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D2A7CB" w14:textId="77777777" w:rsidR="00B42115" w:rsidRDefault="00CB6708">
      <w:pPr>
        <w:spacing w:line="312" w:lineRule="auto"/>
        <w:ind w:right="420"/>
        <w:rPr>
          <w:rFonts w:ascii="宋体" w:hAnsi="宋体"/>
          <w:b/>
          <w:sz w:val="44"/>
          <w:szCs w:val="44"/>
        </w:rPr>
      </w:pPr>
      <w:bookmarkStart w:id="0" w:name="_Toc174090972"/>
      <w:r>
        <w:rPr>
          <w:rFonts w:ascii="宋体" w:hAnsi="宋体"/>
          <w:b/>
          <w:sz w:val="44"/>
          <w:szCs w:val="44"/>
        </w:rPr>
        <w:tab/>
      </w:r>
    </w:p>
    <w:p w14:paraId="117BCD26" w14:textId="77777777" w:rsidR="00B42115" w:rsidRDefault="00B42115">
      <w:pPr>
        <w:spacing w:line="312" w:lineRule="auto"/>
        <w:ind w:right="420" w:firstLine="420"/>
        <w:rPr>
          <w:rFonts w:ascii="宋体" w:hAnsi="宋体"/>
          <w:b/>
          <w:sz w:val="44"/>
          <w:szCs w:val="44"/>
        </w:rPr>
      </w:pPr>
    </w:p>
    <w:p w14:paraId="5579D956" w14:textId="77777777" w:rsidR="00B42115" w:rsidRDefault="00CB6708">
      <w:pPr>
        <w:spacing w:line="312" w:lineRule="auto"/>
        <w:jc w:val="center"/>
        <w:rPr>
          <w:rFonts w:ascii="宋体" w:hAnsi="宋体"/>
          <w:b/>
          <w:sz w:val="52"/>
          <w:szCs w:val="52"/>
        </w:rPr>
      </w:pPr>
      <w:r>
        <w:rPr>
          <w:rFonts w:ascii="宋体" w:hAnsi="宋体" w:hint="eastAsia"/>
          <w:b/>
          <w:sz w:val="52"/>
          <w:szCs w:val="52"/>
        </w:rPr>
        <w:t>广 东 培 正 学 院</w:t>
      </w:r>
    </w:p>
    <w:p w14:paraId="3E938A5D" w14:textId="77777777" w:rsidR="00B42115" w:rsidRDefault="00B42115">
      <w:pPr>
        <w:spacing w:line="312" w:lineRule="auto"/>
        <w:jc w:val="center"/>
        <w:rPr>
          <w:rFonts w:ascii="宋体" w:hAnsi="宋体"/>
          <w:b/>
          <w:sz w:val="44"/>
          <w:szCs w:val="44"/>
        </w:rPr>
      </w:pPr>
    </w:p>
    <w:p w14:paraId="3D2FEE9F" w14:textId="77777777" w:rsidR="00B42115" w:rsidRDefault="00CB6708">
      <w:pPr>
        <w:spacing w:line="312" w:lineRule="auto"/>
        <w:jc w:val="center"/>
        <w:rPr>
          <w:rFonts w:ascii="宋体" w:hAnsi="宋体"/>
          <w:b/>
          <w:sz w:val="48"/>
          <w:szCs w:val="48"/>
        </w:rPr>
      </w:pPr>
      <w:r>
        <w:rPr>
          <w:rFonts w:ascii="宋体" w:hAnsi="宋体" w:hint="eastAsia"/>
          <w:b/>
          <w:sz w:val="48"/>
          <w:szCs w:val="48"/>
        </w:rPr>
        <w:t>竞争性磋商文件</w:t>
      </w:r>
    </w:p>
    <w:p w14:paraId="72E2259F" w14:textId="77777777" w:rsidR="00B42115" w:rsidRDefault="00B42115">
      <w:pPr>
        <w:spacing w:line="312" w:lineRule="auto"/>
        <w:rPr>
          <w:rFonts w:ascii="宋体" w:hAnsi="宋体"/>
          <w:szCs w:val="48"/>
        </w:rPr>
      </w:pPr>
    </w:p>
    <w:p w14:paraId="68CA3920" w14:textId="77777777" w:rsidR="00B42115" w:rsidRDefault="00B42115">
      <w:pPr>
        <w:spacing w:line="312" w:lineRule="auto"/>
        <w:rPr>
          <w:rFonts w:ascii="宋体" w:hAnsi="宋体"/>
          <w:szCs w:val="48"/>
        </w:rPr>
      </w:pPr>
    </w:p>
    <w:p w14:paraId="30FE5DE9" w14:textId="77777777" w:rsidR="00B42115" w:rsidRDefault="00CB6708">
      <w:pPr>
        <w:spacing w:line="312" w:lineRule="auto"/>
        <w:jc w:val="center"/>
        <w:rPr>
          <w:rFonts w:ascii="宋体" w:hAnsi="宋体"/>
          <w:szCs w:val="21"/>
        </w:rPr>
      </w:pPr>
      <w:r>
        <w:rPr>
          <w:rFonts w:ascii="宋体" w:hAnsi="宋体"/>
          <w:noProof/>
        </w:rPr>
        <w:drawing>
          <wp:inline distT="0" distB="0" distL="0" distR="0" wp14:anchorId="4DC20876" wp14:editId="27CB6821">
            <wp:extent cx="3606800" cy="3040380"/>
            <wp:effectExtent l="0" t="0" r="0" b="0"/>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10">
                      <a:extLst>
                        <a:ext uri="{28A0092B-C50C-407E-A947-70E740481C1C}">
                          <a14:useLocalDpi xmlns:a14="http://schemas.microsoft.com/office/drawing/2010/main" val="0"/>
                        </a:ext>
                      </a:extLst>
                    </a:blip>
                    <a:srcRect/>
                    <a:stretch>
                      <a:fillRect/>
                    </a:stretch>
                  </pic:blipFill>
                  <pic:spPr>
                    <a:xfrm>
                      <a:off x="0" y="0"/>
                      <a:ext cx="3606800" cy="3040380"/>
                    </a:xfrm>
                    <a:prstGeom prst="rect">
                      <a:avLst/>
                    </a:prstGeom>
                    <a:noFill/>
                    <a:ln>
                      <a:noFill/>
                    </a:ln>
                  </pic:spPr>
                </pic:pic>
              </a:graphicData>
            </a:graphic>
          </wp:inline>
        </w:drawing>
      </w:r>
    </w:p>
    <w:p w14:paraId="296592F4" w14:textId="77777777" w:rsidR="00B42115" w:rsidRDefault="00CB6708">
      <w:pPr>
        <w:spacing w:line="312" w:lineRule="auto"/>
        <w:ind w:firstLineChars="200" w:firstLine="560"/>
        <w:rPr>
          <w:rFonts w:ascii="宋体" w:hAnsi="宋体"/>
          <w:sz w:val="28"/>
          <w:szCs w:val="28"/>
        </w:rPr>
      </w:pPr>
      <w:r>
        <w:rPr>
          <w:rFonts w:ascii="宋体" w:hAnsi="宋体" w:hint="eastAsia"/>
          <w:sz w:val="28"/>
          <w:szCs w:val="28"/>
        </w:rPr>
        <w:t>项目名称：广东培正学院</w:t>
      </w:r>
      <w:bookmarkStart w:id="1" w:name="OLE_LINK2"/>
      <w:r>
        <w:rPr>
          <w:rFonts w:ascii="宋体" w:hAnsi="宋体" w:hint="eastAsia"/>
          <w:sz w:val="28"/>
          <w:szCs w:val="28"/>
        </w:rPr>
        <w:t>12门</w:t>
      </w:r>
      <w:proofErr w:type="gramStart"/>
      <w:r>
        <w:rPr>
          <w:rFonts w:ascii="宋体" w:hAnsi="宋体" w:hint="eastAsia"/>
          <w:sz w:val="28"/>
          <w:szCs w:val="28"/>
        </w:rPr>
        <w:t>智慧慕课建设项目</w:t>
      </w:r>
      <w:bookmarkEnd w:id="1"/>
      <w:proofErr w:type="gramEnd"/>
    </w:p>
    <w:p w14:paraId="38C37647" w14:textId="77777777" w:rsidR="00B42115" w:rsidRDefault="00B42115">
      <w:pPr>
        <w:spacing w:line="312" w:lineRule="auto"/>
        <w:ind w:firstLineChars="200" w:firstLine="560"/>
        <w:rPr>
          <w:rFonts w:ascii="宋体" w:hAnsi="宋体"/>
          <w:sz w:val="28"/>
          <w:szCs w:val="28"/>
        </w:rPr>
      </w:pPr>
    </w:p>
    <w:p w14:paraId="3D9D6141" w14:textId="77777777" w:rsidR="00B42115" w:rsidRDefault="00CB6708">
      <w:pPr>
        <w:spacing w:line="312" w:lineRule="auto"/>
        <w:ind w:firstLineChars="200" w:firstLine="560"/>
        <w:rPr>
          <w:rFonts w:ascii="宋体" w:hAnsi="宋体"/>
          <w:sz w:val="28"/>
          <w:szCs w:val="28"/>
        </w:rPr>
      </w:pPr>
      <w:r>
        <w:rPr>
          <w:rFonts w:ascii="宋体" w:hAnsi="宋体" w:hint="eastAsia"/>
          <w:sz w:val="28"/>
          <w:szCs w:val="28"/>
        </w:rPr>
        <w:t>项目编号：</w:t>
      </w:r>
      <w:r>
        <w:rPr>
          <w:rFonts w:ascii="宋体" w:hAnsi="宋体"/>
          <w:sz w:val="28"/>
          <w:szCs w:val="28"/>
        </w:rPr>
        <w:t>PZCG-2026-</w:t>
      </w:r>
      <w:r>
        <w:rPr>
          <w:rFonts w:ascii="宋体" w:hAnsi="宋体" w:hint="eastAsia"/>
          <w:sz w:val="28"/>
          <w:szCs w:val="28"/>
        </w:rPr>
        <w:t>13</w:t>
      </w:r>
    </w:p>
    <w:p w14:paraId="59A8BDD3" w14:textId="77777777" w:rsidR="00B42115" w:rsidRDefault="00B42115">
      <w:pPr>
        <w:spacing w:line="312" w:lineRule="auto"/>
        <w:ind w:firstLineChars="128" w:firstLine="358"/>
        <w:rPr>
          <w:rFonts w:ascii="宋体" w:hAnsi="宋体"/>
          <w:sz w:val="28"/>
          <w:szCs w:val="28"/>
        </w:rPr>
      </w:pPr>
    </w:p>
    <w:p w14:paraId="39871EDF" w14:textId="77777777" w:rsidR="00B42115" w:rsidRDefault="00B42115">
      <w:pPr>
        <w:spacing w:line="312" w:lineRule="auto"/>
        <w:jc w:val="center"/>
        <w:rPr>
          <w:rFonts w:ascii="宋体" w:hAnsi="宋体"/>
          <w:szCs w:val="21"/>
        </w:rPr>
      </w:pPr>
    </w:p>
    <w:p w14:paraId="0FB814FA" w14:textId="77777777" w:rsidR="00B42115" w:rsidRDefault="00B42115">
      <w:pPr>
        <w:spacing w:line="312" w:lineRule="auto"/>
        <w:jc w:val="center"/>
        <w:rPr>
          <w:rFonts w:ascii="宋体" w:hAnsi="宋体"/>
          <w:szCs w:val="21"/>
        </w:rPr>
      </w:pPr>
    </w:p>
    <w:p w14:paraId="240964A2" w14:textId="77777777" w:rsidR="00B42115" w:rsidRDefault="00B42115">
      <w:pPr>
        <w:spacing w:line="312" w:lineRule="auto"/>
        <w:jc w:val="center"/>
        <w:rPr>
          <w:rFonts w:ascii="宋体" w:hAnsi="宋体"/>
          <w:szCs w:val="21"/>
        </w:rPr>
      </w:pPr>
    </w:p>
    <w:p w14:paraId="17665BF8" w14:textId="77777777" w:rsidR="00B42115" w:rsidRDefault="00B42115">
      <w:pPr>
        <w:spacing w:line="312" w:lineRule="auto"/>
        <w:jc w:val="center"/>
        <w:rPr>
          <w:rFonts w:ascii="宋体" w:hAnsi="宋体"/>
          <w:szCs w:val="21"/>
        </w:rPr>
      </w:pPr>
    </w:p>
    <w:p w14:paraId="4CE2E6A6" w14:textId="77777777" w:rsidR="00B42115" w:rsidRDefault="00CB6708">
      <w:pPr>
        <w:spacing w:line="312" w:lineRule="auto"/>
        <w:jc w:val="center"/>
        <w:rPr>
          <w:rFonts w:ascii="宋体" w:hAnsi="宋体"/>
          <w:sz w:val="28"/>
          <w:szCs w:val="28"/>
        </w:rPr>
      </w:pPr>
      <w:r>
        <w:rPr>
          <w:rFonts w:ascii="宋体" w:hAnsi="宋体" w:hint="eastAsia"/>
          <w:sz w:val="28"/>
          <w:szCs w:val="28"/>
        </w:rPr>
        <w:t>广东培正学院</w:t>
      </w:r>
    </w:p>
    <w:p w14:paraId="37B758EE" w14:textId="77777777" w:rsidR="00B42115" w:rsidRDefault="00CB6708">
      <w:pPr>
        <w:spacing w:line="312" w:lineRule="auto"/>
        <w:jc w:val="center"/>
        <w:rPr>
          <w:rFonts w:ascii="宋体" w:hAnsi="宋体"/>
          <w:sz w:val="28"/>
          <w:szCs w:val="28"/>
        </w:rPr>
      </w:pPr>
      <w:r>
        <w:rPr>
          <w:rFonts w:ascii="宋体" w:hAnsi="宋体" w:hint="eastAsia"/>
          <w:sz w:val="28"/>
          <w:szCs w:val="28"/>
        </w:rPr>
        <w:t>2026年5月</w:t>
      </w:r>
    </w:p>
    <w:p w14:paraId="0FDB6826" w14:textId="77777777" w:rsidR="00B42115" w:rsidRDefault="00B42115">
      <w:pPr>
        <w:spacing w:line="312" w:lineRule="auto"/>
        <w:jc w:val="center"/>
        <w:rPr>
          <w:rFonts w:ascii="宋体" w:hAnsi="宋体"/>
          <w:szCs w:val="21"/>
        </w:rPr>
      </w:pPr>
    </w:p>
    <w:p w14:paraId="6F372A6E" w14:textId="77777777" w:rsidR="00B42115" w:rsidRDefault="00CB6708">
      <w:pPr>
        <w:pStyle w:val="TOC1"/>
        <w:rPr>
          <w:rFonts w:ascii="宋体" w:hAnsi="宋体"/>
          <w:color w:val="auto"/>
          <w:lang w:val="zh-CN"/>
        </w:rPr>
      </w:pPr>
      <w:bookmarkStart w:id="2" w:name="_Toc804147744"/>
      <w:r>
        <w:rPr>
          <w:rFonts w:ascii="宋体" w:hAnsi="宋体"/>
          <w:color w:val="auto"/>
          <w:lang w:val="zh-CN"/>
        </w:rPr>
        <w:lastRenderedPageBreak/>
        <w:t>目录</w:t>
      </w:r>
      <w:bookmarkEnd w:id="2"/>
    </w:p>
    <w:p w14:paraId="10659784" w14:textId="77777777" w:rsidR="007F2CE8" w:rsidRDefault="00CB6708">
      <w:pPr>
        <w:pStyle w:val="10"/>
        <w:tabs>
          <w:tab w:val="right" w:leader="dot" w:pos="8720"/>
        </w:tabs>
        <w:rPr>
          <w:rFonts w:asciiTheme="minorHAnsi" w:eastAsiaTheme="minorEastAsia" w:hAnsiTheme="minorHAnsi" w:cstheme="minorBidi"/>
          <w:noProof/>
          <w:kern w:val="2"/>
          <w:sz w:val="21"/>
        </w:rPr>
      </w:pPr>
      <w:r>
        <w:rPr>
          <w:rFonts w:ascii="宋体" w:hAnsi="宋体"/>
        </w:rPr>
        <w:fldChar w:fldCharType="begin"/>
      </w:r>
      <w:r>
        <w:rPr>
          <w:rFonts w:ascii="宋体" w:hAnsi="宋体"/>
        </w:rPr>
        <w:instrText xml:space="preserve"> TOC \o "1-3" \h \z \u </w:instrText>
      </w:r>
      <w:r>
        <w:rPr>
          <w:rFonts w:ascii="宋体" w:hAnsi="宋体"/>
        </w:rPr>
        <w:fldChar w:fldCharType="separate"/>
      </w:r>
      <w:hyperlink w:anchor="_Toc229726722" w:history="1">
        <w:r w:rsidR="007F2CE8" w:rsidRPr="00D50506">
          <w:rPr>
            <w:rStyle w:val="afa"/>
            <w:rFonts w:hint="eastAsia"/>
            <w:noProof/>
          </w:rPr>
          <w:t>第一部分</w:t>
        </w:r>
        <w:r w:rsidR="007F2CE8" w:rsidRPr="00D50506">
          <w:rPr>
            <w:rStyle w:val="afa"/>
            <w:noProof/>
          </w:rPr>
          <w:t xml:space="preserve"> </w:t>
        </w:r>
        <w:r w:rsidR="007F2CE8" w:rsidRPr="00D50506">
          <w:rPr>
            <w:rStyle w:val="afa"/>
            <w:rFonts w:hint="eastAsia"/>
            <w:noProof/>
          </w:rPr>
          <w:t>竞争性磋商邀请</w:t>
        </w:r>
        <w:r w:rsidR="007F2CE8">
          <w:rPr>
            <w:noProof/>
            <w:webHidden/>
          </w:rPr>
          <w:tab/>
        </w:r>
        <w:r w:rsidR="007F2CE8">
          <w:rPr>
            <w:noProof/>
            <w:webHidden/>
          </w:rPr>
          <w:fldChar w:fldCharType="begin"/>
        </w:r>
        <w:r w:rsidR="007F2CE8">
          <w:rPr>
            <w:noProof/>
            <w:webHidden/>
          </w:rPr>
          <w:instrText xml:space="preserve"> PAGEREF _Toc229726722 \h </w:instrText>
        </w:r>
        <w:r w:rsidR="007F2CE8">
          <w:rPr>
            <w:noProof/>
            <w:webHidden/>
          </w:rPr>
        </w:r>
        <w:r w:rsidR="007F2CE8">
          <w:rPr>
            <w:noProof/>
            <w:webHidden/>
          </w:rPr>
          <w:fldChar w:fldCharType="separate"/>
        </w:r>
        <w:r w:rsidR="007F2CE8">
          <w:rPr>
            <w:noProof/>
            <w:webHidden/>
          </w:rPr>
          <w:t>1</w:t>
        </w:r>
        <w:r w:rsidR="007F2CE8">
          <w:rPr>
            <w:noProof/>
            <w:webHidden/>
          </w:rPr>
          <w:fldChar w:fldCharType="end"/>
        </w:r>
      </w:hyperlink>
    </w:p>
    <w:p w14:paraId="2472668A"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23" w:history="1">
        <w:r w:rsidR="007F2CE8" w:rsidRPr="00D50506">
          <w:rPr>
            <w:rStyle w:val="afa"/>
            <w:rFonts w:ascii="宋体" w:hAnsi="宋体" w:hint="eastAsia"/>
            <w:noProof/>
          </w:rPr>
          <w:t>一、项目简介</w:t>
        </w:r>
        <w:r w:rsidR="007F2CE8">
          <w:rPr>
            <w:noProof/>
            <w:webHidden/>
          </w:rPr>
          <w:tab/>
        </w:r>
        <w:r w:rsidR="007F2CE8">
          <w:rPr>
            <w:noProof/>
            <w:webHidden/>
          </w:rPr>
          <w:fldChar w:fldCharType="begin"/>
        </w:r>
        <w:r w:rsidR="007F2CE8">
          <w:rPr>
            <w:noProof/>
            <w:webHidden/>
          </w:rPr>
          <w:instrText xml:space="preserve"> PAGEREF _Toc229726723 \h </w:instrText>
        </w:r>
        <w:r w:rsidR="007F2CE8">
          <w:rPr>
            <w:noProof/>
            <w:webHidden/>
          </w:rPr>
        </w:r>
        <w:r w:rsidR="007F2CE8">
          <w:rPr>
            <w:noProof/>
            <w:webHidden/>
          </w:rPr>
          <w:fldChar w:fldCharType="separate"/>
        </w:r>
        <w:r w:rsidR="007F2CE8">
          <w:rPr>
            <w:noProof/>
            <w:webHidden/>
          </w:rPr>
          <w:t>1</w:t>
        </w:r>
        <w:r w:rsidR="007F2CE8">
          <w:rPr>
            <w:noProof/>
            <w:webHidden/>
          </w:rPr>
          <w:fldChar w:fldCharType="end"/>
        </w:r>
      </w:hyperlink>
    </w:p>
    <w:p w14:paraId="53D48FD4"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24" w:history="1">
        <w:r w:rsidR="007F2CE8" w:rsidRPr="00D50506">
          <w:rPr>
            <w:rStyle w:val="afa"/>
            <w:rFonts w:ascii="宋体" w:hAnsi="宋体" w:hint="eastAsia"/>
            <w:noProof/>
          </w:rPr>
          <w:t>二、竞争性磋商文件的获取与报名</w:t>
        </w:r>
        <w:r w:rsidR="007F2CE8">
          <w:rPr>
            <w:noProof/>
            <w:webHidden/>
          </w:rPr>
          <w:tab/>
        </w:r>
        <w:r w:rsidR="007F2CE8">
          <w:rPr>
            <w:noProof/>
            <w:webHidden/>
          </w:rPr>
          <w:fldChar w:fldCharType="begin"/>
        </w:r>
        <w:r w:rsidR="007F2CE8">
          <w:rPr>
            <w:noProof/>
            <w:webHidden/>
          </w:rPr>
          <w:instrText xml:space="preserve"> PAGEREF _Toc229726724 \h </w:instrText>
        </w:r>
        <w:r w:rsidR="007F2CE8">
          <w:rPr>
            <w:noProof/>
            <w:webHidden/>
          </w:rPr>
        </w:r>
        <w:r w:rsidR="007F2CE8">
          <w:rPr>
            <w:noProof/>
            <w:webHidden/>
          </w:rPr>
          <w:fldChar w:fldCharType="separate"/>
        </w:r>
        <w:r w:rsidR="007F2CE8">
          <w:rPr>
            <w:noProof/>
            <w:webHidden/>
          </w:rPr>
          <w:t>1</w:t>
        </w:r>
        <w:r w:rsidR="007F2CE8">
          <w:rPr>
            <w:noProof/>
            <w:webHidden/>
          </w:rPr>
          <w:fldChar w:fldCharType="end"/>
        </w:r>
      </w:hyperlink>
    </w:p>
    <w:p w14:paraId="1C9E8DBC"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25" w:history="1">
        <w:r w:rsidR="007F2CE8" w:rsidRPr="00D50506">
          <w:rPr>
            <w:rStyle w:val="afa"/>
            <w:rFonts w:ascii="宋体" w:hAnsi="宋体" w:hint="eastAsia"/>
            <w:noProof/>
          </w:rPr>
          <w:t>三、保证金</w:t>
        </w:r>
        <w:r w:rsidR="007F2CE8">
          <w:rPr>
            <w:noProof/>
            <w:webHidden/>
          </w:rPr>
          <w:tab/>
        </w:r>
        <w:r w:rsidR="007F2CE8">
          <w:rPr>
            <w:noProof/>
            <w:webHidden/>
          </w:rPr>
          <w:fldChar w:fldCharType="begin"/>
        </w:r>
        <w:r w:rsidR="007F2CE8">
          <w:rPr>
            <w:noProof/>
            <w:webHidden/>
          </w:rPr>
          <w:instrText xml:space="preserve"> PAGEREF _Toc229726725 \h </w:instrText>
        </w:r>
        <w:r w:rsidR="007F2CE8">
          <w:rPr>
            <w:noProof/>
            <w:webHidden/>
          </w:rPr>
        </w:r>
        <w:r w:rsidR="007F2CE8">
          <w:rPr>
            <w:noProof/>
            <w:webHidden/>
          </w:rPr>
          <w:fldChar w:fldCharType="separate"/>
        </w:r>
        <w:r w:rsidR="007F2CE8">
          <w:rPr>
            <w:noProof/>
            <w:webHidden/>
          </w:rPr>
          <w:t>1</w:t>
        </w:r>
        <w:r w:rsidR="007F2CE8">
          <w:rPr>
            <w:noProof/>
            <w:webHidden/>
          </w:rPr>
          <w:fldChar w:fldCharType="end"/>
        </w:r>
      </w:hyperlink>
    </w:p>
    <w:p w14:paraId="09B03759"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26" w:history="1">
        <w:r w:rsidR="007F2CE8" w:rsidRPr="00D50506">
          <w:rPr>
            <w:rStyle w:val="afa"/>
            <w:rFonts w:ascii="宋体" w:hAnsi="宋体" w:hint="eastAsia"/>
            <w:noProof/>
          </w:rPr>
          <w:t>五、响应文件递交时间和递交地点</w:t>
        </w:r>
        <w:r w:rsidR="007F2CE8">
          <w:rPr>
            <w:noProof/>
            <w:webHidden/>
          </w:rPr>
          <w:tab/>
        </w:r>
        <w:r w:rsidR="007F2CE8">
          <w:rPr>
            <w:noProof/>
            <w:webHidden/>
          </w:rPr>
          <w:fldChar w:fldCharType="begin"/>
        </w:r>
        <w:r w:rsidR="007F2CE8">
          <w:rPr>
            <w:noProof/>
            <w:webHidden/>
          </w:rPr>
          <w:instrText xml:space="preserve"> PAGEREF _Toc229726726 \h </w:instrText>
        </w:r>
        <w:r w:rsidR="007F2CE8">
          <w:rPr>
            <w:noProof/>
            <w:webHidden/>
          </w:rPr>
        </w:r>
        <w:r w:rsidR="007F2CE8">
          <w:rPr>
            <w:noProof/>
            <w:webHidden/>
          </w:rPr>
          <w:fldChar w:fldCharType="separate"/>
        </w:r>
        <w:r w:rsidR="007F2CE8">
          <w:rPr>
            <w:noProof/>
            <w:webHidden/>
          </w:rPr>
          <w:t>2</w:t>
        </w:r>
        <w:r w:rsidR="007F2CE8">
          <w:rPr>
            <w:noProof/>
            <w:webHidden/>
          </w:rPr>
          <w:fldChar w:fldCharType="end"/>
        </w:r>
      </w:hyperlink>
    </w:p>
    <w:p w14:paraId="484800D6"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27" w:history="1">
        <w:r w:rsidR="007F2CE8" w:rsidRPr="00D50506">
          <w:rPr>
            <w:rStyle w:val="afa"/>
            <w:rFonts w:ascii="宋体" w:hAnsi="宋体" w:hint="eastAsia"/>
            <w:noProof/>
          </w:rPr>
          <w:t>六、磋商时间及地点</w:t>
        </w:r>
        <w:r w:rsidR="007F2CE8">
          <w:rPr>
            <w:noProof/>
            <w:webHidden/>
          </w:rPr>
          <w:tab/>
        </w:r>
        <w:r w:rsidR="007F2CE8">
          <w:rPr>
            <w:noProof/>
            <w:webHidden/>
          </w:rPr>
          <w:fldChar w:fldCharType="begin"/>
        </w:r>
        <w:r w:rsidR="007F2CE8">
          <w:rPr>
            <w:noProof/>
            <w:webHidden/>
          </w:rPr>
          <w:instrText xml:space="preserve"> PAGEREF _Toc229726727 \h </w:instrText>
        </w:r>
        <w:r w:rsidR="007F2CE8">
          <w:rPr>
            <w:noProof/>
            <w:webHidden/>
          </w:rPr>
        </w:r>
        <w:r w:rsidR="007F2CE8">
          <w:rPr>
            <w:noProof/>
            <w:webHidden/>
          </w:rPr>
          <w:fldChar w:fldCharType="separate"/>
        </w:r>
        <w:r w:rsidR="007F2CE8">
          <w:rPr>
            <w:noProof/>
            <w:webHidden/>
          </w:rPr>
          <w:t>2</w:t>
        </w:r>
        <w:r w:rsidR="007F2CE8">
          <w:rPr>
            <w:noProof/>
            <w:webHidden/>
          </w:rPr>
          <w:fldChar w:fldCharType="end"/>
        </w:r>
      </w:hyperlink>
    </w:p>
    <w:p w14:paraId="0D54F1BB"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28" w:history="1">
        <w:r w:rsidR="007F2CE8" w:rsidRPr="00D50506">
          <w:rPr>
            <w:rStyle w:val="afa"/>
            <w:rFonts w:ascii="宋体" w:hAnsi="宋体" w:hint="eastAsia"/>
            <w:noProof/>
          </w:rPr>
          <w:t>七、采购人联系方式</w:t>
        </w:r>
        <w:r w:rsidR="007F2CE8">
          <w:rPr>
            <w:noProof/>
            <w:webHidden/>
          </w:rPr>
          <w:tab/>
        </w:r>
        <w:r w:rsidR="007F2CE8">
          <w:rPr>
            <w:noProof/>
            <w:webHidden/>
          </w:rPr>
          <w:fldChar w:fldCharType="begin"/>
        </w:r>
        <w:r w:rsidR="007F2CE8">
          <w:rPr>
            <w:noProof/>
            <w:webHidden/>
          </w:rPr>
          <w:instrText xml:space="preserve"> PAGEREF _Toc229726728 \h </w:instrText>
        </w:r>
        <w:r w:rsidR="007F2CE8">
          <w:rPr>
            <w:noProof/>
            <w:webHidden/>
          </w:rPr>
        </w:r>
        <w:r w:rsidR="007F2CE8">
          <w:rPr>
            <w:noProof/>
            <w:webHidden/>
          </w:rPr>
          <w:fldChar w:fldCharType="separate"/>
        </w:r>
        <w:r w:rsidR="007F2CE8">
          <w:rPr>
            <w:noProof/>
            <w:webHidden/>
          </w:rPr>
          <w:t>2</w:t>
        </w:r>
        <w:r w:rsidR="007F2CE8">
          <w:rPr>
            <w:noProof/>
            <w:webHidden/>
          </w:rPr>
          <w:fldChar w:fldCharType="end"/>
        </w:r>
      </w:hyperlink>
    </w:p>
    <w:p w14:paraId="0ECA3A33" w14:textId="77777777" w:rsidR="007F2CE8" w:rsidRDefault="00DB242B">
      <w:pPr>
        <w:pStyle w:val="10"/>
        <w:tabs>
          <w:tab w:val="right" w:leader="dot" w:pos="8720"/>
        </w:tabs>
        <w:rPr>
          <w:rFonts w:asciiTheme="minorHAnsi" w:eastAsiaTheme="minorEastAsia" w:hAnsiTheme="minorHAnsi" w:cstheme="minorBidi"/>
          <w:noProof/>
          <w:kern w:val="2"/>
          <w:sz w:val="21"/>
        </w:rPr>
      </w:pPr>
      <w:hyperlink w:anchor="_Toc229726729" w:history="1">
        <w:r w:rsidR="007F2CE8" w:rsidRPr="00D50506">
          <w:rPr>
            <w:rStyle w:val="afa"/>
            <w:rFonts w:hint="eastAsia"/>
            <w:noProof/>
          </w:rPr>
          <w:t>第二部分</w:t>
        </w:r>
        <w:r w:rsidR="007F2CE8" w:rsidRPr="00D50506">
          <w:rPr>
            <w:rStyle w:val="afa"/>
            <w:noProof/>
          </w:rPr>
          <w:t xml:space="preserve"> </w:t>
        </w:r>
        <w:r w:rsidR="007F2CE8" w:rsidRPr="00D50506">
          <w:rPr>
            <w:rStyle w:val="afa"/>
            <w:rFonts w:hint="eastAsia"/>
            <w:noProof/>
          </w:rPr>
          <w:t>竞争性磋商须知</w:t>
        </w:r>
        <w:r w:rsidR="007F2CE8">
          <w:rPr>
            <w:noProof/>
            <w:webHidden/>
          </w:rPr>
          <w:tab/>
        </w:r>
        <w:r w:rsidR="007F2CE8">
          <w:rPr>
            <w:noProof/>
            <w:webHidden/>
          </w:rPr>
          <w:fldChar w:fldCharType="begin"/>
        </w:r>
        <w:r w:rsidR="007F2CE8">
          <w:rPr>
            <w:noProof/>
            <w:webHidden/>
          </w:rPr>
          <w:instrText xml:space="preserve"> PAGEREF _Toc229726729 \h </w:instrText>
        </w:r>
        <w:r w:rsidR="007F2CE8">
          <w:rPr>
            <w:noProof/>
            <w:webHidden/>
          </w:rPr>
        </w:r>
        <w:r w:rsidR="007F2CE8">
          <w:rPr>
            <w:noProof/>
            <w:webHidden/>
          </w:rPr>
          <w:fldChar w:fldCharType="separate"/>
        </w:r>
        <w:r w:rsidR="007F2CE8">
          <w:rPr>
            <w:noProof/>
            <w:webHidden/>
          </w:rPr>
          <w:t>3</w:t>
        </w:r>
        <w:r w:rsidR="007F2CE8">
          <w:rPr>
            <w:noProof/>
            <w:webHidden/>
          </w:rPr>
          <w:fldChar w:fldCharType="end"/>
        </w:r>
      </w:hyperlink>
    </w:p>
    <w:p w14:paraId="7F2770E5"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0" w:history="1">
        <w:r w:rsidR="007F2CE8" w:rsidRPr="00D50506">
          <w:rPr>
            <w:rStyle w:val="afa"/>
            <w:rFonts w:ascii="宋体" w:hAnsi="宋体" w:hint="eastAsia"/>
            <w:noProof/>
          </w:rPr>
          <w:t>一、说明</w:t>
        </w:r>
        <w:r w:rsidR="007F2CE8">
          <w:rPr>
            <w:noProof/>
            <w:webHidden/>
          </w:rPr>
          <w:tab/>
        </w:r>
        <w:r w:rsidR="007F2CE8">
          <w:rPr>
            <w:noProof/>
            <w:webHidden/>
          </w:rPr>
          <w:fldChar w:fldCharType="begin"/>
        </w:r>
        <w:r w:rsidR="007F2CE8">
          <w:rPr>
            <w:noProof/>
            <w:webHidden/>
          </w:rPr>
          <w:instrText xml:space="preserve"> PAGEREF _Toc229726730 \h </w:instrText>
        </w:r>
        <w:r w:rsidR="007F2CE8">
          <w:rPr>
            <w:noProof/>
            <w:webHidden/>
          </w:rPr>
        </w:r>
        <w:r w:rsidR="007F2CE8">
          <w:rPr>
            <w:noProof/>
            <w:webHidden/>
          </w:rPr>
          <w:fldChar w:fldCharType="separate"/>
        </w:r>
        <w:r w:rsidR="007F2CE8">
          <w:rPr>
            <w:noProof/>
            <w:webHidden/>
          </w:rPr>
          <w:t>3</w:t>
        </w:r>
        <w:r w:rsidR="007F2CE8">
          <w:rPr>
            <w:noProof/>
            <w:webHidden/>
          </w:rPr>
          <w:fldChar w:fldCharType="end"/>
        </w:r>
      </w:hyperlink>
    </w:p>
    <w:p w14:paraId="2722EE24"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1" w:history="1">
        <w:r w:rsidR="007F2CE8" w:rsidRPr="00D50506">
          <w:rPr>
            <w:rStyle w:val="afa"/>
            <w:rFonts w:ascii="宋体" w:hAnsi="宋体" w:hint="eastAsia"/>
            <w:noProof/>
          </w:rPr>
          <w:t>二、竞争性磋商文件</w:t>
        </w:r>
        <w:r w:rsidR="007F2CE8">
          <w:rPr>
            <w:noProof/>
            <w:webHidden/>
          </w:rPr>
          <w:tab/>
        </w:r>
        <w:r w:rsidR="007F2CE8">
          <w:rPr>
            <w:noProof/>
            <w:webHidden/>
          </w:rPr>
          <w:fldChar w:fldCharType="begin"/>
        </w:r>
        <w:r w:rsidR="007F2CE8">
          <w:rPr>
            <w:noProof/>
            <w:webHidden/>
          </w:rPr>
          <w:instrText xml:space="preserve"> PAGEREF _Toc229726731 \h </w:instrText>
        </w:r>
        <w:r w:rsidR="007F2CE8">
          <w:rPr>
            <w:noProof/>
            <w:webHidden/>
          </w:rPr>
        </w:r>
        <w:r w:rsidR="007F2CE8">
          <w:rPr>
            <w:noProof/>
            <w:webHidden/>
          </w:rPr>
          <w:fldChar w:fldCharType="separate"/>
        </w:r>
        <w:r w:rsidR="007F2CE8">
          <w:rPr>
            <w:noProof/>
            <w:webHidden/>
          </w:rPr>
          <w:t>4</w:t>
        </w:r>
        <w:r w:rsidR="007F2CE8">
          <w:rPr>
            <w:noProof/>
            <w:webHidden/>
          </w:rPr>
          <w:fldChar w:fldCharType="end"/>
        </w:r>
      </w:hyperlink>
    </w:p>
    <w:p w14:paraId="0216929B"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2" w:history="1">
        <w:r w:rsidR="007F2CE8" w:rsidRPr="00D50506">
          <w:rPr>
            <w:rStyle w:val="afa"/>
            <w:rFonts w:ascii="宋体" w:hAnsi="宋体" w:hint="eastAsia"/>
            <w:noProof/>
          </w:rPr>
          <w:t>三、响应文件的编制</w:t>
        </w:r>
        <w:r w:rsidR="007F2CE8">
          <w:rPr>
            <w:noProof/>
            <w:webHidden/>
          </w:rPr>
          <w:tab/>
        </w:r>
        <w:r w:rsidR="007F2CE8">
          <w:rPr>
            <w:noProof/>
            <w:webHidden/>
          </w:rPr>
          <w:fldChar w:fldCharType="begin"/>
        </w:r>
        <w:r w:rsidR="007F2CE8">
          <w:rPr>
            <w:noProof/>
            <w:webHidden/>
          </w:rPr>
          <w:instrText xml:space="preserve"> PAGEREF _Toc229726732 \h </w:instrText>
        </w:r>
        <w:r w:rsidR="007F2CE8">
          <w:rPr>
            <w:noProof/>
            <w:webHidden/>
          </w:rPr>
        </w:r>
        <w:r w:rsidR="007F2CE8">
          <w:rPr>
            <w:noProof/>
            <w:webHidden/>
          </w:rPr>
          <w:fldChar w:fldCharType="separate"/>
        </w:r>
        <w:r w:rsidR="007F2CE8">
          <w:rPr>
            <w:noProof/>
            <w:webHidden/>
          </w:rPr>
          <w:t>4</w:t>
        </w:r>
        <w:r w:rsidR="007F2CE8">
          <w:rPr>
            <w:noProof/>
            <w:webHidden/>
          </w:rPr>
          <w:fldChar w:fldCharType="end"/>
        </w:r>
      </w:hyperlink>
    </w:p>
    <w:p w14:paraId="3702E846"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3" w:history="1">
        <w:r w:rsidR="007F2CE8" w:rsidRPr="00D50506">
          <w:rPr>
            <w:rStyle w:val="afa"/>
            <w:rFonts w:ascii="宋体" w:hAnsi="宋体" w:hint="eastAsia"/>
            <w:noProof/>
          </w:rPr>
          <w:t>四、竞争性磋商与评审</w:t>
        </w:r>
        <w:r w:rsidR="007F2CE8">
          <w:rPr>
            <w:noProof/>
            <w:webHidden/>
          </w:rPr>
          <w:tab/>
        </w:r>
        <w:r w:rsidR="007F2CE8">
          <w:rPr>
            <w:noProof/>
            <w:webHidden/>
          </w:rPr>
          <w:fldChar w:fldCharType="begin"/>
        </w:r>
        <w:r w:rsidR="007F2CE8">
          <w:rPr>
            <w:noProof/>
            <w:webHidden/>
          </w:rPr>
          <w:instrText xml:space="preserve"> PAGEREF _Toc229726733 \h </w:instrText>
        </w:r>
        <w:r w:rsidR="007F2CE8">
          <w:rPr>
            <w:noProof/>
            <w:webHidden/>
          </w:rPr>
        </w:r>
        <w:r w:rsidR="007F2CE8">
          <w:rPr>
            <w:noProof/>
            <w:webHidden/>
          </w:rPr>
          <w:fldChar w:fldCharType="separate"/>
        </w:r>
        <w:r w:rsidR="007F2CE8">
          <w:rPr>
            <w:noProof/>
            <w:webHidden/>
          </w:rPr>
          <w:t>6</w:t>
        </w:r>
        <w:r w:rsidR="007F2CE8">
          <w:rPr>
            <w:noProof/>
            <w:webHidden/>
          </w:rPr>
          <w:fldChar w:fldCharType="end"/>
        </w:r>
      </w:hyperlink>
    </w:p>
    <w:p w14:paraId="0595A678"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4" w:history="1">
        <w:r w:rsidR="007F2CE8" w:rsidRPr="00D50506">
          <w:rPr>
            <w:rStyle w:val="afa"/>
            <w:rFonts w:ascii="宋体" w:hAnsi="宋体" w:hint="eastAsia"/>
            <w:noProof/>
          </w:rPr>
          <w:t>五、成交</w:t>
        </w:r>
        <w:r w:rsidR="007F2CE8">
          <w:rPr>
            <w:noProof/>
            <w:webHidden/>
          </w:rPr>
          <w:tab/>
        </w:r>
        <w:r w:rsidR="007F2CE8">
          <w:rPr>
            <w:noProof/>
            <w:webHidden/>
          </w:rPr>
          <w:fldChar w:fldCharType="begin"/>
        </w:r>
        <w:r w:rsidR="007F2CE8">
          <w:rPr>
            <w:noProof/>
            <w:webHidden/>
          </w:rPr>
          <w:instrText xml:space="preserve"> PAGEREF _Toc229726734 \h </w:instrText>
        </w:r>
        <w:r w:rsidR="007F2CE8">
          <w:rPr>
            <w:noProof/>
            <w:webHidden/>
          </w:rPr>
        </w:r>
        <w:r w:rsidR="007F2CE8">
          <w:rPr>
            <w:noProof/>
            <w:webHidden/>
          </w:rPr>
          <w:fldChar w:fldCharType="separate"/>
        </w:r>
        <w:r w:rsidR="007F2CE8">
          <w:rPr>
            <w:noProof/>
            <w:webHidden/>
          </w:rPr>
          <w:t>12</w:t>
        </w:r>
        <w:r w:rsidR="007F2CE8">
          <w:rPr>
            <w:noProof/>
            <w:webHidden/>
          </w:rPr>
          <w:fldChar w:fldCharType="end"/>
        </w:r>
      </w:hyperlink>
    </w:p>
    <w:p w14:paraId="591FF653" w14:textId="77777777" w:rsidR="007F2CE8" w:rsidRDefault="00DB242B">
      <w:pPr>
        <w:pStyle w:val="10"/>
        <w:tabs>
          <w:tab w:val="right" w:leader="dot" w:pos="8720"/>
        </w:tabs>
        <w:rPr>
          <w:rFonts w:asciiTheme="minorHAnsi" w:eastAsiaTheme="minorEastAsia" w:hAnsiTheme="minorHAnsi" w:cstheme="minorBidi"/>
          <w:noProof/>
          <w:kern w:val="2"/>
          <w:sz w:val="21"/>
        </w:rPr>
      </w:pPr>
      <w:hyperlink w:anchor="_Toc229726735" w:history="1">
        <w:r w:rsidR="007F2CE8" w:rsidRPr="00D50506">
          <w:rPr>
            <w:rStyle w:val="afa"/>
            <w:rFonts w:hint="eastAsia"/>
            <w:noProof/>
          </w:rPr>
          <w:t>第三部分</w:t>
        </w:r>
        <w:r w:rsidR="007F2CE8" w:rsidRPr="00D50506">
          <w:rPr>
            <w:rStyle w:val="afa"/>
            <w:noProof/>
          </w:rPr>
          <w:t xml:space="preserve"> </w:t>
        </w:r>
        <w:r w:rsidR="007F2CE8" w:rsidRPr="00D50506">
          <w:rPr>
            <w:rStyle w:val="afa"/>
            <w:rFonts w:hint="eastAsia"/>
            <w:noProof/>
          </w:rPr>
          <w:t>采购需求</w:t>
        </w:r>
        <w:r w:rsidR="007F2CE8">
          <w:rPr>
            <w:noProof/>
            <w:webHidden/>
          </w:rPr>
          <w:tab/>
        </w:r>
        <w:r w:rsidR="007F2CE8">
          <w:rPr>
            <w:noProof/>
            <w:webHidden/>
          </w:rPr>
          <w:fldChar w:fldCharType="begin"/>
        </w:r>
        <w:r w:rsidR="007F2CE8">
          <w:rPr>
            <w:noProof/>
            <w:webHidden/>
          </w:rPr>
          <w:instrText xml:space="preserve"> PAGEREF _Toc229726735 \h </w:instrText>
        </w:r>
        <w:r w:rsidR="007F2CE8">
          <w:rPr>
            <w:noProof/>
            <w:webHidden/>
          </w:rPr>
        </w:r>
        <w:r w:rsidR="007F2CE8">
          <w:rPr>
            <w:noProof/>
            <w:webHidden/>
          </w:rPr>
          <w:fldChar w:fldCharType="separate"/>
        </w:r>
        <w:r w:rsidR="007F2CE8">
          <w:rPr>
            <w:noProof/>
            <w:webHidden/>
          </w:rPr>
          <w:t>13</w:t>
        </w:r>
        <w:r w:rsidR="007F2CE8">
          <w:rPr>
            <w:noProof/>
            <w:webHidden/>
          </w:rPr>
          <w:fldChar w:fldCharType="end"/>
        </w:r>
      </w:hyperlink>
    </w:p>
    <w:p w14:paraId="3A39B8DA"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6" w:history="1">
        <w:r w:rsidR="007F2CE8" w:rsidRPr="00D50506">
          <w:rPr>
            <w:rStyle w:val="afa"/>
            <w:rFonts w:ascii="黑体" w:hAnsi="黑体" w:cs="黑体" w:hint="eastAsia"/>
            <w:noProof/>
          </w:rPr>
          <w:t>一、</w:t>
        </w:r>
        <w:r w:rsidR="007F2CE8" w:rsidRPr="00D50506">
          <w:rPr>
            <w:rStyle w:val="afa"/>
            <w:rFonts w:asciiTheme="minorEastAsia" w:hAnsiTheme="minorEastAsia" w:cstheme="minorEastAsia" w:hint="eastAsia"/>
            <w:noProof/>
            <w:shd w:val="clear" w:color="auto" w:fill="FFFFFF"/>
          </w:rPr>
          <w:t xml:space="preserve"> </w:t>
        </w:r>
        <w:r w:rsidR="007F2CE8" w:rsidRPr="00D50506">
          <w:rPr>
            <w:rStyle w:val="afa"/>
            <w:rFonts w:asciiTheme="minorEastAsia" w:hAnsiTheme="minorEastAsia" w:cstheme="minorEastAsia" w:hint="eastAsia"/>
            <w:noProof/>
            <w:shd w:val="clear" w:color="auto" w:fill="FFFFFF"/>
          </w:rPr>
          <w:t>项目背景与建设目标</w:t>
        </w:r>
        <w:r w:rsidR="007F2CE8">
          <w:rPr>
            <w:noProof/>
            <w:webHidden/>
          </w:rPr>
          <w:tab/>
        </w:r>
        <w:r w:rsidR="007F2CE8">
          <w:rPr>
            <w:noProof/>
            <w:webHidden/>
          </w:rPr>
          <w:fldChar w:fldCharType="begin"/>
        </w:r>
        <w:r w:rsidR="007F2CE8">
          <w:rPr>
            <w:noProof/>
            <w:webHidden/>
          </w:rPr>
          <w:instrText xml:space="preserve"> PAGEREF _Toc229726736 \h </w:instrText>
        </w:r>
        <w:r w:rsidR="007F2CE8">
          <w:rPr>
            <w:noProof/>
            <w:webHidden/>
          </w:rPr>
        </w:r>
        <w:r w:rsidR="007F2CE8">
          <w:rPr>
            <w:noProof/>
            <w:webHidden/>
          </w:rPr>
          <w:fldChar w:fldCharType="separate"/>
        </w:r>
        <w:r w:rsidR="007F2CE8">
          <w:rPr>
            <w:noProof/>
            <w:webHidden/>
          </w:rPr>
          <w:t>13</w:t>
        </w:r>
        <w:r w:rsidR="007F2CE8">
          <w:rPr>
            <w:noProof/>
            <w:webHidden/>
          </w:rPr>
          <w:fldChar w:fldCharType="end"/>
        </w:r>
      </w:hyperlink>
    </w:p>
    <w:p w14:paraId="53754FD9"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7" w:history="1">
        <w:r w:rsidR="007F2CE8" w:rsidRPr="00D50506">
          <w:rPr>
            <w:rStyle w:val="afa"/>
            <w:rFonts w:ascii="黑体" w:hAnsi="黑体" w:cs="黑体" w:hint="eastAsia"/>
            <w:noProof/>
          </w:rPr>
          <w:t>二、</w:t>
        </w:r>
        <w:r w:rsidR="007F2CE8" w:rsidRPr="00D50506">
          <w:rPr>
            <w:rStyle w:val="afa"/>
            <w:rFonts w:asciiTheme="minorEastAsia" w:hAnsiTheme="minorEastAsia" w:cstheme="minorEastAsia" w:hint="eastAsia"/>
            <w:noProof/>
            <w:shd w:val="clear" w:color="auto" w:fill="FFFFFF"/>
          </w:rPr>
          <w:t xml:space="preserve"> </w:t>
        </w:r>
        <w:r w:rsidR="007F2CE8" w:rsidRPr="00D50506">
          <w:rPr>
            <w:rStyle w:val="afa"/>
            <w:rFonts w:asciiTheme="minorEastAsia" w:hAnsiTheme="minorEastAsia" w:cstheme="minorEastAsia" w:hint="eastAsia"/>
            <w:noProof/>
            <w:shd w:val="clear" w:color="auto" w:fill="FFFFFF"/>
          </w:rPr>
          <w:t>交付清单</w:t>
        </w:r>
        <w:r w:rsidR="007F2CE8">
          <w:rPr>
            <w:noProof/>
            <w:webHidden/>
          </w:rPr>
          <w:tab/>
        </w:r>
        <w:r w:rsidR="007F2CE8">
          <w:rPr>
            <w:noProof/>
            <w:webHidden/>
          </w:rPr>
          <w:fldChar w:fldCharType="begin"/>
        </w:r>
        <w:r w:rsidR="007F2CE8">
          <w:rPr>
            <w:noProof/>
            <w:webHidden/>
          </w:rPr>
          <w:instrText xml:space="preserve"> PAGEREF _Toc229726737 \h </w:instrText>
        </w:r>
        <w:r w:rsidR="007F2CE8">
          <w:rPr>
            <w:noProof/>
            <w:webHidden/>
          </w:rPr>
        </w:r>
        <w:r w:rsidR="007F2CE8">
          <w:rPr>
            <w:noProof/>
            <w:webHidden/>
          </w:rPr>
          <w:fldChar w:fldCharType="separate"/>
        </w:r>
        <w:r w:rsidR="007F2CE8">
          <w:rPr>
            <w:noProof/>
            <w:webHidden/>
          </w:rPr>
          <w:t>13</w:t>
        </w:r>
        <w:r w:rsidR="007F2CE8">
          <w:rPr>
            <w:noProof/>
            <w:webHidden/>
          </w:rPr>
          <w:fldChar w:fldCharType="end"/>
        </w:r>
      </w:hyperlink>
    </w:p>
    <w:p w14:paraId="56850AB4"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38" w:history="1">
        <w:r w:rsidR="007F2CE8" w:rsidRPr="00D50506">
          <w:rPr>
            <w:rStyle w:val="afa"/>
            <w:rFonts w:ascii="黑体" w:hAnsi="黑体" w:cs="黑体" w:hint="eastAsia"/>
            <w:noProof/>
          </w:rPr>
          <w:t>三、</w:t>
        </w:r>
        <w:r w:rsidR="007F2CE8" w:rsidRPr="00D50506">
          <w:rPr>
            <w:rStyle w:val="afa"/>
            <w:rFonts w:asciiTheme="minorEastAsia" w:hAnsiTheme="minorEastAsia" w:cstheme="minorEastAsia" w:hint="eastAsia"/>
            <w:noProof/>
            <w:shd w:val="clear" w:color="auto" w:fill="FFFFFF"/>
          </w:rPr>
          <w:t xml:space="preserve"> </w:t>
        </w:r>
        <w:r w:rsidR="007F2CE8" w:rsidRPr="00D50506">
          <w:rPr>
            <w:rStyle w:val="afa"/>
            <w:rFonts w:asciiTheme="minorEastAsia" w:hAnsiTheme="minorEastAsia" w:cstheme="minorEastAsia" w:hint="eastAsia"/>
            <w:noProof/>
            <w:shd w:val="clear" w:color="auto" w:fill="FFFFFF"/>
          </w:rPr>
          <w:t>项目技术要求建设内容与服务要求</w:t>
        </w:r>
        <w:r w:rsidR="007F2CE8">
          <w:rPr>
            <w:noProof/>
            <w:webHidden/>
          </w:rPr>
          <w:tab/>
        </w:r>
        <w:r w:rsidR="007F2CE8">
          <w:rPr>
            <w:noProof/>
            <w:webHidden/>
          </w:rPr>
          <w:fldChar w:fldCharType="begin"/>
        </w:r>
        <w:r w:rsidR="007F2CE8">
          <w:rPr>
            <w:noProof/>
            <w:webHidden/>
          </w:rPr>
          <w:instrText xml:space="preserve"> PAGEREF _Toc229726738 \h </w:instrText>
        </w:r>
        <w:r w:rsidR="007F2CE8">
          <w:rPr>
            <w:noProof/>
            <w:webHidden/>
          </w:rPr>
        </w:r>
        <w:r w:rsidR="007F2CE8">
          <w:rPr>
            <w:noProof/>
            <w:webHidden/>
          </w:rPr>
          <w:fldChar w:fldCharType="separate"/>
        </w:r>
        <w:r w:rsidR="007F2CE8">
          <w:rPr>
            <w:noProof/>
            <w:webHidden/>
          </w:rPr>
          <w:t>14</w:t>
        </w:r>
        <w:r w:rsidR="007F2CE8">
          <w:rPr>
            <w:noProof/>
            <w:webHidden/>
          </w:rPr>
          <w:fldChar w:fldCharType="end"/>
        </w:r>
      </w:hyperlink>
    </w:p>
    <w:p w14:paraId="48F8712F" w14:textId="1C040189" w:rsidR="007F2CE8" w:rsidRDefault="00DB242B">
      <w:pPr>
        <w:pStyle w:val="30"/>
        <w:tabs>
          <w:tab w:val="right" w:leader="dot" w:pos="8720"/>
        </w:tabs>
        <w:rPr>
          <w:rFonts w:asciiTheme="minorHAnsi" w:eastAsiaTheme="minorEastAsia" w:hAnsiTheme="minorHAnsi" w:cstheme="minorBidi"/>
          <w:noProof/>
          <w:kern w:val="2"/>
          <w:sz w:val="21"/>
        </w:rPr>
      </w:pPr>
      <w:hyperlink w:anchor="_Toc229726739" w:history="1">
        <w:r w:rsidR="007F2CE8" w:rsidRPr="00D50506">
          <w:rPr>
            <w:rStyle w:val="afa"/>
            <w:rFonts w:ascii="黑体" w:eastAsia="黑体" w:hAnsi="黑体" w:cs="黑体" w:hint="eastAsia"/>
            <w:noProof/>
          </w:rPr>
          <w:t>（一）</w:t>
        </w:r>
        <w:r w:rsidR="007F2CE8" w:rsidRPr="00D50506">
          <w:rPr>
            <w:rStyle w:val="afa"/>
            <w:rFonts w:asciiTheme="minorEastAsia" w:hAnsiTheme="minorEastAsia" w:cstheme="minorEastAsia" w:hint="eastAsia"/>
            <w:noProof/>
          </w:rPr>
          <w:t>课程资源包建设与平台技术指标</w:t>
        </w:r>
        <w:r w:rsidR="007F2CE8">
          <w:rPr>
            <w:noProof/>
            <w:webHidden/>
          </w:rPr>
          <w:tab/>
        </w:r>
        <w:r w:rsidR="007F2CE8">
          <w:rPr>
            <w:noProof/>
            <w:webHidden/>
          </w:rPr>
          <w:fldChar w:fldCharType="begin"/>
        </w:r>
        <w:r w:rsidR="007F2CE8">
          <w:rPr>
            <w:noProof/>
            <w:webHidden/>
          </w:rPr>
          <w:instrText xml:space="preserve"> PAGEREF _Toc229726739 \h </w:instrText>
        </w:r>
        <w:r w:rsidR="007F2CE8">
          <w:rPr>
            <w:noProof/>
            <w:webHidden/>
          </w:rPr>
        </w:r>
        <w:r w:rsidR="007F2CE8">
          <w:rPr>
            <w:noProof/>
            <w:webHidden/>
          </w:rPr>
          <w:fldChar w:fldCharType="separate"/>
        </w:r>
        <w:r w:rsidR="007F2CE8">
          <w:rPr>
            <w:noProof/>
            <w:webHidden/>
          </w:rPr>
          <w:t>14</w:t>
        </w:r>
        <w:r w:rsidR="007F2CE8">
          <w:rPr>
            <w:noProof/>
            <w:webHidden/>
          </w:rPr>
          <w:fldChar w:fldCharType="end"/>
        </w:r>
      </w:hyperlink>
    </w:p>
    <w:p w14:paraId="7E1AF116" w14:textId="37D9828A"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40" w:history="1">
        <w:r w:rsidR="007F2CE8" w:rsidRPr="00D50506">
          <w:rPr>
            <w:rStyle w:val="afa"/>
            <w:rFonts w:asciiTheme="minorEastAsia" w:hAnsiTheme="minorEastAsia" w:cstheme="minorEastAsia"/>
            <w:noProof/>
          </w:rPr>
          <w:t>1.</w:t>
        </w:r>
        <w:r w:rsidR="007F2CE8" w:rsidRPr="00D50506">
          <w:rPr>
            <w:rStyle w:val="afa"/>
            <w:rFonts w:asciiTheme="minorEastAsia" w:hAnsiTheme="minorEastAsia" w:cstheme="minorEastAsia" w:hint="eastAsia"/>
            <w:noProof/>
            <w:shd w:val="clear" w:color="auto" w:fill="FFFFFF"/>
          </w:rPr>
          <w:t>在线课程资源建设服务</w:t>
        </w:r>
        <w:r w:rsidR="007F2CE8">
          <w:rPr>
            <w:noProof/>
            <w:webHidden/>
          </w:rPr>
          <w:tab/>
        </w:r>
        <w:r w:rsidR="007F2CE8">
          <w:rPr>
            <w:noProof/>
            <w:webHidden/>
          </w:rPr>
          <w:fldChar w:fldCharType="begin"/>
        </w:r>
        <w:r w:rsidR="007F2CE8">
          <w:rPr>
            <w:noProof/>
            <w:webHidden/>
          </w:rPr>
          <w:instrText xml:space="preserve"> PAGEREF _Toc229726740 \h </w:instrText>
        </w:r>
        <w:r w:rsidR="007F2CE8">
          <w:rPr>
            <w:noProof/>
            <w:webHidden/>
          </w:rPr>
        </w:r>
        <w:r w:rsidR="007F2CE8">
          <w:rPr>
            <w:noProof/>
            <w:webHidden/>
          </w:rPr>
          <w:fldChar w:fldCharType="separate"/>
        </w:r>
        <w:r w:rsidR="007F2CE8">
          <w:rPr>
            <w:noProof/>
            <w:webHidden/>
          </w:rPr>
          <w:t>14</w:t>
        </w:r>
        <w:r w:rsidR="007F2CE8">
          <w:rPr>
            <w:noProof/>
            <w:webHidden/>
          </w:rPr>
          <w:fldChar w:fldCharType="end"/>
        </w:r>
      </w:hyperlink>
    </w:p>
    <w:p w14:paraId="6A9FD11A" w14:textId="23C27279"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41" w:history="1">
        <w:r w:rsidR="007F2CE8" w:rsidRPr="00D50506">
          <w:rPr>
            <w:rStyle w:val="afa"/>
            <w:rFonts w:asciiTheme="minorEastAsia" w:hAnsiTheme="minorEastAsia" w:cstheme="minorEastAsia"/>
            <w:noProof/>
          </w:rPr>
          <w:t>2.</w:t>
        </w:r>
        <w:r w:rsidR="007F2CE8" w:rsidRPr="00D50506">
          <w:rPr>
            <w:rStyle w:val="afa"/>
            <w:rFonts w:asciiTheme="minorEastAsia" w:hAnsiTheme="minorEastAsia" w:cstheme="minorEastAsia" w:hint="eastAsia"/>
            <w:noProof/>
            <w:shd w:val="clear" w:color="auto" w:fill="FFFFFF"/>
          </w:rPr>
          <w:t>课程专属</w:t>
        </w:r>
        <w:r w:rsidR="007F2CE8" w:rsidRPr="00D50506">
          <w:rPr>
            <w:rStyle w:val="afa"/>
            <w:rFonts w:asciiTheme="minorEastAsia" w:hAnsiTheme="minorEastAsia" w:cstheme="minorEastAsia"/>
            <w:noProof/>
            <w:shd w:val="clear" w:color="auto" w:fill="FFFFFF"/>
          </w:rPr>
          <w:t>AI</w:t>
        </w:r>
        <w:r w:rsidR="007F2CE8" w:rsidRPr="00D50506">
          <w:rPr>
            <w:rStyle w:val="afa"/>
            <w:rFonts w:asciiTheme="minorEastAsia" w:hAnsiTheme="minorEastAsia" w:cstheme="minorEastAsia" w:hint="eastAsia"/>
            <w:noProof/>
            <w:shd w:val="clear" w:color="auto" w:fill="FFFFFF"/>
          </w:rPr>
          <w:t>环境搭建</w:t>
        </w:r>
        <w:r w:rsidR="007F2CE8">
          <w:rPr>
            <w:noProof/>
            <w:webHidden/>
          </w:rPr>
          <w:tab/>
        </w:r>
        <w:r w:rsidR="007F2CE8">
          <w:rPr>
            <w:noProof/>
            <w:webHidden/>
          </w:rPr>
          <w:fldChar w:fldCharType="begin"/>
        </w:r>
        <w:r w:rsidR="007F2CE8">
          <w:rPr>
            <w:noProof/>
            <w:webHidden/>
          </w:rPr>
          <w:instrText xml:space="preserve"> PAGEREF _Toc229726741 \h </w:instrText>
        </w:r>
        <w:r w:rsidR="007F2CE8">
          <w:rPr>
            <w:noProof/>
            <w:webHidden/>
          </w:rPr>
        </w:r>
        <w:r w:rsidR="007F2CE8">
          <w:rPr>
            <w:noProof/>
            <w:webHidden/>
          </w:rPr>
          <w:fldChar w:fldCharType="separate"/>
        </w:r>
        <w:r w:rsidR="007F2CE8">
          <w:rPr>
            <w:noProof/>
            <w:webHidden/>
          </w:rPr>
          <w:t>14</w:t>
        </w:r>
        <w:r w:rsidR="007F2CE8">
          <w:rPr>
            <w:noProof/>
            <w:webHidden/>
          </w:rPr>
          <w:fldChar w:fldCharType="end"/>
        </w:r>
      </w:hyperlink>
    </w:p>
    <w:p w14:paraId="1025B2E2" w14:textId="4380AF1D"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42" w:history="1">
        <w:r w:rsidR="007F2CE8" w:rsidRPr="00D50506">
          <w:rPr>
            <w:rStyle w:val="afa"/>
            <w:rFonts w:asciiTheme="minorEastAsia" w:hAnsiTheme="minorEastAsia" w:cstheme="minorEastAsia"/>
            <w:noProof/>
          </w:rPr>
          <w:t>3.</w:t>
        </w:r>
        <w:r w:rsidR="007F2CE8" w:rsidRPr="00D50506">
          <w:rPr>
            <w:rStyle w:val="afa"/>
            <w:rFonts w:asciiTheme="minorEastAsia" w:hAnsiTheme="minorEastAsia" w:cstheme="minorEastAsia" w:hint="eastAsia"/>
            <w:noProof/>
            <w:shd w:val="clear" w:color="auto" w:fill="FFFFFF"/>
          </w:rPr>
          <w:t>课程图谱建设服务</w:t>
        </w:r>
        <w:r w:rsidR="007F2CE8">
          <w:rPr>
            <w:noProof/>
            <w:webHidden/>
          </w:rPr>
          <w:tab/>
        </w:r>
        <w:r w:rsidR="007F2CE8">
          <w:rPr>
            <w:noProof/>
            <w:webHidden/>
          </w:rPr>
          <w:fldChar w:fldCharType="begin"/>
        </w:r>
        <w:r w:rsidR="007F2CE8">
          <w:rPr>
            <w:noProof/>
            <w:webHidden/>
          </w:rPr>
          <w:instrText xml:space="preserve"> PAGEREF _Toc229726742 \h </w:instrText>
        </w:r>
        <w:r w:rsidR="007F2CE8">
          <w:rPr>
            <w:noProof/>
            <w:webHidden/>
          </w:rPr>
        </w:r>
        <w:r w:rsidR="007F2CE8">
          <w:rPr>
            <w:noProof/>
            <w:webHidden/>
          </w:rPr>
          <w:fldChar w:fldCharType="separate"/>
        </w:r>
        <w:r w:rsidR="007F2CE8">
          <w:rPr>
            <w:noProof/>
            <w:webHidden/>
          </w:rPr>
          <w:t>16</w:t>
        </w:r>
        <w:r w:rsidR="007F2CE8">
          <w:rPr>
            <w:noProof/>
            <w:webHidden/>
          </w:rPr>
          <w:fldChar w:fldCharType="end"/>
        </w:r>
      </w:hyperlink>
    </w:p>
    <w:p w14:paraId="114C32D0" w14:textId="0A809E9D"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43" w:history="1">
        <w:r w:rsidR="007F2CE8" w:rsidRPr="00D50506">
          <w:rPr>
            <w:rStyle w:val="afa"/>
            <w:rFonts w:asciiTheme="minorEastAsia" w:hAnsiTheme="minorEastAsia" w:cstheme="minorEastAsia"/>
            <w:noProof/>
          </w:rPr>
          <w:t>4.</w:t>
        </w:r>
        <w:r w:rsidR="007F2CE8" w:rsidRPr="00D50506">
          <w:rPr>
            <w:rStyle w:val="afa"/>
            <w:rFonts w:asciiTheme="minorEastAsia" w:hAnsiTheme="minorEastAsia" w:cstheme="minorEastAsia"/>
            <w:noProof/>
            <w:shd w:val="clear" w:color="auto" w:fill="FFFFFF"/>
          </w:rPr>
          <w:t>AI</w:t>
        </w:r>
        <w:r w:rsidR="007F2CE8" w:rsidRPr="00D50506">
          <w:rPr>
            <w:rStyle w:val="afa"/>
            <w:rFonts w:asciiTheme="minorEastAsia" w:hAnsiTheme="minorEastAsia" w:cstheme="minorEastAsia" w:hint="eastAsia"/>
            <w:noProof/>
            <w:shd w:val="clear" w:color="auto" w:fill="FFFFFF"/>
          </w:rPr>
          <w:t>工作台教学应用</w:t>
        </w:r>
        <w:r w:rsidR="007F2CE8">
          <w:rPr>
            <w:noProof/>
            <w:webHidden/>
          </w:rPr>
          <w:tab/>
        </w:r>
        <w:r w:rsidR="007F2CE8">
          <w:rPr>
            <w:noProof/>
            <w:webHidden/>
          </w:rPr>
          <w:fldChar w:fldCharType="begin"/>
        </w:r>
        <w:r w:rsidR="007F2CE8">
          <w:rPr>
            <w:noProof/>
            <w:webHidden/>
          </w:rPr>
          <w:instrText xml:space="preserve"> PAGEREF _Toc229726743 \h </w:instrText>
        </w:r>
        <w:r w:rsidR="007F2CE8">
          <w:rPr>
            <w:noProof/>
            <w:webHidden/>
          </w:rPr>
        </w:r>
        <w:r w:rsidR="007F2CE8">
          <w:rPr>
            <w:noProof/>
            <w:webHidden/>
          </w:rPr>
          <w:fldChar w:fldCharType="separate"/>
        </w:r>
        <w:r w:rsidR="007F2CE8">
          <w:rPr>
            <w:noProof/>
            <w:webHidden/>
          </w:rPr>
          <w:t>18</w:t>
        </w:r>
        <w:r w:rsidR="007F2CE8">
          <w:rPr>
            <w:noProof/>
            <w:webHidden/>
          </w:rPr>
          <w:fldChar w:fldCharType="end"/>
        </w:r>
      </w:hyperlink>
    </w:p>
    <w:p w14:paraId="33461D92" w14:textId="498E0642"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44" w:history="1">
        <w:r w:rsidR="007F2CE8" w:rsidRPr="00D50506">
          <w:rPr>
            <w:rStyle w:val="afa"/>
            <w:rFonts w:asciiTheme="minorEastAsia" w:hAnsiTheme="minorEastAsia" w:cstheme="minorEastAsia"/>
            <w:noProof/>
          </w:rPr>
          <w:t>5.</w:t>
        </w:r>
        <w:r w:rsidR="007F2CE8" w:rsidRPr="00D50506">
          <w:rPr>
            <w:rStyle w:val="afa"/>
            <w:rFonts w:asciiTheme="minorEastAsia" w:hAnsiTheme="minorEastAsia" w:cstheme="minorEastAsia" w:hint="eastAsia"/>
            <w:noProof/>
            <w:shd w:val="clear" w:color="auto" w:fill="FFFFFF"/>
          </w:rPr>
          <w:t>任务引擎设计</w:t>
        </w:r>
        <w:r w:rsidR="007F2CE8">
          <w:rPr>
            <w:noProof/>
            <w:webHidden/>
          </w:rPr>
          <w:tab/>
        </w:r>
        <w:r w:rsidR="007F2CE8">
          <w:rPr>
            <w:noProof/>
            <w:webHidden/>
          </w:rPr>
          <w:fldChar w:fldCharType="begin"/>
        </w:r>
        <w:r w:rsidR="007F2CE8">
          <w:rPr>
            <w:noProof/>
            <w:webHidden/>
          </w:rPr>
          <w:instrText xml:space="preserve"> PAGEREF _Toc229726744 \h </w:instrText>
        </w:r>
        <w:r w:rsidR="007F2CE8">
          <w:rPr>
            <w:noProof/>
            <w:webHidden/>
          </w:rPr>
        </w:r>
        <w:r w:rsidR="007F2CE8">
          <w:rPr>
            <w:noProof/>
            <w:webHidden/>
          </w:rPr>
          <w:fldChar w:fldCharType="separate"/>
        </w:r>
        <w:r w:rsidR="007F2CE8">
          <w:rPr>
            <w:noProof/>
            <w:webHidden/>
          </w:rPr>
          <w:t>20</w:t>
        </w:r>
        <w:r w:rsidR="007F2CE8">
          <w:rPr>
            <w:noProof/>
            <w:webHidden/>
          </w:rPr>
          <w:fldChar w:fldCharType="end"/>
        </w:r>
      </w:hyperlink>
    </w:p>
    <w:p w14:paraId="23E932DF" w14:textId="3DDBA6D5"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45" w:history="1">
        <w:r w:rsidR="007F2CE8" w:rsidRPr="00D50506">
          <w:rPr>
            <w:rStyle w:val="afa"/>
            <w:rFonts w:asciiTheme="minorEastAsia" w:hAnsiTheme="minorEastAsia" w:cstheme="minorEastAsia"/>
            <w:noProof/>
          </w:rPr>
          <w:t>6.</w:t>
        </w:r>
        <w:r w:rsidR="007F2CE8" w:rsidRPr="00D50506">
          <w:rPr>
            <w:rStyle w:val="afa"/>
            <w:rFonts w:asciiTheme="minorEastAsia" w:hAnsiTheme="minorEastAsia" w:cstheme="minorEastAsia" w:hint="eastAsia"/>
            <w:noProof/>
            <w:shd w:val="clear" w:color="auto" w:fill="FFFFFF"/>
          </w:rPr>
          <w:t>课程门户与数据分析</w:t>
        </w:r>
        <w:r w:rsidR="007F2CE8">
          <w:rPr>
            <w:noProof/>
            <w:webHidden/>
          </w:rPr>
          <w:tab/>
        </w:r>
        <w:r w:rsidR="007F2CE8">
          <w:rPr>
            <w:noProof/>
            <w:webHidden/>
          </w:rPr>
          <w:fldChar w:fldCharType="begin"/>
        </w:r>
        <w:r w:rsidR="007F2CE8">
          <w:rPr>
            <w:noProof/>
            <w:webHidden/>
          </w:rPr>
          <w:instrText xml:space="preserve"> PAGEREF _Toc229726745 \h </w:instrText>
        </w:r>
        <w:r w:rsidR="007F2CE8">
          <w:rPr>
            <w:noProof/>
            <w:webHidden/>
          </w:rPr>
        </w:r>
        <w:r w:rsidR="007F2CE8">
          <w:rPr>
            <w:noProof/>
            <w:webHidden/>
          </w:rPr>
          <w:fldChar w:fldCharType="separate"/>
        </w:r>
        <w:r w:rsidR="007F2CE8">
          <w:rPr>
            <w:noProof/>
            <w:webHidden/>
          </w:rPr>
          <w:t>20</w:t>
        </w:r>
        <w:r w:rsidR="007F2CE8">
          <w:rPr>
            <w:noProof/>
            <w:webHidden/>
          </w:rPr>
          <w:fldChar w:fldCharType="end"/>
        </w:r>
      </w:hyperlink>
    </w:p>
    <w:p w14:paraId="44515DC4" w14:textId="713395D2"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46" w:history="1">
        <w:r w:rsidR="007F2CE8" w:rsidRPr="00D50506">
          <w:rPr>
            <w:rStyle w:val="afa"/>
            <w:rFonts w:asciiTheme="minorEastAsia" w:hAnsiTheme="minorEastAsia" w:cstheme="minorEastAsia"/>
            <w:noProof/>
          </w:rPr>
          <w:t>7.</w:t>
        </w:r>
        <w:r w:rsidR="007F2CE8" w:rsidRPr="00D50506">
          <w:rPr>
            <w:rStyle w:val="afa"/>
            <w:rFonts w:asciiTheme="minorEastAsia" w:hAnsiTheme="minorEastAsia" w:cstheme="minorEastAsia" w:hint="eastAsia"/>
            <w:noProof/>
            <w:shd w:val="clear" w:color="auto" w:fill="FFFFFF"/>
          </w:rPr>
          <w:t>平台性能与技术指标</w:t>
        </w:r>
        <w:r w:rsidR="007F2CE8">
          <w:rPr>
            <w:noProof/>
            <w:webHidden/>
          </w:rPr>
          <w:tab/>
        </w:r>
        <w:r w:rsidR="007F2CE8">
          <w:rPr>
            <w:noProof/>
            <w:webHidden/>
          </w:rPr>
          <w:fldChar w:fldCharType="begin"/>
        </w:r>
        <w:r w:rsidR="007F2CE8">
          <w:rPr>
            <w:noProof/>
            <w:webHidden/>
          </w:rPr>
          <w:instrText xml:space="preserve"> PAGEREF _Toc229726746 \h </w:instrText>
        </w:r>
        <w:r w:rsidR="007F2CE8">
          <w:rPr>
            <w:noProof/>
            <w:webHidden/>
          </w:rPr>
        </w:r>
        <w:r w:rsidR="007F2CE8">
          <w:rPr>
            <w:noProof/>
            <w:webHidden/>
          </w:rPr>
          <w:fldChar w:fldCharType="separate"/>
        </w:r>
        <w:r w:rsidR="007F2CE8">
          <w:rPr>
            <w:noProof/>
            <w:webHidden/>
          </w:rPr>
          <w:t>21</w:t>
        </w:r>
        <w:r w:rsidR="007F2CE8">
          <w:rPr>
            <w:noProof/>
            <w:webHidden/>
          </w:rPr>
          <w:fldChar w:fldCharType="end"/>
        </w:r>
      </w:hyperlink>
    </w:p>
    <w:p w14:paraId="0087105C" w14:textId="77777777" w:rsidR="007F2CE8" w:rsidRDefault="00DB242B">
      <w:pPr>
        <w:pStyle w:val="30"/>
        <w:tabs>
          <w:tab w:val="right" w:leader="dot" w:pos="8720"/>
        </w:tabs>
        <w:rPr>
          <w:rFonts w:asciiTheme="minorHAnsi" w:eastAsiaTheme="minorEastAsia" w:hAnsiTheme="minorHAnsi" w:cstheme="minorBidi"/>
          <w:noProof/>
          <w:kern w:val="2"/>
          <w:sz w:val="21"/>
        </w:rPr>
      </w:pPr>
      <w:hyperlink w:anchor="_Toc229726747" w:history="1">
        <w:r w:rsidR="007F2CE8" w:rsidRPr="00D50506">
          <w:rPr>
            <w:rStyle w:val="afa"/>
            <w:rFonts w:hint="eastAsia"/>
            <w:noProof/>
          </w:rPr>
          <w:t>（</w:t>
        </w:r>
        <w:r w:rsidR="007F2CE8" w:rsidRPr="00D50506">
          <w:rPr>
            <w:rStyle w:val="afa"/>
            <w:rFonts w:hint="eastAsia"/>
            <w:noProof/>
          </w:rPr>
          <w:t>1</w:t>
        </w:r>
        <w:r w:rsidR="007F2CE8" w:rsidRPr="00D50506">
          <w:rPr>
            <w:rStyle w:val="afa"/>
            <w:rFonts w:hint="eastAsia"/>
            <w:noProof/>
          </w:rPr>
          <w:t>）</w:t>
        </w:r>
        <w:r w:rsidR="007F2CE8" w:rsidRPr="00D50506">
          <w:rPr>
            <w:rStyle w:val="afa"/>
            <w:rFonts w:asciiTheme="minorEastAsia" w:hAnsiTheme="minorEastAsia" w:cstheme="minorEastAsia" w:hint="eastAsia"/>
            <w:noProof/>
            <w:shd w:val="clear" w:color="auto" w:fill="FFFFFF"/>
          </w:rPr>
          <w:t xml:space="preserve"> </w:t>
        </w:r>
        <w:r w:rsidR="007F2CE8" w:rsidRPr="00D50506">
          <w:rPr>
            <w:rStyle w:val="afa"/>
            <w:rFonts w:asciiTheme="minorEastAsia" w:hAnsiTheme="minorEastAsia" w:cstheme="minorEastAsia" w:hint="eastAsia"/>
            <w:noProof/>
            <w:shd w:val="clear" w:color="auto" w:fill="FFFFFF"/>
          </w:rPr>
          <w:t>公有云架构与性能要求</w:t>
        </w:r>
        <w:r w:rsidR="007F2CE8">
          <w:rPr>
            <w:noProof/>
            <w:webHidden/>
          </w:rPr>
          <w:tab/>
        </w:r>
        <w:r w:rsidR="007F2CE8">
          <w:rPr>
            <w:noProof/>
            <w:webHidden/>
          </w:rPr>
          <w:fldChar w:fldCharType="begin"/>
        </w:r>
        <w:r w:rsidR="007F2CE8">
          <w:rPr>
            <w:noProof/>
            <w:webHidden/>
          </w:rPr>
          <w:instrText xml:space="preserve"> PAGEREF _Toc229726747 \h </w:instrText>
        </w:r>
        <w:r w:rsidR="007F2CE8">
          <w:rPr>
            <w:noProof/>
            <w:webHidden/>
          </w:rPr>
        </w:r>
        <w:r w:rsidR="007F2CE8">
          <w:rPr>
            <w:noProof/>
            <w:webHidden/>
          </w:rPr>
          <w:fldChar w:fldCharType="separate"/>
        </w:r>
        <w:r w:rsidR="007F2CE8">
          <w:rPr>
            <w:noProof/>
            <w:webHidden/>
          </w:rPr>
          <w:t>21</w:t>
        </w:r>
        <w:r w:rsidR="007F2CE8">
          <w:rPr>
            <w:noProof/>
            <w:webHidden/>
          </w:rPr>
          <w:fldChar w:fldCharType="end"/>
        </w:r>
      </w:hyperlink>
    </w:p>
    <w:p w14:paraId="588B38F7" w14:textId="77777777" w:rsidR="007F2CE8" w:rsidRDefault="00DB242B">
      <w:pPr>
        <w:pStyle w:val="30"/>
        <w:tabs>
          <w:tab w:val="right" w:leader="dot" w:pos="8720"/>
        </w:tabs>
        <w:rPr>
          <w:rFonts w:asciiTheme="minorHAnsi" w:eastAsiaTheme="minorEastAsia" w:hAnsiTheme="minorHAnsi" w:cstheme="minorBidi"/>
          <w:noProof/>
          <w:kern w:val="2"/>
          <w:sz w:val="21"/>
        </w:rPr>
      </w:pPr>
      <w:hyperlink w:anchor="_Toc229726748" w:history="1">
        <w:r w:rsidR="007F2CE8" w:rsidRPr="00D50506">
          <w:rPr>
            <w:rStyle w:val="afa"/>
            <w:rFonts w:asciiTheme="minorEastAsia" w:hAnsiTheme="minorEastAsia" w:cstheme="minorEastAsia" w:hint="eastAsia"/>
            <w:noProof/>
          </w:rPr>
          <w:t>（</w:t>
        </w:r>
        <w:r w:rsidR="007F2CE8" w:rsidRPr="00D50506">
          <w:rPr>
            <w:rStyle w:val="afa"/>
            <w:rFonts w:asciiTheme="minorEastAsia" w:hAnsiTheme="minorEastAsia" w:cstheme="minorEastAsia" w:hint="eastAsia"/>
            <w:noProof/>
          </w:rPr>
          <w:t>2</w:t>
        </w:r>
        <w:r w:rsidR="007F2CE8" w:rsidRPr="00D50506">
          <w:rPr>
            <w:rStyle w:val="afa"/>
            <w:rFonts w:asciiTheme="minorEastAsia" w:hAnsiTheme="minorEastAsia" w:cstheme="minorEastAsia" w:hint="eastAsia"/>
            <w:noProof/>
          </w:rPr>
          <w:t>）</w:t>
        </w:r>
        <w:r w:rsidR="007F2CE8" w:rsidRPr="00D50506">
          <w:rPr>
            <w:rStyle w:val="afa"/>
            <w:rFonts w:asciiTheme="minorEastAsia" w:hAnsiTheme="minorEastAsia" w:cstheme="minorEastAsia"/>
            <w:noProof/>
            <w:shd w:val="clear" w:color="auto" w:fill="FFFFFF"/>
          </w:rPr>
          <w:t xml:space="preserve"> AI</w:t>
        </w:r>
        <w:r w:rsidR="007F2CE8" w:rsidRPr="00D50506">
          <w:rPr>
            <w:rStyle w:val="afa"/>
            <w:rFonts w:asciiTheme="minorEastAsia" w:hAnsiTheme="minorEastAsia" w:cstheme="minorEastAsia" w:hint="eastAsia"/>
            <w:noProof/>
            <w:shd w:val="clear" w:color="auto" w:fill="FFFFFF"/>
          </w:rPr>
          <w:t>数字人制课要求</w:t>
        </w:r>
        <w:r w:rsidR="007F2CE8">
          <w:rPr>
            <w:noProof/>
            <w:webHidden/>
          </w:rPr>
          <w:tab/>
        </w:r>
        <w:r w:rsidR="007F2CE8">
          <w:rPr>
            <w:noProof/>
            <w:webHidden/>
          </w:rPr>
          <w:fldChar w:fldCharType="begin"/>
        </w:r>
        <w:r w:rsidR="007F2CE8">
          <w:rPr>
            <w:noProof/>
            <w:webHidden/>
          </w:rPr>
          <w:instrText xml:space="preserve"> PAGEREF _Toc229726748 \h </w:instrText>
        </w:r>
        <w:r w:rsidR="007F2CE8">
          <w:rPr>
            <w:noProof/>
            <w:webHidden/>
          </w:rPr>
        </w:r>
        <w:r w:rsidR="007F2CE8">
          <w:rPr>
            <w:noProof/>
            <w:webHidden/>
          </w:rPr>
          <w:fldChar w:fldCharType="separate"/>
        </w:r>
        <w:r w:rsidR="007F2CE8">
          <w:rPr>
            <w:noProof/>
            <w:webHidden/>
          </w:rPr>
          <w:t>23</w:t>
        </w:r>
        <w:r w:rsidR="007F2CE8">
          <w:rPr>
            <w:noProof/>
            <w:webHidden/>
          </w:rPr>
          <w:fldChar w:fldCharType="end"/>
        </w:r>
      </w:hyperlink>
    </w:p>
    <w:p w14:paraId="701547A0" w14:textId="77777777" w:rsidR="007F2CE8" w:rsidRDefault="00DB242B">
      <w:pPr>
        <w:pStyle w:val="30"/>
        <w:tabs>
          <w:tab w:val="right" w:leader="dot" w:pos="8720"/>
        </w:tabs>
        <w:rPr>
          <w:rFonts w:asciiTheme="minorHAnsi" w:eastAsiaTheme="minorEastAsia" w:hAnsiTheme="minorHAnsi" w:cstheme="minorBidi"/>
          <w:noProof/>
          <w:kern w:val="2"/>
          <w:sz w:val="21"/>
        </w:rPr>
      </w:pPr>
      <w:hyperlink w:anchor="_Toc229726749" w:history="1">
        <w:r w:rsidR="007F2CE8" w:rsidRPr="00D50506">
          <w:rPr>
            <w:rStyle w:val="afa"/>
            <w:rFonts w:asciiTheme="minorEastAsia" w:hAnsiTheme="minorEastAsia" w:cstheme="minorEastAsia" w:hint="eastAsia"/>
            <w:noProof/>
          </w:rPr>
          <w:t>（</w:t>
        </w:r>
        <w:r w:rsidR="007F2CE8" w:rsidRPr="00D50506">
          <w:rPr>
            <w:rStyle w:val="afa"/>
            <w:rFonts w:asciiTheme="minorEastAsia" w:hAnsiTheme="minorEastAsia" w:cstheme="minorEastAsia" w:hint="eastAsia"/>
            <w:noProof/>
          </w:rPr>
          <w:t>3</w:t>
        </w:r>
        <w:r w:rsidR="007F2CE8" w:rsidRPr="00D50506">
          <w:rPr>
            <w:rStyle w:val="afa"/>
            <w:rFonts w:asciiTheme="minorEastAsia" w:hAnsiTheme="minorEastAsia" w:cstheme="minorEastAsia" w:hint="eastAsia"/>
            <w:noProof/>
          </w:rPr>
          <w:t>）</w:t>
        </w:r>
        <w:r w:rsidR="007F2CE8" w:rsidRPr="00D50506">
          <w:rPr>
            <w:rStyle w:val="afa"/>
            <w:rFonts w:asciiTheme="minorEastAsia" w:hAnsiTheme="minorEastAsia" w:cstheme="minorEastAsia" w:hint="eastAsia"/>
            <w:noProof/>
            <w:shd w:val="clear" w:color="auto" w:fill="FFFFFF"/>
          </w:rPr>
          <w:t xml:space="preserve"> </w:t>
        </w:r>
        <w:r w:rsidR="007F2CE8" w:rsidRPr="00D50506">
          <w:rPr>
            <w:rStyle w:val="afa"/>
            <w:rFonts w:asciiTheme="minorEastAsia" w:hAnsiTheme="minorEastAsia" w:cstheme="minorEastAsia" w:hint="eastAsia"/>
            <w:noProof/>
            <w:shd w:val="clear" w:color="auto" w:fill="FFFFFF"/>
          </w:rPr>
          <w:t>课程运行与接口要求</w:t>
        </w:r>
        <w:r w:rsidR="007F2CE8">
          <w:rPr>
            <w:noProof/>
            <w:webHidden/>
          </w:rPr>
          <w:tab/>
        </w:r>
        <w:r w:rsidR="007F2CE8">
          <w:rPr>
            <w:noProof/>
            <w:webHidden/>
          </w:rPr>
          <w:fldChar w:fldCharType="begin"/>
        </w:r>
        <w:r w:rsidR="007F2CE8">
          <w:rPr>
            <w:noProof/>
            <w:webHidden/>
          </w:rPr>
          <w:instrText xml:space="preserve"> PAGEREF _Toc229726749 \h </w:instrText>
        </w:r>
        <w:r w:rsidR="007F2CE8">
          <w:rPr>
            <w:noProof/>
            <w:webHidden/>
          </w:rPr>
        </w:r>
        <w:r w:rsidR="007F2CE8">
          <w:rPr>
            <w:noProof/>
            <w:webHidden/>
          </w:rPr>
          <w:fldChar w:fldCharType="separate"/>
        </w:r>
        <w:r w:rsidR="007F2CE8">
          <w:rPr>
            <w:noProof/>
            <w:webHidden/>
          </w:rPr>
          <w:t>23</w:t>
        </w:r>
        <w:r w:rsidR="007F2CE8">
          <w:rPr>
            <w:noProof/>
            <w:webHidden/>
          </w:rPr>
          <w:fldChar w:fldCharType="end"/>
        </w:r>
      </w:hyperlink>
    </w:p>
    <w:p w14:paraId="7B69C001" w14:textId="60BB9C67" w:rsidR="007F2CE8" w:rsidRDefault="00DB242B">
      <w:pPr>
        <w:pStyle w:val="30"/>
        <w:tabs>
          <w:tab w:val="right" w:leader="dot" w:pos="8720"/>
        </w:tabs>
        <w:rPr>
          <w:rFonts w:asciiTheme="minorHAnsi" w:eastAsiaTheme="minorEastAsia" w:hAnsiTheme="minorHAnsi" w:cstheme="minorBidi"/>
          <w:noProof/>
          <w:kern w:val="2"/>
          <w:sz w:val="21"/>
        </w:rPr>
      </w:pPr>
      <w:hyperlink w:anchor="_Toc229726750" w:history="1">
        <w:r w:rsidR="007F2CE8" w:rsidRPr="00D50506">
          <w:rPr>
            <w:rStyle w:val="afa"/>
            <w:rFonts w:ascii="黑体" w:eastAsia="黑体" w:hAnsi="黑体" w:cs="黑体" w:hint="eastAsia"/>
            <w:noProof/>
          </w:rPr>
          <w:t>（二）</w:t>
        </w:r>
        <w:r w:rsidR="007F2CE8" w:rsidRPr="00D50506">
          <w:rPr>
            <w:rStyle w:val="afa"/>
            <w:rFonts w:asciiTheme="minorEastAsia" w:hAnsiTheme="minorEastAsia" w:cstheme="minorEastAsia" w:hint="eastAsia"/>
            <w:noProof/>
          </w:rPr>
          <w:t>伴随服务要求</w:t>
        </w:r>
        <w:r w:rsidR="007F2CE8">
          <w:rPr>
            <w:noProof/>
            <w:webHidden/>
          </w:rPr>
          <w:tab/>
        </w:r>
        <w:r w:rsidR="007F2CE8">
          <w:rPr>
            <w:noProof/>
            <w:webHidden/>
          </w:rPr>
          <w:fldChar w:fldCharType="begin"/>
        </w:r>
        <w:r w:rsidR="007F2CE8">
          <w:rPr>
            <w:noProof/>
            <w:webHidden/>
          </w:rPr>
          <w:instrText xml:space="preserve"> PAGEREF _Toc229726750 \h </w:instrText>
        </w:r>
        <w:r w:rsidR="007F2CE8">
          <w:rPr>
            <w:noProof/>
            <w:webHidden/>
          </w:rPr>
        </w:r>
        <w:r w:rsidR="007F2CE8">
          <w:rPr>
            <w:noProof/>
            <w:webHidden/>
          </w:rPr>
          <w:fldChar w:fldCharType="separate"/>
        </w:r>
        <w:r w:rsidR="007F2CE8">
          <w:rPr>
            <w:noProof/>
            <w:webHidden/>
          </w:rPr>
          <w:t>25</w:t>
        </w:r>
        <w:r w:rsidR="007F2CE8">
          <w:rPr>
            <w:noProof/>
            <w:webHidden/>
          </w:rPr>
          <w:fldChar w:fldCharType="end"/>
        </w:r>
      </w:hyperlink>
    </w:p>
    <w:p w14:paraId="22F7E25F"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51" w:history="1">
        <w:r w:rsidR="007F2CE8" w:rsidRPr="00D50506">
          <w:rPr>
            <w:rStyle w:val="afa"/>
            <w:rFonts w:ascii="黑体" w:hAnsi="黑体" w:cs="黑体" w:hint="eastAsia"/>
            <w:noProof/>
          </w:rPr>
          <w:t>四、</w:t>
        </w:r>
        <w:r w:rsidR="007F2CE8" w:rsidRPr="00D50506">
          <w:rPr>
            <w:rStyle w:val="afa"/>
            <w:rFonts w:asciiTheme="minorEastAsia" w:hAnsiTheme="minorEastAsia" w:cstheme="minorEastAsia" w:hint="eastAsia"/>
            <w:noProof/>
            <w:shd w:val="clear" w:color="auto" w:fill="FFFFFF"/>
          </w:rPr>
          <w:t xml:space="preserve"> </w:t>
        </w:r>
        <w:r w:rsidR="007F2CE8" w:rsidRPr="00D50506">
          <w:rPr>
            <w:rStyle w:val="afa"/>
            <w:rFonts w:asciiTheme="minorEastAsia" w:hAnsiTheme="minorEastAsia" w:cstheme="minorEastAsia" w:hint="eastAsia"/>
            <w:noProof/>
            <w:shd w:val="clear" w:color="auto" w:fill="FFFFFF"/>
          </w:rPr>
          <w:t>商务要求</w:t>
        </w:r>
        <w:r w:rsidR="007F2CE8">
          <w:rPr>
            <w:noProof/>
            <w:webHidden/>
          </w:rPr>
          <w:tab/>
        </w:r>
        <w:r w:rsidR="007F2CE8">
          <w:rPr>
            <w:noProof/>
            <w:webHidden/>
          </w:rPr>
          <w:fldChar w:fldCharType="begin"/>
        </w:r>
        <w:r w:rsidR="007F2CE8">
          <w:rPr>
            <w:noProof/>
            <w:webHidden/>
          </w:rPr>
          <w:instrText xml:space="preserve"> PAGEREF _Toc229726751 \h </w:instrText>
        </w:r>
        <w:r w:rsidR="007F2CE8">
          <w:rPr>
            <w:noProof/>
            <w:webHidden/>
          </w:rPr>
        </w:r>
        <w:r w:rsidR="007F2CE8">
          <w:rPr>
            <w:noProof/>
            <w:webHidden/>
          </w:rPr>
          <w:fldChar w:fldCharType="separate"/>
        </w:r>
        <w:r w:rsidR="007F2CE8">
          <w:rPr>
            <w:noProof/>
            <w:webHidden/>
          </w:rPr>
          <w:t>26</w:t>
        </w:r>
        <w:r w:rsidR="007F2CE8">
          <w:rPr>
            <w:noProof/>
            <w:webHidden/>
          </w:rPr>
          <w:fldChar w:fldCharType="end"/>
        </w:r>
      </w:hyperlink>
    </w:p>
    <w:p w14:paraId="1AB421AB" w14:textId="5229B66A"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52" w:history="1">
        <w:r w:rsidR="007F2CE8" w:rsidRPr="00D50506">
          <w:rPr>
            <w:rStyle w:val="afa"/>
            <w:rFonts w:asciiTheme="minorEastAsia" w:hAnsiTheme="minorEastAsia" w:cstheme="minorEastAsia"/>
            <w:noProof/>
          </w:rPr>
          <w:t>1.</w:t>
        </w:r>
        <w:r w:rsidR="007F2CE8" w:rsidRPr="00D50506">
          <w:rPr>
            <w:rStyle w:val="afa"/>
            <w:rFonts w:asciiTheme="minorEastAsia" w:hAnsiTheme="minorEastAsia" w:cstheme="minorEastAsia" w:hint="eastAsia"/>
            <w:noProof/>
            <w:shd w:val="clear" w:color="auto" w:fill="FFFFFF"/>
          </w:rPr>
          <w:t>验收要求</w:t>
        </w:r>
        <w:r w:rsidR="007F2CE8">
          <w:rPr>
            <w:noProof/>
            <w:webHidden/>
          </w:rPr>
          <w:tab/>
        </w:r>
        <w:r w:rsidR="007F2CE8">
          <w:rPr>
            <w:noProof/>
            <w:webHidden/>
          </w:rPr>
          <w:fldChar w:fldCharType="begin"/>
        </w:r>
        <w:r w:rsidR="007F2CE8">
          <w:rPr>
            <w:noProof/>
            <w:webHidden/>
          </w:rPr>
          <w:instrText xml:space="preserve"> PAGEREF _Toc229726752 \h </w:instrText>
        </w:r>
        <w:r w:rsidR="007F2CE8">
          <w:rPr>
            <w:noProof/>
            <w:webHidden/>
          </w:rPr>
        </w:r>
        <w:r w:rsidR="007F2CE8">
          <w:rPr>
            <w:noProof/>
            <w:webHidden/>
          </w:rPr>
          <w:fldChar w:fldCharType="separate"/>
        </w:r>
        <w:r w:rsidR="007F2CE8">
          <w:rPr>
            <w:noProof/>
            <w:webHidden/>
          </w:rPr>
          <w:t>26</w:t>
        </w:r>
        <w:r w:rsidR="007F2CE8">
          <w:rPr>
            <w:noProof/>
            <w:webHidden/>
          </w:rPr>
          <w:fldChar w:fldCharType="end"/>
        </w:r>
      </w:hyperlink>
    </w:p>
    <w:p w14:paraId="0B7C57B8" w14:textId="061178FD"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53" w:history="1">
        <w:r w:rsidR="007F2CE8" w:rsidRPr="00D50506">
          <w:rPr>
            <w:rStyle w:val="afa"/>
            <w:rFonts w:asciiTheme="minorEastAsia" w:hAnsiTheme="minorEastAsia" w:cstheme="minorEastAsia"/>
            <w:noProof/>
          </w:rPr>
          <w:t>2.</w:t>
        </w:r>
        <w:r w:rsidR="007F2CE8" w:rsidRPr="00D50506">
          <w:rPr>
            <w:rStyle w:val="afa"/>
            <w:rFonts w:asciiTheme="minorEastAsia" w:hAnsiTheme="minorEastAsia" w:cstheme="minorEastAsia" w:hint="eastAsia"/>
            <w:noProof/>
            <w:shd w:val="clear" w:color="auto" w:fill="FFFFFF"/>
          </w:rPr>
          <w:t>版权与知识产权</w:t>
        </w:r>
        <w:r w:rsidR="007F2CE8">
          <w:rPr>
            <w:noProof/>
            <w:webHidden/>
          </w:rPr>
          <w:tab/>
        </w:r>
        <w:r w:rsidR="007F2CE8">
          <w:rPr>
            <w:noProof/>
            <w:webHidden/>
          </w:rPr>
          <w:fldChar w:fldCharType="begin"/>
        </w:r>
        <w:r w:rsidR="007F2CE8">
          <w:rPr>
            <w:noProof/>
            <w:webHidden/>
          </w:rPr>
          <w:instrText xml:space="preserve"> PAGEREF _Toc229726753 \h </w:instrText>
        </w:r>
        <w:r w:rsidR="007F2CE8">
          <w:rPr>
            <w:noProof/>
            <w:webHidden/>
          </w:rPr>
        </w:r>
        <w:r w:rsidR="007F2CE8">
          <w:rPr>
            <w:noProof/>
            <w:webHidden/>
          </w:rPr>
          <w:fldChar w:fldCharType="separate"/>
        </w:r>
        <w:r w:rsidR="007F2CE8">
          <w:rPr>
            <w:noProof/>
            <w:webHidden/>
          </w:rPr>
          <w:t>26</w:t>
        </w:r>
        <w:r w:rsidR="007F2CE8">
          <w:rPr>
            <w:noProof/>
            <w:webHidden/>
          </w:rPr>
          <w:fldChar w:fldCharType="end"/>
        </w:r>
      </w:hyperlink>
    </w:p>
    <w:p w14:paraId="3C3DE2F8" w14:textId="4A0F0093" w:rsidR="007F2CE8" w:rsidRDefault="00DB242B" w:rsidP="007F2CE8">
      <w:pPr>
        <w:pStyle w:val="30"/>
        <w:tabs>
          <w:tab w:val="right" w:leader="dot" w:pos="8720"/>
        </w:tabs>
        <w:rPr>
          <w:rFonts w:asciiTheme="minorHAnsi" w:eastAsiaTheme="minorEastAsia" w:hAnsiTheme="minorHAnsi" w:cstheme="minorBidi"/>
          <w:noProof/>
          <w:kern w:val="2"/>
          <w:sz w:val="21"/>
        </w:rPr>
      </w:pPr>
      <w:hyperlink w:anchor="_Toc229726754" w:history="1">
        <w:r w:rsidR="007F2CE8" w:rsidRPr="00D50506">
          <w:rPr>
            <w:rStyle w:val="afa"/>
            <w:rFonts w:asciiTheme="minorEastAsia" w:hAnsiTheme="minorEastAsia" w:cstheme="minorEastAsia"/>
            <w:noProof/>
          </w:rPr>
          <w:t>3.</w:t>
        </w:r>
        <w:r w:rsidR="007F2CE8" w:rsidRPr="00D50506">
          <w:rPr>
            <w:rStyle w:val="afa"/>
            <w:rFonts w:asciiTheme="minorEastAsia" w:hAnsiTheme="minorEastAsia" w:cstheme="minorEastAsia" w:hint="eastAsia"/>
            <w:noProof/>
            <w:shd w:val="clear" w:color="auto" w:fill="FFFFFF"/>
          </w:rPr>
          <w:t>付款方式</w:t>
        </w:r>
        <w:r w:rsidR="007F2CE8">
          <w:rPr>
            <w:noProof/>
            <w:webHidden/>
          </w:rPr>
          <w:tab/>
        </w:r>
        <w:r w:rsidR="007F2CE8">
          <w:rPr>
            <w:noProof/>
            <w:webHidden/>
          </w:rPr>
          <w:fldChar w:fldCharType="begin"/>
        </w:r>
        <w:r w:rsidR="007F2CE8">
          <w:rPr>
            <w:noProof/>
            <w:webHidden/>
          </w:rPr>
          <w:instrText xml:space="preserve"> PAGEREF _Toc229726754 \h </w:instrText>
        </w:r>
        <w:r w:rsidR="007F2CE8">
          <w:rPr>
            <w:noProof/>
            <w:webHidden/>
          </w:rPr>
        </w:r>
        <w:r w:rsidR="007F2CE8">
          <w:rPr>
            <w:noProof/>
            <w:webHidden/>
          </w:rPr>
          <w:fldChar w:fldCharType="separate"/>
        </w:r>
        <w:r w:rsidR="007F2CE8">
          <w:rPr>
            <w:noProof/>
            <w:webHidden/>
          </w:rPr>
          <w:t>26</w:t>
        </w:r>
        <w:r w:rsidR="007F2CE8">
          <w:rPr>
            <w:noProof/>
            <w:webHidden/>
          </w:rPr>
          <w:fldChar w:fldCharType="end"/>
        </w:r>
      </w:hyperlink>
    </w:p>
    <w:p w14:paraId="2D39159E" w14:textId="77777777" w:rsidR="007F2CE8" w:rsidRDefault="00DB242B">
      <w:pPr>
        <w:pStyle w:val="10"/>
        <w:tabs>
          <w:tab w:val="right" w:leader="dot" w:pos="8720"/>
        </w:tabs>
        <w:rPr>
          <w:rFonts w:asciiTheme="minorHAnsi" w:eastAsiaTheme="minorEastAsia" w:hAnsiTheme="minorHAnsi" w:cstheme="minorBidi"/>
          <w:noProof/>
          <w:kern w:val="2"/>
          <w:sz w:val="21"/>
        </w:rPr>
      </w:pPr>
      <w:hyperlink w:anchor="_Toc229726755" w:history="1">
        <w:r w:rsidR="007F2CE8" w:rsidRPr="00D50506">
          <w:rPr>
            <w:rStyle w:val="afa"/>
            <w:rFonts w:hint="eastAsia"/>
            <w:noProof/>
          </w:rPr>
          <w:t>第四部分</w:t>
        </w:r>
        <w:r w:rsidR="007F2CE8" w:rsidRPr="00D50506">
          <w:rPr>
            <w:rStyle w:val="afa"/>
            <w:noProof/>
          </w:rPr>
          <w:t xml:space="preserve"> </w:t>
        </w:r>
        <w:r w:rsidR="007F2CE8" w:rsidRPr="00D50506">
          <w:rPr>
            <w:rStyle w:val="afa"/>
            <w:rFonts w:hint="eastAsia"/>
            <w:noProof/>
          </w:rPr>
          <w:t>响应文件格式</w:t>
        </w:r>
        <w:r w:rsidR="007F2CE8">
          <w:rPr>
            <w:noProof/>
            <w:webHidden/>
          </w:rPr>
          <w:tab/>
        </w:r>
        <w:r w:rsidR="007F2CE8">
          <w:rPr>
            <w:noProof/>
            <w:webHidden/>
          </w:rPr>
          <w:fldChar w:fldCharType="begin"/>
        </w:r>
        <w:r w:rsidR="007F2CE8">
          <w:rPr>
            <w:noProof/>
            <w:webHidden/>
          </w:rPr>
          <w:instrText xml:space="preserve"> PAGEREF _Toc229726755 \h </w:instrText>
        </w:r>
        <w:r w:rsidR="007F2CE8">
          <w:rPr>
            <w:noProof/>
            <w:webHidden/>
          </w:rPr>
        </w:r>
        <w:r w:rsidR="007F2CE8">
          <w:rPr>
            <w:noProof/>
            <w:webHidden/>
          </w:rPr>
          <w:fldChar w:fldCharType="separate"/>
        </w:r>
        <w:r w:rsidR="007F2CE8">
          <w:rPr>
            <w:noProof/>
            <w:webHidden/>
          </w:rPr>
          <w:t>27</w:t>
        </w:r>
        <w:r w:rsidR="007F2CE8">
          <w:rPr>
            <w:noProof/>
            <w:webHidden/>
          </w:rPr>
          <w:fldChar w:fldCharType="end"/>
        </w:r>
      </w:hyperlink>
    </w:p>
    <w:p w14:paraId="01FF19DB"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56" w:history="1">
        <w:r w:rsidR="007F2CE8" w:rsidRPr="00D50506">
          <w:rPr>
            <w:rStyle w:val="afa"/>
            <w:rFonts w:ascii="宋体" w:hAnsi="宋体" w:hint="eastAsia"/>
            <w:noProof/>
          </w:rPr>
          <w:t>格式</w:t>
        </w:r>
        <w:r w:rsidR="007F2CE8" w:rsidRPr="00D50506">
          <w:rPr>
            <w:rStyle w:val="afa"/>
            <w:rFonts w:ascii="宋体" w:hAnsi="宋体"/>
            <w:noProof/>
          </w:rPr>
          <w:t>1</w:t>
        </w:r>
        <w:r w:rsidR="007F2CE8" w:rsidRPr="00D50506">
          <w:rPr>
            <w:rStyle w:val="afa"/>
            <w:rFonts w:ascii="宋体" w:hAnsi="宋体" w:hint="eastAsia"/>
            <w:noProof/>
          </w:rPr>
          <w:t>：价格文件封面</w:t>
        </w:r>
        <w:r w:rsidR="007F2CE8">
          <w:rPr>
            <w:noProof/>
            <w:webHidden/>
          </w:rPr>
          <w:tab/>
        </w:r>
        <w:r w:rsidR="007F2CE8">
          <w:rPr>
            <w:noProof/>
            <w:webHidden/>
          </w:rPr>
          <w:fldChar w:fldCharType="begin"/>
        </w:r>
        <w:r w:rsidR="007F2CE8">
          <w:rPr>
            <w:noProof/>
            <w:webHidden/>
          </w:rPr>
          <w:instrText xml:space="preserve"> PAGEREF _Toc229726756 \h </w:instrText>
        </w:r>
        <w:r w:rsidR="007F2CE8">
          <w:rPr>
            <w:noProof/>
            <w:webHidden/>
          </w:rPr>
        </w:r>
        <w:r w:rsidR="007F2CE8">
          <w:rPr>
            <w:noProof/>
            <w:webHidden/>
          </w:rPr>
          <w:fldChar w:fldCharType="separate"/>
        </w:r>
        <w:r w:rsidR="007F2CE8">
          <w:rPr>
            <w:noProof/>
            <w:webHidden/>
          </w:rPr>
          <w:t>27</w:t>
        </w:r>
        <w:r w:rsidR="007F2CE8">
          <w:rPr>
            <w:noProof/>
            <w:webHidden/>
          </w:rPr>
          <w:fldChar w:fldCharType="end"/>
        </w:r>
      </w:hyperlink>
    </w:p>
    <w:p w14:paraId="328F96AA"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57" w:history="1">
        <w:r w:rsidR="007F2CE8" w:rsidRPr="00D50506">
          <w:rPr>
            <w:rStyle w:val="afa"/>
            <w:rFonts w:ascii="宋体" w:hAnsi="宋体" w:hint="eastAsia"/>
            <w:noProof/>
          </w:rPr>
          <w:t>格式</w:t>
        </w:r>
        <w:r w:rsidR="007F2CE8" w:rsidRPr="00D50506">
          <w:rPr>
            <w:rStyle w:val="afa"/>
            <w:rFonts w:ascii="宋体" w:hAnsi="宋体"/>
            <w:noProof/>
          </w:rPr>
          <w:t>2</w:t>
        </w:r>
        <w:r w:rsidR="007F2CE8" w:rsidRPr="00D50506">
          <w:rPr>
            <w:rStyle w:val="afa"/>
            <w:rFonts w:ascii="宋体" w:hAnsi="宋体" w:hint="eastAsia"/>
            <w:noProof/>
          </w:rPr>
          <w:t>：报价一览表</w:t>
        </w:r>
        <w:r w:rsidR="007F2CE8">
          <w:rPr>
            <w:noProof/>
            <w:webHidden/>
          </w:rPr>
          <w:tab/>
        </w:r>
        <w:r w:rsidR="007F2CE8">
          <w:rPr>
            <w:noProof/>
            <w:webHidden/>
          </w:rPr>
          <w:fldChar w:fldCharType="begin"/>
        </w:r>
        <w:r w:rsidR="007F2CE8">
          <w:rPr>
            <w:noProof/>
            <w:webHidden/>
          </w:rPr>
          <w:instrText xml:space="preserve"> PAGEREF _Toc229726757 \h </w:instrText>
        </w:r>
        <w:r w:rsidR="007F2CE8">
          <w:rPr>
            <w:noProof/>
            <w:webHidden/>
          </w:rPr>
        </w:r>
        <w:r w:rsidR="007F2CE8">
          <w:rPr>
            <w:noProof/>
            <w:webHidden/>
          </w:rPr>
          <w:fldChar w:fldCharType="separate"/>
        </w:r>
        <w:r w:rsidR="007F2CE8">
          <w:rPr>
            <w:noProof/>
            <w:webHidden/>
          </w:rPr>
          <w:t>28</w:t>
        </w:r>
        <w:r w:rsidR="007F2CE8">
          <w:rPr>
            <w:noProof/>
            <w:webHidden/>
          </w:rPr>
          <w:fldChar w:fldCharType="end"/>
        </w:r>
      </w:hyperlink>
    </w:p>
    <w:p w14:paraId="4993C2C3"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58" w:history="1">
        <w:r w:rsidR="007F2CE8" w:rsidRPr="00D50506">
          <w:rPr>
            <w:rStyle w:val="afa"/>
            <w:rFonts w:ascii="宋体" w:hAnsi="宋体" w:hint="eastAsia"/>
            <w:noProof/>
          </w:rPr>
          <w:t>格式</w:t>
        </w:r>
        <w:r w:rsidR="007F2CE8" w:rsidRPr="00D50506">
          <w:rPr>
            <w:rStyle w:val="afa"/>
            <w:rFonts w:ascii="宋体" w:hAnsi="宋体"/>
            <w:noProof/>
          </w:rPr>
          <w:t>3</w:t>
        </w:r>
        <w:r w:rsidR="007F2CE8" w:rsidRPr="00D50506">
          <w:rPr>
            <w:rStyle w:val="afa"/>
            <w:rFonts w:ascii="宋体" w:hAnsi="宋体" w:hint="eastAsia"/>
            <w:noProof/>
          </w:rPr>
          <w:t>：</w:t>
        </w:r>
        <w:r w:rsidR="007F2CE8" w:rsidRPr="00D50506">
          <w:rPr>
            <w:rStyle w:val="afa"/>
            <w:rFonts w:ascii="宋体" w:hAnsi="宋体" w:cs="Arial" w:hint="eastAsia"/>
            <w:noProof/>
            <w:lang w:val="zh-CN"/>
          </w:rPr>
          <w:t>报价明细表</w:t>
        </w:r>
        <w:r w:rsidR="007F2CE8">
          <w:rPr>
            <w:noProof/>
            <w:webHidden/>
          </w:rPr>
          <w:tab/>
        </w:r>
        <w:r w:rsidR="007F2CE8">
          <w:rPr>
            <w:noProof/>
            <w:webHidden/>
          </w:rPr>
          <w:fldChar w:fldCharType="begin"/>
        </w:r>
        <w:r w:rsidR="007F2CE8">
          <w:rPr>
            <w:noProof/>
            <w:webHidden/>
          </w:rPr>
          <w:instrText xml:space="preserve"> PAGEREF _Toc229726758 \h </w:instrText>
        </w:r>
        <w:r w:rsidR="007F2CE8">
          <w:rPr>
            <w:noProof/>
            <w:webHidden/>
          </w:rPr>
        </w:r>
        <w:r w:rsidR="007F2CE8">
          <w:rPr>
            <w:noProof/>
            <w:webHidden/>
          </w:rPr>
          <w:fldChar w:fldCharType="separate"/>
        </w:r>
        <w:r w:rsidR="007F2CE8">
          <w:rPr>
            <w:noProof/>
            <w:webHidden/>
          </w:rPr>
          <w:t>29</w:t>
        </w:r>
        <w:r w:rsidR="007F2CE8">
          <w:rPr>
            <w:noProof/>
            <w:webHidden/>
          </w:rPr>
          <w:fldChar w:fldCharType="end"/>
        </w:r>
      </w:hyperlink>
    </w:p>
    <w:p w14:paraId="44A39CDD"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59" w:history="1">
        <w:r w:rsidR="007F2CE8" w:rsidRPr="00D50506">
          <w:rPr>
            <w:rStyle w:val="afa"/>
            <w:rFonts w:ascii="宋体" w:hAnsi="宋体" w:hint="eastAsia"/>
            <w:noProof/>
          </w:rPr>
          <w:t>格式</w:t>
        </w:r>
        <w:r w:rsidR="007F2CE8" w:rsidRPr="00D50506">
          <w:rPr>
            <w:rStyle w:val="afa"/>
            <w:rFonts w:ascii="宋体" w:hAnsi="宋体"/>
            <w:noProof/>
          </w:rPr>
          <w:t>4</w:t>
        </w:r>
        <w:r w:rsidR="007F2CE8" w:rsidRPr="00D50506">
          <w:rPr>
            <w:rStyle w:val="afa"/>
            <w:rFonts w:ascii="宋体" w:hAnsi="宋体" w:hint="eastAsia"/>
            <w:noProof/>
          </w:rPr>
          <w:t>：商务及技术文件封面</w:t>
        </w:r>
        <w:r w:rsidR="007F2CE8">
          <w:rPr>
            <w:noProof/>
            <w:webHidden/>
          </w:rPr>
          <w:tab/>
        </w:r>
        <w:r w:rsidR="007F2CE8">
          <w:rPr>
            <w:noProof/>
            <w:webHidden/>
          </w:rPr>
          <w:fldChar w:fldCharType="begin"/>
        </w:r>
        <w:r w:rsidR="007F2CE8">
          <w:rPr>
            <w:noProof/>
            <w:webHidden/>
          </w:rPr>
          <w:instrText xml:space="preserve"> PAGEREF _Toc229726759 \h </w:instrText>
        </w:r>
        <w:r w:rsidR="007F2CE8">
          <w:rPr>
            <w:noProof/>
            <w:webHidden/>
          </w:rPr>
        </w:r>
        <w:r w:rsidR="007F2CE8">
          <w:rPr>
            <w:noProof/>
            <w:webHidden/>
          </w:rPr>
          <w:fldChar w:fldCharType="separate"/>
        </w:r>
        <w:r w:rsidR="007F2CE8">
          <w:rPr>
            <w:noProof/>
            <w:webHidden/>
          </w:rPr>
          <w:t>30</w:t>
        </w:r>
        <w:r w:rsidR="007F2CE8">
          <w:rPr>
            <w:noProof/>
            <w:webHidden/>
          </w:rPr>
          <w:fldChar w:fldCharType="end"/>
        </w:r>
      </w:hyperlink>
    </w:p>
    <w:p w14:paraId="53C5A4F3"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0" w:history="1">
        <w:r w:rsidR="007F2CE8" w:rsidRPr="00D50506">
          <w:rPr>
            <w:rStyle w:val="afa"/>
            <w:rFonts w:ascii="宋体" w:hAnsi="宋体" w:hint="eastAsia"/>
            <w:noProof/>
          </w:rPr>
          <w:t>格式</w:t>
        </w:r>
        <w:r w:rsidR="007F2CE8" w:rsidRPr="00D50506">
          <w:rPr>
            <w:rStyle w:val="afa"/>
            <w:rFonts w:ascii="宋体" w:hAnsi="宋体"/>
            <w:noProof/>
          </w:rPr>
          <w:t>5</w:t>
        </w:r>
        <w:r w:rsidR="007F2CE8" w:rsidRPr="00D50506">
          <w:rPr>
            <w:rStyle w:val="afa"/>
            <w:rFonts w:ascii="宋体" w:hAnsi="宋体" w:hint="eastAsia"/>
            <w:noProof/>
          </w:rPr>
          <w:t>：响应文件目录</w:t>
        </w:r>
        <w:r w:rsidR="007F2CE8">
          <w:rPr>
            <w:noProof/>
            <w:webHidden/>
          </w:rPr>
          <w:tab/>
        </w:r>
        <w:r w:rsidR="007F2CE8">
          <w:rPr>
            <w:noProof/>
            <w:webHidden/>
          </w:rPr>
          <w:fldChar w:fldCharType="begin"/>
        </w:r>
        <w:r w:rsidR="007F2CE8">
          <w:rPr>
            <w:noProof/>
            <w:webHidden/>
          </w:rPr>
          <w:instrText xml:space="preserve"> PAGEREF _Toc229726760 \h </w:instrText>
        </w:r>
        <w:r w:rsidR="007F2CE8">
          <w:rPr>
            <w:noProof/>
            <w:webHidden/>
          </w:rPr>
        </w:r>
        <w:r w:rsidR="007F2CE8">
          <w:rPr>
            <w:noProof/>
            <w:webHidden/>
          </w:rPr>
          <w:fldChar w:fldCharType="separate"/>
        </w:r>
        <w:r w:rsidR="007F2CE8">
          <w:rPr>
            <w:noProof/>
            <w:webHidden/>
          </w:rPr>
          <w:t>31</w:t>
        </w:r>
        <w:r w:rsidR="007F2CE8">
          <w:rPr>
            <w:noProof/>
            <w:webHidden/>
          </w:rPr>
          <w:fldChar w:fldCharType="end"/>
        </w:r>
      </w:hyperlink>
    </w:p>
    <w:p w14:paraId="6055CFDF"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1" w:history="1">
        <w:r w:rsidR="007F2CE8" w:rsidRPr="00D50506">
          <w:rPr>
            <w:rStyle w:val="afa"/>
            <w:rFonts w:ascii="宋体" w:hAnsi="宋体" w:hint="eastAsia"/>
            <w:noProof/>
          </w:rPr>
          <w:t>格式</w:t>
        </w:r>
        <w:r w:rsidR="007F2CE8" w:rsidRPr="00D50506">
          <w:rPr>
            <w:rStyle w:val="afa"/>
            <w:rFonts w:ascii="宋体" w:hAnsi="宋体"/>
            <w:noProof/>
          </w:rPr>
          <w:t>6</w:t>
        </w:r>
        <w:r w:rsidR="007F2CE8" w:rsidRPr="00D50506">
          <w:rPr>
            <w:rStyle w:val="afa"/>
            <w:rFonts w:ascii="宋体" w:hAnsi="宋体" w:hint="eastAsia"/>
            <w:noProof/>
          </w:rPr>
          <w:t>：响应函</w:t>
        </w:r>
        <w:r w:rsidR="007F2CE8">
          <w:rPr>
            <w:noProof/>
            <w:webHidden/>
          </w:rPr>
          <w:tab/>
        </w:r>
        <w:r w:rsidR="007F2CE8">
          <w:rPr>
            <w:noProof/>
            <w:webHidden/>
          </w:rPr>
          <w:fldChar w:fldCharType="begin"/>
        </w:r>
        <w:r w:rsidR="007F2CE8">
          <w:rPr>
            <w:noProof/>
            <w:webHidden/>
          </w:rPr>
          <w:instrText xml:space="preserve"> PAGEREF _Toc229726761 \h </w:instrText>
        </w:r>
        <w:r w:rsidR="007F2CE8">
          <w:rPr>
            <w:noProof/>
            <w:webHidden/>
          </w:rPr>
        </w:r>
        <w:r w:rsidR="007F2CE8">
          <w:rPr>
            <w:noProof/>
            <w:webHidden/>
          </w:rPr>
          <w:fldChar w:fldCharType="separate"/>
        </w:r>
        <w:r w:rsidR="007F2CE8">
          <w:rPr>
            <w:noProof/>
            <w:webHidden/>
          </w:rPr>
          <w:t>32</w:t>
        </w:r>
        <w:r w:rsidR="007F2CE8">
          <w:rPr>
            <w:noProof/>
            <w:webHidden/>
          </w:rPr>
          <w:fldChar w:fldCharType="end"/>
        </w:r>
      </w:hyperlink>
    </w:p>
    <w:p w14:paraId="571496CC"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2" w:history="1">
        <w:r w:rsidR="007F2CE8" w:rsidRPr="00D50506">
          <w:rPr>
            <w:rStyle w:val="afa"/>
            <w:rFonts w:ascii="宋体" w:hAnsi="宋体" w:hint="eastAsia"/>
            <w:noProof/>
          </w:rPr>
          <w:t>格式</w:t>
        </w:r>
        <w:r w:rsidR="007F2CE8" w:rsidRPr="00D50506">
          <w:rPr>
            <w:rStyle w:val="afa"/>
            <w:rFonts w:ascii="宋体" w:hAnsi="宋体"/>
            <w:noProof/>
          </w:rPr>
          <w:t>7</w:t>
        </w:r>
        <w:r w:rsidR="007F2CE8" w:rsidRPr="00D50506">
          <w:rPr>
            <w:rStyle w:val="afa"/>
            <w:rFonts w:ascii="宋体" w:hAnsi="宋体" w:hint="eastAsia"/>
            <w:noProof/>
          </w:rPr>
          <w:t>：资格性自查表</w:t>
        </w:r>
        <w:r w:rsidR="007F2CE8">
          <w:rPr>
            <w:noProof/>
            <w:webHidden/>
          </w:rPr>
          <w:tab/>
        </w:r>
        <w:r w:rsidR="007F2CE8">
          <w:rPr>
            <w:noProof/>
            <w:webHidden/>
          </w:rPr>
          <w:fldChar w:fldCharType="begin"/>
        </w:r>
        <w:r w:rsidR="007F2CE8">
          <w:rPr>
            <w:noProof/>
            <w:webHidden/>
          </w:rPr>
          <w:instrText xml:space="preserve"> PAGEREF _Toc229726762 \h </w:instrText>
        </w:r>
        <w:r w:rsidR="007F2CE8">
          <w:rPr>
            <w:noProof/>
            <w:webHidden/>
          </w:rPr>
        </w:r>
        <w:r w:rsidR="007F2CE8">
          <w:rPr>
            <w:noProof/>
            <w:webHidden/>
          </w:rPr>
          <w:fldChar w:fldCharType="separate"/>
        </w:r>
        <w:r w:rsidR="007F2CE8">
          <w:rPr>
            <w:noProof/>
            <w:webHidden/>
          </w:rPr>
          <w:t>33</w:t>
        </w:r>
        <w:r w:rsidR="007F2CE8">
          <w:rPr>
            <w:noProof/>
            <w:webHidden/>
          </w:rPr>
          <w:fldChar w:fldCharType="end"/>
        </w:r>
      </w:hyperlink>
    </w:p>
    <w:p w14:paraId="4BE9E275"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3" w:history="1">
        <w:r w:rsidR="007F2CE8" w:rsidRPr="00D50506">
          <w:rPr>
            <w:rStyle w:val="afa"/>
            <w:rFonts w:ascii="宋体" w:hAnsi="宋体" w:hint="eastAsia"/>
            <w:noProof/>
          </w:rPr>
          <w:t>格式</w:t>
        </w:r>
        <w:r w:rsidR="007F2CE8" w:rsidRPr="00D50506">
          <w:rPr>
            <w:rStyle w:val="afa"/>
            <w:rFonts w:ascii="宋体" w:hAnsi="宋体"/>
            <w:noProof/>
          </w:rPr>
          <w:t>8</w:t>
        </w:r>
        <w:r w:rsidR="007F2CE8" w:rsidRPr="00D50506">
          <w:rPr>
            <w:rStyle w:val="afa"/>
            <w:rFonts w:ascii="宋体" w:hAnsi="宋体" w:hint="eastAsia"/>
            <w:noProof/>
          </w:rPr>
          <w:t>：符合性自查表</w:t>
        </w:r>
        <w:r w:rsidR="007F2CE8">
          <w:rPr>
            <w:noProof/>
            <w:webHidden/>
          </w:rPr>
          <w:tab/>
        </w:r>
        <w:r w:rsidR="007F2CE8">
          <w:rPr>
            <w:noProof/>
            <w:webHidden/>
          </w:rPr>
          <w:fldChar w:fldCharType="begin"/>
        </w:r>
        <w:r w:rsidR="007F2CE8">
          <w:rPr>
            <w:noProof/>
            <w:webHidden/>
          </w:rPr>
          <w:instrText xml:space="preserve"> PAGEREF _Toc229726763 \h </w:instrText>
        </w:r>
        <w:r w:rsidR="007F2CE8">
          <w:rPr>
            <w:noProof/>
            <w:webHidden/>
          </w:rPr>
        </w:r>
        <w:r w:rsidR="007F2CE8">
          <w:rPr>
            <w:noProof/>
            <w:webHidden/>
          </w:rPr>
          <w:fldChar w:fldCharType="separate"/>
        </w:r>
        <w:r w:rsidR="007F2CE8">
          <w:rPr>
            <w:noProof/>
            <w:webHidden/>
          </w:rPr>
          <w:t>34</w:t>
        </w:r>
        <w:r w:rsidR="007F2CE8">
          <w:rPr>
            <w:noProof/>
            <w:webHidden/>
          </w:rPr>
          <w:fldChar w:fldCharType="end"/>
        </w:r>
      </w:hyperlink>
    </w:p>
    <w:p w14:paraId="66A16DE1"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4" w:history="1">
        <w:r w:rsidR="007F2CE8" w:rsidRPr="00D50506">
          <w:rPr>
            <w:rStyle w:val="afa"/>
            <w:rFonts w:ascii="宋体" w:hAnsi="宋体" w:hint="eastAsia"/>
            <w:noProof/>
          </w:rPr>
          <w:t>格式</w:t>
        </w:r>
        <w:r w:rsidR="007F2CE8" w:rsidRPr="00D50506">
          <w:rPr>
            <w:rStyle w:val="afa"/>
            <w:rFonts w:ascii="宋体" w:hAnsi="宋体"/>
            <w:noProof/>
          </w:rPr>
          <w:t>9</w:t>
        </w:r>
        <w:r w:rsidR="007F2CE8" w:rsidRPr="00D50506">
          <w:rPr>
            <w:rStyle w:val="afa"/>
            <w:rFonts w:ascii="宋体" w:hAnsi="宋体" w:hint="eastAsia"/>
            <w:noProof/>
          </w:rPr>
          <w:t>：法定代表人证明书</w:t>
        </w:r>
        <w:r w:rsidR="007F2CE8">
          <w:rPr>
            <w:noProof/>
            <w:webHidden/>
          </w:rPr>
          <w:tab/>
        </w:r>
        <w:r w:rsidR="007F2CE8">
          <w:rPr>
            <w:noProof/>
            <w:webHidden/>
          </w:rPr>
          <w:fldChar w:fldCharType="begin"/>
        </w:r>
        <w:r w:rsidR="007F2CE8">
          <w:rPr>
            <w:noProof/>
            <w:webHidden/>
          </w:rPr>
          <w:instrText xml:space="preserve"> PAGEREF _Toc229726764 \h </w:instrText>
        </w:r>
        <w:r w:rsidR="007F2CE8">
          <w:rPr>
            <w:noProof/>
            <w:webHidden/>
          </w:rPr>
        </w:r>
        <w:r w:rsidR="007F2CE8">
          <w:rPr>
            <w:noProof/>
            <w:webHidden/>
          </w:rPr>
          <w:fldChar w:fldCharType="separate"/>
        </w:r>
        <w:r w:rsidR="007F2CE8">
          <w:rPr>
            <w:noProof/>
            <w:webHidden/>
          </w:rPr>
          <w:t>35</w:t>
        </w:r>
        <w:r w:rsidR="007F2CE8">
          <w:rPr>
            <w:noProof/>
            <w:webHidden/>
          </w:rPr>
          <w:fldChar w:fldCharType="end"/>
        </w:r>
      </w:hyperlink>
    </w:p>
    <w:p w14:paraId="5A014699"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5" w:history="1">
        <w:r w:rsidR="007F2CE8" w:rsidRPr="00D50506">
          <w:rPr>
            <w:rStyle w:val="afa"/>
            <w:rFonts w:ascii="宋体" w:hAnsi="宋体" w:hint="eastAsia"/>
            <w:noProof/>
          </w:rPr>
          <w:t>格式</w:t>
        </w:r>
        <w:r w:rsidR="007F2CE8" w:rsidRPr="00D50506">
          <w:rPr>
            <w:rStyle w:val="afa"/>
            <w:rFonts w:ascii="宋体" w:hAnsi="宋体"/>
            <w:noProof/>
          </w:rPr>
          <w:t>10</w:t>
        </w:r>
        <w:r w:rsidR="007F2CE8" w:rsidRPr="00D50506">
          <w:rPr>
            <w:rStyle w:val="afa"/>
            <w:rFonts w:ascii="宋体" w:hAnsi="宋体" w:hint="eastAsia"/>
            <w:noProof/>
          </w:rPr>
          <w:t>：法定代表人授权书</w:t>
        </w:r>
        <w:r w:rsidR="007F2CE8">
          <w:rPr>
            <w:noProof/>
            <w:webHidden/>
          </w:rPr>
          <w:tab/>
        </w:r>
        <w:r w:rsidR="007F2CE8">
          <w:rPr>
            <w:noProof/>
            <w:webHidden/>
          </w:rPr>
          <w:fldChar w:fldCharType="begin"/>
        </w:r>
        <w:r w:rsidR="007F2CE8">
          <w:rPr>
            <w:noProof/>
            <w:webHidden/>
          </w:rPr>
          <w:instrText xml:space="preserve"> PAGEREF _Toc229726765 \h </w:instrText>
        </w:r>
        <w:r w:rsidR="007F2CE8">
          <w:rPr>
            <w:noProof/>
            <w:webHidden/>
          </w:rPr>
        </w:r>
        <w:r w:rsidR="007F2CE8">
          <w:rPr>
            <w:noProof/>
            <w:webHidden/>
          </w:rPr>
          <w:fldChar w:fldCharType="separate"/>
        </w:r>
        <w:r w:rsidR="007F2CE8">
          <w:rPr>
            <w:noProof/>
            <w:webHidden/>
          </w:rPr>
          <w:t>36</w:t>
        </w:r>
        <w:r w:rsidR="007F2CE8">
          <w:rPr>
            <w:noProof/>
            <w:webHidden/>
          </w:rPr>
          <w:fldChar w:fldCharType="end"/>
        </w:r>
      </w:hyperlink>
    </w:p>
    <w:p w14:paraId="7DFE5111"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6" w:history="1">
        <w:r w:rsidR="007F2CE8" w:rsidRPr="00D50506">
          <w:rPr>
            <w:rStyle w:val="afa"/>
            <w:rFonts w:ascii="宋体" w:hAnsi="宋体" w:hint="eastAsia"/>
            <w:noProof/>
            <w:lang w:val="zh-CN"/>
          </w:rPr>
          <w:t>格式</w:t>
        </w:r>
        <w:r w:rsidR="007F2CE8" w:rsidRPr="00D50506">
          <w:rPr>
            <w:rStyle w:val="afa"/>
            <w:rFonts w:ascii="宋体" w:hAnsi="宋体"/>
            <w:noProof/>
          </w:rPr>
          <w:t>11</w:t>
        </w:r>
        <w:r w:rsidR="007F2CE8" w:rsidRPr="00D50506">
          <w:rPr>
            <w:rStyle w:val="afa"/>
            <w:rFonts w:ascii="宋体" w:hAnsi="宋体" w:hint="eastAsia"/>
            <w:noProof/>
          </w:rPr>
          <w:t>：</w:t>
        </w:r>
        <w:r w:rsidR="007F2CE8" w:rsidRPr="00D50506">
          <w:rPr>
            <w:rStyle w:val="afa"/>
            <w:rFonts w:ascii="宋体" w:hAnsi="宋体" w:hint="eastAsia"/>
            <w:noProof/>
            <w:lang w:val="zh-CN"/>
          </w:rPr>
          <w:t>评分项目自查表</w:t>
        </w:r>
        <w:r w:rsidR="007F2CE8">
          <w:rPr>
            <w:noProof/>
            <w:webHidden/>
          </w:rPr>
          <w:tab/>
        </w:r>
        <w:r w:rsidR="007F2CE8">
          <w:rPr>
            <w:noProof/>
            <w:webHidden/>
          </w:rPr>
          <w:fldChar w:fldCharType="begin"/>
        </w:r>
        <w:r w:rsidR="007F2CE8">
          <w:rPr>
            <w:noProof/>
            <w:webHidden/>
          </w:rPr>
          <w:instrText xml:space="preserve"> PAGEREF _Toc229726766 \h </w:instrText>
        </w:r>
        <w:r w:rsidR="007F2CE8">
          <w:rPr>
            <w:noProof/>
            <w:webHidden/>
          </w:rPr>
        </w:r>
        <w:r w:rsidR="007F2CE8">
          <w:rPr>
            <w:noProof/>
            <w:webHidden/>
          </w:rPr>
          <w:fldChar w:fldCharType="separate"/>
        </w:r>
        <w:r w:rsidR="007F2CE8">
          <w:rPr>
            <w:noProof/>
            <w:webHidden/>
          </w:rPr>
          <w:t>37</w:t>
        </w:r>
        <w:r w:rsidR="007F2CE8">
          <w:rPr>
            <w:noProof/>
            <w:webHidden/>
          </w:rPr>
          <w:fldChar w:fldCharType="end"/>
        </w:r>
      </w:hyperlink>
    </w:p>
    <w:p w14:paraId="2078F230"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7" w:history="1">
        <w:r w:rsidR="007F2CE8" w:rsidRPr="00D50506">
          <w:rPr>
            <w:rStyle w:val="afa"/>
            <w:rFonts w:ascii="宋体" w:hAnsi="宋体" w:hint="eastAsia"/>
            <w:noProof/>
            <w:lang w:val="zh-CN"/>
          </w:rPr>
          <w:t>格式</w:t>
        </w:r>
        <w:r w:rsidR="007F2CE8" w:rsidRPr="00D50506">
          <w:rPr>
            <w:rStyle w:val="afa"/>
            <w:rFonts w:ascii="宋体" w:hAnsi="宋体"/>
            <w:noProof/>
            <w:lang w:val="zh-CN"/>
          </w:rPr>
          <w:t>12</w:t>
        </w:r>
        <w:r w:rsidR="007F2CE8" w:rsidRPr="00D50506">
          <w:rPr>
            <w:rStyle w:val="afa"/>
            <w:rFonts w:ascii="宋体" w:hAnsi="宋体" w:hint="eastAsia"/>
            <w:noProof/>
            <w:lang w:val="zh-CN"/>
          </w:rPr>
          <w:t>：商务要求偏离表</w:t>
        </w:r>
        <w:r w:rsidR="007F2CE8">
          <w:rPr>
            <w:noProof/>
            <w:webHidden/>
          </w:rPr>
          <w:tab/>
        </w:r>
        <w:r w:rsidR="007F2CE8">
          <w:rPr>
            <w:noProof/>
            <w:webHidden/>
          </w:rPr>
          <w:fldChar w:fldCharType="begin"/>
        </w:r>
        <w:r w:rsidR="007F2CE8">
          <w:rPr>
            <w:noProof/>
            <w:webHidden/>
          </w:rPr>
          <w:instrText xml:space="preserve"> PAGEREF _Toc229726767 \h </w:instrText>
        </w:r>
        <w:r w:rsidR="007F2CE8">
          <w:rPr>
            <w:noProof/>
            <w:webHidden/>
          </w:rPr>
        </w:r>
        <w:r w:rsidR="007F2CE8">
          <w:rPr>
            <w:noProof/>
            <w:webHidden/>
          </w:rPr>
          <w:fldChar w:fldCharType="separate"/>
        </w:r>
        <w:r w:rsidR="007F2CE8">
          <w:rPr>
            <w:noProof/>
            <w:webHidden/>
          </w:rPr>
          <w:t>38</w:t>
        </w:r>
        <w:r w:rsidR="007F2CE8">
          <w:rPr>
            <w:noProof/>
            <w:webHidden/>
          </w:rPr>
          <w:fldChar w:fldCharType="end"/>
        </w:r>
      </w:hyperlink>
    </w:p>
    <w:p w14:paraId="5AEFDC66"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8" w:history="1">
        <w:r w:rsidR="007F2CE8" w:rsidRPr="00D50506">
          <w:rPr>
            <w:rStyle w:val="afa"/>
            <w:rFonts w:ascii="宋体" w:hAnsi="宋体" w:hint="eastAsia"/>
            <w:noProof/>
            <w:lang w:val="zh-CN"/>
          </w:rPr>
          <w:t>格式</w:t>
        </w:r>
        <w:r w:rsidR="007F2CE8" w:rsidRPr="00D50506">
          <w:rPr>
            <w:rStyle w:val="afa"/>
            <w:rFonts w:ascii="宋体" w:hAnsi="宋体"/>
            <w:noProof/>
            <w:lang w:val="zh-CN"/>
          </w:rPr>
          <w:t>13</w:t>
        </w:r>
        <w:r w:rsidR="007F2CE8" w:rsidRPr="00D50506">
          <w:rPr>
            <w:rStyle w:val="afa"/>
            <w:rFonts w:ascii="宋体" w:hAnsi="宋体" w:hint="eastAsia"/>
            <w:noProof/>
            <w:lang w:val="zh-CN"/>
          </w:rPr>
          <w:t>：技术要求偏离表</w:t>
        </w:r>
        <w:r w:rsidR="007F2CE8">
          <w:rPr>
            <w:noProof/>
            <w:webHidden/>
          </w:rPr>
          <w:tab/>
        </w:r>
        <w:r w:rsidR="007F2CE8">
          <w:rPr>
            <w:noProof/>
            <w:webHidden/>
          </w:rPr>
          <w:fldChar w:fldCharType="begin"/>
        </w:r>
        <w:r w:rsidR="007F2CE8">
          <w:rPr>
            <w:noProof/>
            <w:webHidden/>
          </w:rPr>
          <w:instrText xml:space="preserve"> PAGEREF _Toc229726768 \h </w:instrText>
        </w:r>
        <w:r w:rsidR="007F2CE8">
          <w:rPr>
            <w:noProof/>
            <w:webHidden/>
          </w:rPr>
        </w:r>
        <w:r w:rsidR="007F2CE8">
          <w:rPr>
            <w:noProof/>
            <w:webHidden/>
          </w:rPr>
          <w:fldChar w:fldCharType="separate"/>
        </w:r>
        <w:r w:rsidR="007F2CE8">
          <w:rPr>
            <w:noProof/>
            <w:webHidden/>
          </w:rPr>
          <w:t>39</w:t>
        </w:r>
        <w:r w:rsidR="007F2CE8">
          <w:rPr>
            <w:noProof/>
            <w:webHidden/>
          </w:rPr>
          <w:fldChar w:fldCharType="end"/>
        </w:r>
      </w:hyperlink>
    </w:p>
    <w:p w14:paraId="3EE72167"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69" w:history="1">
        <w:r w:rsidR="007F2CE8" w:rsidRPr="00D50506">
          <w:rPr>
            <w:rStyle w:val="afa"/>
            <w:rFonts w:ascii="宋体" w:hAnsi="宋体" w:hint="eastAsia"/>
            <w:noProof/>
            <w:lang w:val="zh-CN"/>
          </w:rPr>
          <w:t>格式</w:t>
        </w:r>
        <w:r w:rsidR="007F2CE8" w:rsidRPr="00D50506">
          <w:rPr>
            <w:rStyle w:val="afa"/>
            <w:rFonts w:ascii="宋体" w:hAnsi="宋体"/>
            <w:noProof/>
            <w:lang w:val="zh-CN"/>
          </w:rPr>
          <w:t>14</w:t>
        </w:r>
        <w:r w:rsidR="007F2CE8" w:rsidRPr="00D50506">
          <w:rPr>
            <w:rStyle w:val="afa"/>
            <w:rFonts w:ascii="宋体" w:hAnsi="宋体" w:hint="eastAsia"/>
            <w:noProof/>
            <w:lang w:val="zh-CN"/>
          </w:rPr>
          <w:t>：同类项目业绩汇总表</w:t>
        </w:r>
        <w:r w:rsidR="007F2CE8">
          <w:rPr>
            <w:noProof/>
            <w:webHidden/>
          </w:rPr>
          <w:tab/>
        </w:r>
        <w:r w:rsidR="007F2CE8">
          <w:rPr>
            <w:noProof/>
            <w:webHidden/>
          </w:rPr>
          <w:fldChar w:fldCharType="begin"/>
        </w:r>
        <w:r w:rsidR="007F2CE8">
          <w:rPr>
            <w:noProof/>
            <w:webHidden/>
          </w:rPr>
          <w:instrText xml:space="preserve"> PAGEREF _Toc229726769 \h </w:instrText>
        </w:r>
        <w:r w:rsidR="007F2CE8">
          <w:rPr>
            <w:noProof/>
            <w:webHidden/>
          </w:rPr>
        </w:r>
        <w:r w:rsidR="007F2CE8">
          <w:rPr>
            <w:noProof/>
            <w:webHidden/>
          </w:rPr>
          <w:fldChar w:fldCharType="separate"/>
        </w:r>
        <w:r w:rsidR="007F2CE8">
          <w:rPr>
            <w:noProof/>
            <w:webHidden/>
          </w:rPr>
          <w:t>40</w:t>
        </w:r>
        <w:r w:rsidR="007F2CE8">
          <w:rPr>
            <w:noProof/>
            <w:webHidden/>
          </w:rPr>
          <w:fldChar w:fldCharType="end"/>
        </w:r>
      </w:hyperlink>
    </w:p>
    <w:p w14:paraId="43F938EB" w14:textId="77777777" w:rsidR="007F2CE8" w:rsidRDefault="00DB242B">
      <w:pPr>
        <w:pStyle w:val="21"/>
        <w:tabs>
          <w:tab w:val="right" w:leader="dot" w:pos="8720"/>
        </w:tabs>
        <w:rPr>
          <w:rFonts w:asciiTheme="minorHAnsi" w:eastAsiaTheme="minorEastAsia" w:hAnsiTheme="minorHAnsi" w:cstheme="minorBidi"/>
          <w:noProof/>
          <w:kern w:val="2"/>
          <w:sz w:val="21"/>
        </w:rPr>
      </w:pPr>
      <w:hyperlink w:anchor="_Toc229726770" w:history="1">
        <w:r w:rsidR="007F2CE8" w:rsidRPr="00D50506">
          <w:rPr>
            <w:rStyle w:val="afa"/>
            <w:rFonts w:ascii="宋体" w:hAnsi="宋体" w:hint="eastAsia"/>
            <w:noProof/>
            <w:lang w:val="zh-CN"/>
          </w:rPr>
          <w:t>格式</w:t>
        </w:r>
        <w:r w:rsidR="007F2CE8" w:rsidRPr="00D50506">
          <w:rPr>
            <w:rStyle w:val="afa"/>
            <w:rFonts w:ascii="宋体" w:hAnsi="宋体"/>
            <w:noProof/>
            <w:lang w:val="zh-CN"/>
          </w:rPr>
          <w:t>15</w:t>
        </w:r>
        <w:r w:rsidR="007F2CE8" w:rsidRPr="00D50506">
          <w:rPr>
            <w:rStyle w:val="afa"/>
            <w:rFonts w:ascii="宋体" w:hAnsi="宋体" w:hint="eastAsia"/>
            <w:noProof/>
            <w:lang w:val="zh-CN"/>
          </w:rPr>
          <w:t>：拟投入本项目团队人员</w:t>
        </w:r>
        <w:r w:rsidR="007F2CE8">
          <w:rPr>
            <w:noProof/>
            <w:webHidden/>
          </w:rPr>
          <w:tab/>
        </w:r>
        <w:r w:rsidR="007F2CE8">
          <w:rPr>
            <w:noProof/>
            <w:webHidden/>
          </w:rPr>
          <w:fldChar w:fldCharType="begin"/>
        </w:r>
        <w:r w:rsidR="007F2CE8">
          <w:rPr>
            <w:noProof/>
            <w:webHidden/>
          </w:rPr>
          <w:instrText xml:space="preserve"> PAGEREF _Toc229726770 \h </w:instrText>
        </w:r>
        <w:r w:rsidR="007F2CE8">
          <w:rPr>
            <w:noProof/>
            <w:webHidden/>
          </w:rPr>
        </w:r>
        <w:r w:rsidR="007F2CE8">
          <w:rPr>
            <w:noProof/>
            <w:webHidden/>
          </w:rPr>
          <w:fldChar w:fldCharType="separate"/>
        </w:r>
        <w:r w:rsidR="007F2CE8">
          <w:rPr>
            <w:noProof/>
            <w:webHidden/>
          </w:rPr>
          <w:t>41</w:t>
        </w:r>
        <w:r w:rsidR="007F2CE8">
          <w:rPr>
            <w:noProof/>
            <w:webHidden/>
          </w:rPr>
          <w:fldChar w:fldCharType="end"/>
        </w:r>
      </w:hyperlink>
    </w:p>
    <w:p w14:paraId="4B097AAB" w14:textId="77777777" w:rsidR="007F2CE8" w:rsidRDefault="00DB242B">
      <w:pPr>
        <w:pStyle w:val="10"/>
        <w:tabs>
          <w:tab w:val="right" w:leader="dot" w:pos="8720"/>
        </w:tabs>
        <w:rPr>
          <w:rFonts w:asciiTheme="minorHAnsi" w:eastAsiaTheme="minorEastAsia" w:hAnsiTheme="minorHAnsi" w:cstheme="minorBidi"/>
          <w:noProof/>
          <w:kern w:val="2"/>
          <w:sz w:val="21"/>
        </w:rPr>
      </w:pPr>
      <w:hyperlink w:anchor="_Toc229726771" w:history="1">
        <w:r w:rsidR="007F2CE8" w:rsidRPr="00D50506">
          <w:rPr>
            <w:rStyle w:val="afa"/>
            <w:rFonts w:hint="eastAsia"/>
            <w:noProof/>
          </w:rPr>
          <w:t>第五部分</w:t>
        </w:r>
        <w:r w:rsidR="007F2CE8" w:rsidRPr="00D50506">
          <w:rPr>
            <w:rStyle w:val="afa"/>
            <w:noProof/>
          </w:rPr>
          <w:t xml:space="preserve"> </w:t>
        </w:r>
        <w:r w:rsidR="007F2CE8" w:rsidRPr="00D50506">
          <w:rPr>
            <w:rStyle w:val="afa"/>
            <w:rFonts w:hint="eastAsia"/>
            <w:noProof/>
          </w:rPr>
          <w:t>合同格式</w:t>
        </w:r>
        <w:r w:rsidR="007F2CE8">
          <w:rPr>
            <w:noProof/>
            <w:webHidden/>
          </w:rPr>
          <w:tab/>
        </w:r>
        <w:r w:rsidR="007F2CE8">
          <w:rPr>
            <w:noProof/>
            <w:webHidden/>
          </w:rPr>
          <w:fldChar w:fldCharType="begin"/>
        </w:r>
        <w:r w:rsidR="007F2CE8">
          <w:rPr>
            <w:noProof/>
            <w:webHidden/>
          </w:rPr>
          <w:instrText xml:space="preserve"> PAGEREF _Toc229726771 \h </w:instrText>
        </w:r>
        <w:r w:rsidR="007F2CE8">
          <w:rPr>
            <w:noProof/>
            <w:webHidden/>
          </w:rPr>
        </w:r>
        <w:r w:rsidR="007F2CE8">
          <w:rPr>
            <w:noProof/>
            <w:webHidden/>
          </w:rPr>
          <w:fldChar w:fldCharType="separate"/>
        </w:r>
        <w:r w:rsidR="007F2CE8">
          <w:rPr>
            <w:noProof/>
            <w:webHidden/>
          </w:rPr>
          <w:t>42</w:t>
        </w:r>
        <w:r w:rsidR="007F2CE8">
          <w:rPr>
            <w:noProof/>
            <w:webHidden/>
          </w:rPr>
          <w:fldChar w:fldCharType="end"/>
        </w:r>
      </w:hyperlink>
    </w:p>
    <w:p w14:paraId="3C0FCBA7" w14:textId="77777777" w:rsidR="00B42115" w:rsidRDefault="00CB6708">
      <w:pPr>
        <w:tabs>
          <w:tab w:val="left" w:pos="5800"/>
        </w:tabs>
        <w:spacing w:line="360" w:lineRule="auto"/>
        <w:rPr>
          <w:rFonts w:ascii="宋体" w:hAnsi="宋体"/>
        </w:rPr>
        <w:sectPr w:rsidR="00B42115">
          <w:headerReference w:type="even" r:id="rId11"/>
          <w:headerReference w:type="default" r:id="rId12"/>
          <w:footerReference w:type="even" r:id="rId13"/>
          <w:footerReference w:type="default" r:id="rId14"/>
          <w:headerReference w:type="first" r:id="rId15"/>
          <w:pgSz w:w="11906" w:h="16838"/>
          <w:pgMar w:top="907" w:right="1588" w:bottom="851" w:left="1588" w:header="567" w:footer="567" w:gutter="0"/>
          <w:cols w:space="720"/>
          <w:docGrid w:type="lines" w:linePitch="312"/>
        </w:sectPr>
      </w:pPr>
      <w:r>
        <w:rPr>
          <w:rFonts w:ascii="宋体" w:hAnsi="宋体"/>
        </w:rPr>
        <w:fldChar w:fldCharType="end"/>
      </w:r>
      <w:r>
        <w:rPr>
          <w:rFonts w:ascii="宋体" w:hAnsi="宋体" w:hint="eastAsia"/>
        </w:rPr>
        <w:tab/>
      </w:r>
    </w:p>
    <w:p w14:paraId="4504A28B" w14:textId="77777777" w:rsidR="00B42115" w:rsidRDefault="00CB6708">
      <w:pPr>
        <w:pStyle w:val="1"/>
        <w:spacing w:line="360" w:lineRule="auto"/>
      </w:pPr>
      <w:r>
        <w:lastRenderedPageBreak/>
        <w:tab/>
      </w:r>
      <w:bookmarkStart w:id="8" w:name="_Toc51250739"/>
      <w:bookmarkStart w:id="9" w:name="_Toc14068"/>
      <w:bookmarkStart w:id="10" w:name="_Toc229726722"/>
      <w:r>
        <w:rPr>
          <w:rFonts w:hint="eastAsia"/>
        </w:rPr>
        <w:t>第一部分 竞争性磋商邀请</w:t>
      </w:r>
      <w:bookmarkEnd w:id="8"/>
      <w:bookmarkEnd w:id="9"/>
      <w:bookmarkEnd w:id="10"/>
      <w:r>
        <w:tab/>
      </w:r>
    </w:p>
    <w:p w14:paraId="5DDC7A9F" w14:textId="77777777" w:rsidR="00B42115" w:rsidRDefault="00B42115">
      <w:pPr>
        <w:spacing w:line="312" w:lineRule="auto"/>
        <w:rPr>
          <w:rFonts w:ascii="宋体" w:hAnsi="宋体"/>
        </w:rPr>
      </w:pPr>
    </w:p>
    <w:p w14:paraId="6E591494" w14:textId="77777777" w:rsidR="00B42115" w:rsidRDefault="00CB6708">
      <w:pPr>
        <w:pStyle w:val="aff0"/>
        <w:ind w:firstLine="420"/>
        <w:rPr>
          <w:rFonts w:ascii="宋体" w:eastAsia="宋体" w:hAnsi="宋体"/>
          <w:sz w:val="21"/>
          <w:szCs w:val="21"/>
        </w:rPr>
      </w:pPr>
      <w:r>
        <w:rPr>
          <w:rFonts w:ascii="宋体" w:eastAsia="宋体" w:hAnsi="宋体" w:hint="eastAsia"/>
          <w:sz w:val="21"/>
          <w:szCs w:val="21"/>
        </w:rPr>
        <w:t>广东培正学院（以下称“采购人”）就以下自主采购项目进行竞争性磋商采购，欢迎符合资格要求的供应商参与。</w:t>
      </w:r>
    </w:p>
    <w:p w14:paraId="6A776467" w14:textId="77777777" w:rsidR="00B42115" w:rsidRDefault="00CB6708">
      <w:pPr>
        <w:pStyle w:val="2"/>
        <w:spacing w:beforeLines="50" w:before="156" w:after="0" w:line="360" w:lineRule="auto"/>
        <w:rPr>
          <w:rFonts w:ascii="宋体" w:eastAsia="宋体" w:hAnsi="宋体"/>
          <w:color w:val="000000" w:themeColor="text1"/>
          <w:sz w:val="21"/>
          <w:szCs w:val="21"/>
        </w:rPr>
      </w:pPr>
      <w:bookmarkStart w:id="11" w:name="_Toc169001451"/>
      <w:bookmarkStart w:id="12" w:name="_Toc143699855"/>
      <w:bookmarkStart w:id="13" w:name="_Toc229726723"/>
      <w:r>
        <w:rPr>
          <w:rFonts w:ascii="宋体" w:eastAsia="宋体" w:hAnsi="宋体" w:hint="eastAsia"/>
          <w:color w:val="000000" w:themeColor="text1"/>
          <w:sz w:val="21"/>
          <w:szCs w:val="21"/>
        </w:rPr>
        <w:t>一、项目简介</w:t>
      </w:r>
      <w:bookmarkEnd w:id="11"/>
      <w:bookmarkEnd w:id="12"/>
      <w:bookmarkEnd w:id="13"/>
    </w:p>
    <w:p w14:paraId="0153C054" w14:textId="77777777" w:rsidR="00B42115" w:rsidRDefault="00CB6708">
      <w:pPr>
        <w:pStyle w:val="aff0"/>
        <w:numPr>
          <w:ilvl w:val="0"/>
          <w:numId w:val="2"/>
        </w:numPr>
        <w:spacing w:line="276" w:lineRule="auto"/>
        <w:ind w:left="426" w:firstLineChars="0" w:hanging="426"/>
        <w:rPr>
          <w:rFonts w:ascii="宋体" w:eastAsia="宋体" w:hAnsi="宋体"/>
          <w:sz w:val="21"/>
          <w:szCs w:val="21"/>
        </w:rPr>
      </w:pPr>
      <w:r>
        <w:rPr>
          <w:rFonts w:ascii="宋体" w:eastAsia="宋体" w:hAnsi="宋体" w:hint="eastAsia"/>
          <w:sz w:val="21"/>
          <w:szCs w:val="21"/>
        </w:rPr>
        <w:t>项目名称：广东培正学院12门</w:t>
      </w:r>
      <w:proofErr w:type="gramStart"/>
      <w:r>
        <w:rPr>
          <w:rFonts w:ascii="宋体" w:eastAsia="宋体" w:hAnsi="宋体" w:hint="eastAsia"/>
          <w:sz w:val="21"/>
          <w:szCs w:val="21"/>
        </w:rPr>
        <w:t>智慧慕课建设项目</w:t>
      </w:r>
      <w:proofErr w:type="gramEnd"/>
    </w:p>
    <w:p w14:paraId="05060221" w14:textId="77777777" w:rsidR="00B42115" w:rsidRDefault="00CB6708">
      <w:pPr>
        <w:pStyle w:val="aff0"/>
        <w:numPr>
          <w:ilvl w:val="0"/>
          <w:numId w:val="2"/>
        </w:numPr>
        <w:spacing w:line="276" w:lineRule="auto"/>
        <w:ind w:left="426" w:firstLineChars="0" w:hanging="426"/>
        <w:rPr>
          <w:rFonts w:ascii="宋体" w:eastAsia="宋体" w:hAnsi="宋体"/>
          <w:sz w:val="21"/>
          <w:szCs w:val="21"/>
        </w:rPr>
      </w:pPr>
      <w:r>
        <w:rPr>
          <w:rFonts w:ascii="宋体" w:eastAsia="宋体" w:hAnsi="宋体" w:hint="eastAsia"/>
          <w:sz w:val="21"/>
          <w:szCs w:val="21"/>
        </w:rPr>
        <w:t>项目编号：</w:t>
      </w:r>
      <w:r>
        <w:rPr>
          <w:rFonts w:ascii="宋体" w:eastAsia="宋体" w:hAnsi="宋体"/>
          <w:sz w:val="21"/>
          <w:szCs w:val="21"/>
        </w:rPr>
        <w:t>PZCG-2026-</w:t>
      </w:r>
      <w:r>
        <w:rPr>
          <w:rFonts w:ascii="宋体" w:eastAsia="宋体" w:hAnsi="宋体" w:hint="eastAsia"/>
          <w:sz w:val="21"/>
          <w:szCs w:val="21"/>
        </w:rPr>
        <w:t>13</w:t>
      </w:r>
    </w:p>
    <w:p w14:paraId="528C5486" w14:textId="77777777" w:rsidR="00B42115" w:rsidRDefault="00CB6708">
      <w:pPr>
        <w:pStyle w:val="aff0"/>
        <w:numPr>
          <w:ilvl w:val="0"/>
          <w:numId w:val="2"/>
        </w:numPr>
        <w:spacing w:line="276" w:lineRule="auto"/>
        <w:ind w:left="426" w:firstLineChars="0" w:hanging="426"/>
        <w:rPr>
          <w:rFonts w:ascii="宋体" w:eastAsia="宋体" w:hAnsi="宋体"/>
          <w:sz w:val="21"/>
          <w:szCs w:val="21"/>
        </w:rPr>
      </w:pPr>
      <w:r>
        <w:rPr>
          <w:rFonts w:ascii="宋体" w:eastAsia="宋体" w:hAnsi="宋体" w:hint="eastAsia"/>
          <w:sz w:val="21"/>
          <w:szCs w:val="21"/>
        </w:rPr>
        <w:t>项目内容：详见竞争性磋商文件第三部分</w:t>
      </w:r>
    </w:p>
    <w:p w14:paraId="6C938847" w14:textId="77777777" w:rsidR="00B42115" w:rsidRDefault="00CB6708">
      <w:pPr>
        <w:pStyle w:val="aff0"/>
        <w:numPr>
          <w:ilvl w:val="0"/>
          <w:numId w:val="2"/>
        </w:numPr>
        <w:spacing w:line="276" w:lineRule="auto"/>
        <w:ind w:left="426" w:firstLineChars="0" w:hanging="426"/>
        <w:rPr>
          <w:rFonts w:ascii="宋体" w:eastAsia="宋体" w:hAnsi="宋体"/>
          <w:sz w:val="21"/>
          <w:szCs w:val="21"/>
        </w:rPr>
      </w:pPr>
      <w:r>
        <w:rPr>
          <w:rFonts w:ascii="宋体" w:eastAsia="宋体" w:hAnsi="宋体" w:hint="eastAsia"/>
          <w:sz w:val="21"/>
          <w:szCs w:val="21"/>
        </w:rPr>
        <w:t>最高限价：144万元</w:t>
      </w:r>
    </w:p>
    <w:p w14:paraId="72E00673" w14:textId="77777777" w:rsidR="00B42115" w:rsidRDefault="00CB6708">
      <w:pPr>
        <w:pStyle w:val="2"/>
        <w:spacing w:after="0" w:line="360" w:lineRule="auto"/>
        <w:rPr>
          <w:rFonts w:ascii="宋体" w:eastAsia="宋体" w:hAnsi="宋体"/>
          <w:sz w:val="21"/>
          <w:szCs w:val="21"/>
        </w:rPr>
      </w:pPr>
      <w:bookmarkStart w:id="14" w:name="_Toc169001452"/>
      <w:bookmarkStart w:id="15" w:name="_Toc143699856"/>
      <w:bookmarkStart w:id="16" w:name="_Toc229726724"/>
      <w:r>
        <w:rPr>
          <w:rFonts w:ascii="宋体" w:eastAsia="宋体" w:hAnsi="宋体" w:hint="eastAsia"/>
          <w:sz w:val="21"/>
          <w:szCs w:val="21"/>
        </w:rPr>
        <w:t>二、竞争性磋商文件的获取与报名</w:t>
      </w:r>
      <w:bookmarkEnd w:id="14"/>
      <w:bookmarkEnd w:id="15"/>
      <w:bookmarkEnd w:id="16"/>
    </w:p>
    <w:p w14:paraId="176450F5" w14:textId="77777777" w:rsidR="00B42115" w:rsidRDefault="00CB6708">
      <w:pPr>
        <w:pStyle w:val="aff0"/>
        <w:numPr>
          <w:ilvl w:val="0"/>
          <w:numId w:val="3"/>
        </w:numPr>
        <w:tabs>
          <w:tab w:val="left" w:pos="284"/>
          <w:tab w:val="left" w:pos="426"/>
        </w:tabs>
        <w:ind w:firstLineChars="0"/>
        <w:rPr>
          <w:rFonts w:ascii="宋体" w:eastAsia="宋体" w:hAnsi="宋体"/>
          <w:sz w:val="21"/>
          <w:szCs w:val="21"/>
        </w:rPr>
      </w:pPr>
      <w:r>
        <w:rPr>
          <w:rFonts w:ascii="宋体" w:eastAsia="宋体" w:hAnsi="宋体" w:hint="eastAsia"/>
          <w:sz w:val="21"/>
          <w:szCs w:val="21"/>
        </w:rPr>
        <w:t>获取方式：采购人挂网在广东培正学院采购中心官方网站，响应人自主下载。</w:t>
      </w:r>
    </w:p>
    <w:p w14:paraId="7E827F1F" w14:textId="1154967C" w:rsidR="00B42115" w:rsidRPr="00AD017B" w:rsidRDefault="00CB6708">
      <w:pPr>
        <w:pStyle w:val="aff0"/>
        <w:numPr>
          <w:ilvl w:val="0"/>
          <w:numId w:val="3"/>
        </w:numPr>
        <w:tabs>
          <w:tab w:val="left" w:pos="284"/>
          <w:tab w:val="left" w:pos="426"/>
        </w:tabs>
        <w:ind w:firstLineChars="0"/>
        <w:rPr>
          <w:rFonts w:ascii="宋体" w:eastAsia="宋体" w:hAnsi="宋体"/>
          <w:sz w:val="21"/>
          <w:szCs w:val="21"/>
        </w:rPr>
      </w:pPr>
      <w:r w:rsidRPr="00AD017B">
        <w:rPr>
          <w:rFonts w:ascii="宋体" w:eastAsia="宋体" w:hAnsi="宋体" w:hint="eastAsia"/>
          <w:sz w:val="21"/>
          <w:szCs w:val="21"/>
        </w:rPr>
        <w:t>报名时间：在2026年5月</w:t>
      </w:r>
      <w:r w:rsidR="001504A3" w:rsidRPr="00AD017B">
        <w:rPr>
          <w:rFonts w:ascii="宋体" w:eastAsia="宋体" w:hAnsi="宋体" w:hint="eastAsia"/>
          <w:sz w:val="21"/>
          <w:szCs w:val="21"/>
        </w:rPr>
        <w:t>19</w:t>
      </w:r>
      <w:r w:rsidRPr="00AD017B">
        <w:rPr>
          <w:rFonts w:ascii="宋体" w:eastAsia="宋体" w:hAnsi="宋体" w:hint="eastAsia"/>
          <w:sz w:val="21"/>
          <w:szCs w:val="21"/>
        </w:rPr>
        <w:t>日前发送报名资料至采购人联系电子邮箱。</w:t>
      </w:r>
    </w:p>
    <w:p w14:paraId="6F53CA56" w14:textId="77777777" w:rsidR="00B42115" w:rsidRDefault="00CB6708">
      <w:pPr>
        <w:pStyle w:val="aff0"/>
        <w:numPr>
          <w:ilvl w:val="0"/>
          <w:numId w:val="3"/>
        </w:numPr>
        <w:tabs>
          <w:tab w:val="left" w:pos="284"/>
          <w:tab w:val="left" w:pos="426"/>
        </w:tabs>
        <w:ind w:firstLineChars="0"/>
        <w:rPr>
          <w:rFonts w:ascii="宋体" w:eastAsia="宋体" w:hAnsi="宋体"/>
          <w:sz w:val="21"/>
          <w:szCs w:val="21"/>
        </w:rPr>
      </w:pPr>
      <w:r>
        <w:rPr>
          <w:rFonts w:ascii="宋体" w:eastAsia="宋体" w:hAnsi="宋体" w:hint="eastAsia"/>
          <w:sz w:val="21"/>
          <w:szCs w:val="21"/>
        </w:rPr>
        <w:t>报名资料：参与确认函、营业执照等的扫描件，参与确认函的内容应有参与意向的表述、联系人、联系电话与电子邮箱等信息，格式由响应人自行拟定。</w:t>
      </w:r>
    </w:p>
    <w:p w14:paraId="7C862BAA" w14:textId="77777777" w:rsidR="00B42115" w:rsidRDefault="00CB6708">
      <w:pPr>
        <w:pStyle w:val="2"/>
        <w:spacing w:after="0" w:line="360" w:lineRule="auto"/>
        <w:rPr>
          <w:rFonts w:ascii="宋体" w:eastAsia="宋体" w:hAnsi="宋体"/>
          <w:sz w:val="21"/>
          <w:szCs w:val="21"/>
        </w:rPr>
      </w:pPr>
      <w:bookmarkStart w:id="17" w:name="_Toc169001454"/>
      <w:bookmarkStart w:id="18" w:name="_Toc143699857"/>
      <w:bookmarkStart w:id="19" w:name="_Toc229726725"/>
      <w:r>
        <w:rPr>
          <w:rFonts w:ascii="宋体" w:eastAsia="宋体" w:hAnsi="宋体" w:hint="eastAsia"/>
          <w:sz w:val="21"/>
          <w:szCs w:val="21"/>
        </w:rPr>
        <w:t>三、保证金</w:t>
      </w:r>
      <w:bookmarkEnd w:id="17"/>
      <w:bookmarkEnd w:id="18"/>
      <w:bookmarkEnd w:id="19"/>
    </w:p>
    <w:p w14:paraId="424624A6" w14:textId="77777777" w:rsidR="00B42115" w:rsidRDefault="00CB6708">
      <w:pPr>
        <w:pStyle w:val="aff0"/>
        <w:numPr>
          <w:ilvl w:val="3"/>
          <w:numId w:val="4"/>
        </w:numPr>
        <w:tabs>
          <w:tab w:val="left" w:pos="426"/>
        </w:tabs>
        <w:ind w:left="426" w:firstLineChars="0" w:hanging="426"/>
        <w:rPr>
          <w:rFonts w:ascii="宋体" w:eastAsia="宋体" w:hAnsi="宋体"/>
          <w:color w:val="000000" w:themeColor="text1"/>
          <w:sz w:val="21"/>
          <w:szCs w:val="21"/>
        </w:rPr>
      </w:pPr>
      <w:r>
        <w:rPr>
          <w:rFonts w:ascii="宋体" w:eastAsia="宋体" w:hAnsi="宋体" w:hint="eastAsia"/>
          <w:color w:val="000000" w:themeColor="text1"/>
          <w:sz w:val="21"/>
          <w:szCs w:val="21"/>
        </w:rPr>
        <w:t>保证金金额：人民币叁万元整（￥30,000.00）。</w:t>
      </w:r>
    </w:p>
    <w:p w14:paraId="17F8D2F1" w14:textId="77777777" w:rsidR="00B42115" w:rsidRDefault="00CB6708">
      <w:pPr>
        <w:pStyle w:val="aff0"/>
        <w:numPr>
          <w:ilvl w:val="3"/>
          <w:numId w:val="4"/>
        </w:numPr>
        <w:tabs>
          <w:tab w:val="left" w:pos="426"/>
          <w:tab w:val="left" w:pos="567"/>
        </w:tabs>
        <w:ind w:left="426" w:firstLineChars="0" w:hanging="426"/>
        <w:rPr>
          <w:rFonts w:ascii="宋体" w:eastAsia="宋体" w:hAnsi="宋体"/>
          <w:sz w:val="21"/>
          <w:szCs w:val="21"/>
        </w:rPr>
      </w:pPr>
      <w:r>
        <w:rPr>
          <w:rFonts w:ascii="宋体" w:eastAsia="宋体" w:hAnsi="宋体" w:hint="eastAsia"/>
          <w:sz w:val="21"/>
          <w:szCs w:val="21"/>
        </w:rPr>
        <w:t>响应人在递交文件截止时间前需将保证金从响应人公司账户以银行转账方式到达采购人以下银行账户。</w:t>
      </w:r>
    </w:p>
    <w:p w14:paraId="3FC12AD6" w14:textId="77777777" w:rsidR="00B42115" w:rsidRDefault="00CB6708">
      <w:pPr>
        <w:pStyle w:val="aff0"/>
        <w:tabs>
          <w:tab w:val="left" w:pos="426"/>
        </w:tabs>
        <w:ind w:left="426" w:firstLineChars="0" w:firstLine="0"/>
        <w:rPr>
          <w:rFonts w:ascii="宋体" w:eastAsia="宋体" w:hAnsi="宋体"/>
          <w:sz w:val="21"/>
          <w:szCs w:val="21"/>
        </w:rPr>
      </w:pPr>
      <w:r>
        <w:rPr>
          <w:rFonts w:ascii="宋体" w:eastAsia="宋体" w:hAnsi="宋体" w:hint="eastAsia"/>
          <w:sz w:val="21"/>
          <w:szCs w:val="21"/>
        </w:rPr>
        <w:t>开户人名称：广东培正学院</w:t>
      </w:r>
    </w:p>
    <w:p w14:paraId="709531ED" w14:textId="77777777" w:rsidR="00B42115" w:rsidRDefault="00CB6708">
      <w:pPr>
        <w:pStyle w:val="aff0"/>
        <w:tabs>
          <w:tab w:val="left" w:pos="426"/>
          <w:tab w:val="left" w:pos="6532"/>
        </w:tabs>
        <w:ind w:left="426" w:firstLineChars="0" w:firstLine="0"/>
        <w:rPr>
          <w:rFonts w:ascii="宋体" w:eastAsia="宋体" w:hAnsi="宋体"/>
          <w:sz w:val="21"/>
          <w:szCs w:val="21"/>
        </w:rPr>
      </w:pPr>
      <w:r>
        <w:rPr>
          <w:rFonts w:ascii="宋体" w:eastAsia="宋体" w:hAnsi="宋体" w:hint="eastAsia"/>
          <w:sz w:val="21"/>
          <w:szCs w:val="21"/>
        </w:rPr>
        <w:t>账号：4400 1551 5070 5940 6409</w:t>
      </w:r>
      <w:r>
        <w:rPr>
          <w:rFonts w:ascii="宋体" w:eastAsia="宋体" w:hAnsi="宋体"/>
          <w:sz w:val="21"/>
          <w:szCs w:val="21"/>
        </w:rPr>
        <w:tab/>
      </w:r>
    </w:p>
    <w:p w14:paraId="26A9374D" w14:textId="77777777" w:rsidR="00B42115" w:rsidRDefault="00CB6708">
      <w:pPr>
        <w:pStyle w:val="aff0"/>
        <w:tabs>
          <w:tab w:val="left" w:pos="426"/>
        </w:tabs>
        <w:ind w:left="426" w:firstLineChars="0" w:firstLine="0"/>
        <w:rPr>
          <w:rFonts w:ascii="宋体" w:eastAsia="宋体" w:hAnsi="宋体"/>
          <w:sz w:val="21"/>
          <w:szCs w:val="21"/>
        </w:rPr>
      </w:pPr>
      <w:r>
        <w:rPr>
          <w:rFonts w:ascii="宋体" w:eastAsia="宋体" w:hAnsi="宋体" w:hint="eastAsia"/>
          <w:sz w:val="21"/>
          <w:szCs w:val="21"/>
        </w:rPr>
        <w:t>开户行：中国建设银行广州花都风神大道支行</w:t>
      </w:r>
    </w:p>
    <w:p w14:paraId="44BB5585" w14:textId="77777777" w:rsidR="00B42115" w:rsidRDefault="00CB6708">
      <w:pPr>
        <w:pStyle w:val="aff0"/>
        <w:numPr>
          <w:ilvl w:val="3"/>
          <w:numId w:val="4"/>
        </w:numPr>
        <w:tabs>
          <w:tab w:val="left" w:pos="426"/>
          <w:tab w:val="left" w:pos="993"/>
        </w:tabs>
        <w:ind w:left="426" w:firstLineChars="0" w:hanging="426"/>
        <w:rPr>
          <w:rFonts w:ascii="宋体" w:eastAsia="宋体" w:hAnsi="宋体"/>
          <w:sz w:val="21"/>
          <w:szCs w:val="21"/>
        </w:rPr>
      </w:pPr>
      <w:r>
        <w:rPr>
          <w:rFonts w:ascii="宋体" w:eastAsia="宋体" w:hAnsi="宋体" w:hint="eastAsia"/>
          <w:sz w:val="21"/>
          <w:szCs w:val="21"/>
        </w:rPr>
        <w:t>若有下列情况之一，响应人的磋商保证金不予退还：</w:t>
      </w:r>
    </w:p>
    <w:p w14:paraId="61CCB345" w14:textId="77777777" w:rsidR="00B42115" w:rsidRDefault="00CB6708">
      <w:pPr>
        <w:pStyle w:val="aff0"/>
        <w:numPr>
          <w:ilvl w:val="0"/>
          <w:numId w:val="5"/>
        </w:numPr>
        <w:ind w:firstLineChars="0" w:hanging="643"/>
        <w:rPr>
          <w:rFonts w:ascii="宋体" w:eastAsia="宋体" w:hAnsi="宋体"/>
          <w:sz w:val="21"/>
          <w:szCs w:val="21"/>
        </w:rPr>
      </w:pPr>
      <w:r>
        <w:rPr>
          <w:rFonts w:ascii="宋体" w:eastAsia="宋体" w:hAnsi="宋体" w:hint="eastAsia"/>
          <w:sz w:val="21"/>
          <w:szCs w:val="21"/>
        </w:rPr>
        <w:t>响应人在提交文件截止时间后撤回文件的；</w:t>
      </w:r>
    </w:p>
    <w:p w14:paraId="050643BF" w14:textId="77777777" w:rsidR="00B42115" w:rsidRDefault="00CB6708">
      <w:pPr>
        <w:pStyle w:val="aff0"/>
        <w:numPr>
          <w:ilvl w:val="0"/>
          <w:numId w:val="5"/>
        </w:numPr>
        <w:ind w:firstLineChars="0" w:hanging="643"/>
        <w:rPr>
          <w:rFonts w:ascii="宋体" w:eastAsia="宋体" w:hAnsi="宋体"/>
          <w:sz w:val="21"/>
          <w:szCs w:val="21"/>
        </w:rPr>
      </w:pPr>
      <w:r>
        <w:rPr>
          <w:rFonts w:ascii="宋体" w:eastAsia="宋体" w:hAnsi="宋体" w:hint="eastAsia"/>
          <w:sz w:val="21"/>
          <w:szCs w:val="21"/>
        </w:rPr>
        <w:t>响应人在文件中提供虚假材料的；</w:t>
      </w:r>
    </w:p>
    <w:p w14:paraId="5C61BC85" w14:textId="77777777" w:rsidR="00B42115" w:rsidRDefault="00CB6708">
      <w:pPr>
        <w:pStyle w:val="aff0"/>
        <w:numPr>
          <w:ilvl w:val="0"/>
          <w:numId w:val="5"/>
        </w:numPr>
        <w:ind w:firstLineChars="0" w:hanging="643"/>
        <w:rPr>
          <w:rFonts w:ascii="宋体" w:eastAsia="宋体" w:hAnsi="宋体"/>
          <w:sz w:val="21"/>
          <w:szCs w:val="21"/>
        </w:rPr>
      </w:pPr>
      <w:r>
        <w:rPr>
          <w:rFonts w:ascii="宋体" w:eastAsia="宋体" w:hAnsi="宋体" w:hint="eastAsia"/>
          <w:sz w:val="21"/>
          <w:szCs w:val="21"/>
        </w:rPr>
        <w:t>除因不可抗力或磋商文件认可的情形以外，成交响应人不与采购人签订合同的；</w:t>
      </w:r>
    </w:p>
    <w:p w14:paraId="2C8A14C2" w14:textId="77777777" w:rsidR="00B42115" w:rsidRDefault="00CB6708">
      <w:pPr>
        <w:pStyle w:val="aff0"/>
        <w:numPr>
          <w:ilvl w:val="0"/>
          <w:numId w:val="5"/>
        </w:numPr>
        <w:ind w:firstLineChars="0" w:hanging="643"/>
        <w:rPr>
          <w:rFonts w:ascii="宋体" w:eastAsia="宋体" w:hAnsi="宋体"/>
          <w:sz w:val="21"/>
          <w:szCs w:val="21"/>
        </w:rPr>
      </w:pPr>
      <w:r>
        <w:rPr>
          <w:rFonts w:ascii="宋体" w:eastAsia="宋体" w:hAnsi="宋体" w:hint="eastAsia"/>
          <w:sz w:val="21"/>
          <w:szCs w:val="21"/>
        </w:rPr>
        <w:t>响应人之间恶意串通的；</w:t>
      </w:r>
    </w:p>
    <w:p w14:paraId="484B132B" w14:textId="77777777" w:rsidR="00B42115" w:rsidRDefault="00CB6708">
      <w:pPr>
        <w:pStyle w:val="aff0"/>
        <w:numPr>
          <w:ilvl w:val="0"/>
          <w:numId w:val="5"/>
        </w:numPr>
        <w:ind w:firstLineChars="0" w:hanging="643"/>
        <w:rPr>
          <w:rFonts w:ascii="宋体" w:eastAsia="宋体" w:hAnsi="宋体"/>
          <w:sz w:val="21"/>
          <w:szCs w:val="21"/>
        </w:rPr>
      </w:pPr>
      <w:r>
        <w:rPr>
          <w:rFonts w:ascii="宋体" w:eastAsia="宋体" w:hAnsi="宋体" w:hint="eastAsia"/>
          <w:sz w:val="21"/>
          <w:szCs w:val="21"/>
        </w:rPr>
        <w:t>竞争性磋商文件规定的其他违规情形。</w:t>
      </w:r>
    </w:p>
    <w:p w14:paraId="032B3769" w14:textId="77777777" w:rsidR="00B42115" w:rsidRDefault="00CB6708">
      <w:pPr>
        <w:pStyle w:val="aff0"/>
        <w:numPr>
          <w:ilvl w:val="3"/>
          <w:numId w:val="4"/>
        </w:numPr>
        <w:tabs>
          <w:tab w:val="left" w:pos="426"/>
          <w:tab w:val="left" w:pos="993"/>
        </w:tabs>
        <w:ind w:left="426" w:firstLineChars="0" w:hanging="426"/>
        <w:rPr>
          <w:rFonts w:ascii="宋体" w:eastAsia="宋体" w:hAnsi="宋体"/>
          <w:sz w:val="21"/>
          <w:szCs w:val="21"/>
        </w:rPr>
      </w:pPr>
      <w:r>
        <w:rPr>
          <w:rFonts w:ascii="宋体" w:eastAsia="宋体" w:hAnsi="宋体" w:hint="eastAsia"/>
          <w:sz w:val="21"/>
          <w:szCs w:val="21"/>
        </w:rPr>
        <w:t>磋商保证金的退还</w:t>
      </w:r>
    </w:p>
    <w:p w14:paraId="2BF96201" w14:textId="77777777" w:rsidR="00B42115" w:rsidRDefault="00CB6708">
      <w:pPr>
        <w:pStyle w:val="aff0"/>
        <w:numPr>
          <w:ilvl w:val="0"/>
          <w:numId w:val="6"/>
        </w:numPr>
        <w:ind w:left="709" w:firstLineChars="0" w:hanging="709"/>
        <w:rPr>
          <w:rFonts w:ascii="宋体" w:eastAsia="宋体" w:hAnsi="宋体"/>
          <w:sz w:val="21"/>
          <w:szCs w:val="21"/>
        </w:rPr>
      </w:pPr>
      <w:r>
        <w:rPr>
          <w:rFonts w:ascii="宋体" w:eastAsia="宋体" w:hAnsi="宋体" w:hint="eastAsia"/>
          <w:sz w:val="21"/>
          <w:szCs w:val="21"/>
        </w:rPr>
        <w:t>未成交响应人的保证金，在采购人发出《成交通知书》后10个工作日内按本文件规定无息退还；</w:t>
      </w:r>
    </w:p>
    <w:p w14:paraId="19319650" w14:textId="77777777" w:rsidR="00B42115" w:rsidRDefault="00CB6708">
      <w:pPr>
        <w:pStyle w:val="aff0"/>
        <w:numPr>
          <w:ilvl w:val="0"/>
          <w:numId w:val="6"/>
        </w:numPr>
        <w:ind w:left="709" w:firstLineChars="0" w:hanging="709"/>
        <w:rPr>
          <w:rFonts w:ascii="宋体" w:eastAsia="宋体" w:hAnsi="宋体"/>
          <w:sz w:val="21"/>
          <w:szCs w:val="21"/>
        </w:rPr>
      </w:pPr>
      <w:r>
        <w:rPr>
          <w:rFonts w:ascii="宋体" w:eastAsia="宋体" w:hAnsi="宋体" w:hint="eastAsia"/>
          <w:sz w:val="21"/>
          <w:szCs w:val="21"/>
        </w:rPr>
        <w:lastRenderedPageBreak/>
        <w:t>成交响应人的保证金暂不退回，在采购人收讫合同履约保证金后无息退还。</w:t>
      </w:r>
    </w:p>
    <w:p w14:paraId="1E602C4B" w14:textId="77777777" w:rsidR="00B42115" w:rsidRDefault="00CB6708">
      <w:pPr>
        <w:pStyle w:val="2"/>
        <w:spacing w:after="0" w:line="360" w:lineRule="auto"/>
        <w:rPr>
          <w:rFonts w:ascii="宋体" w:eastAsia="宋体" w:hAnsi="宋体"/>
          <w:sz w:val="21"/>
          <w:szCs w:val="21"/>
        </w:rPr>
      </w:pPr>
      <w:bookmarkStart w:id="20" w:name="_Toc169001455"/>
      <w:bookmarkStart w:id="21" w:name="_Toc143699858"/>
      <w:bookmarkStart w:id="22" w:name="_Toc229726726"/>
      <w:r>
        <w:rPr>
          <w:rFonts w:ascii="宋体" w:eastAsia="宋体" w:hAnsi="宋体" w:hint="eastAsia"/>
          <w:sz w:val="21"/>
          <w:szCs w:val="21"/>
        </w:rPr>
        <w:t>五、响应文件递交时间和递交地点</w:t>
      </w:r>
      <w:bookmarkEnd w:id="20"/>
      <w:bookmarkEnd w:id="21"/>
      <w:bookmarkEnd w:id="22"/>
    </w:p>
    <w:p w14:paraId="6A8FF9AF" w14:textId="02D542C1" w:rsidR="00B42115" w:rsidRPr="00AD017B" w:rsidRDefault="00CB6708">
      <w:pPr>
        <w:numPr>
          <w:ilvl w:val="0"/>
          <w:numId w:val="7"/>
        </w:numPr>
        <w:tabs>
          <w:tab w:val="left" w:pos="426"/>
        </w:tabs>
        <w:spacing w:line="360" w:lineRule="auto"/>
        <w:ind w:left="426" w:hanging="426"/>
        <w:rPr>
          <w:rFonts w:ascii="宋体" w:hAnsi="宋体" w:cs="宋体"/>
          <w:kern w:val="0"/>
          <w:szCs w:val="21"/>
        </w:rPr>
      </w:pPr>
      <w:r w:rsidRPr="00AD017B">
        <w:rPr>
          <w:rFonts w:ascii="宋体" w:hAnsi="宋体" w:cs="宋体" w:hint="eastAsia"/>
          <w:kern w:val="0"/>
          <w:szCs w:val="21"/>
        </w:rPr>
        <w:t>递交时间：</w:t>
      </w:r>
      <w:bookmarkStart w:id="23" w:name="OLE_LINK19"/>
      <w:bookmarkStart w:id="24" w:name="OLE_LINK20"/>
      <w:r w:rsidRPr="00AD017B">
        <w:rPr>
          <w:rFonts w:ascii="宋体" w:hAnsi="宋体" w:hint="eastAsia"/>
          <w:szCs w:val="21"/>
        </w:rPr>
        <w:t>2026年</w:t>
      </w:r>
      <w:r w:rsidR="001504A3" w:rsidRPr="00AD017B">
        <w:rPr>
          <w:rFonts w:ascii="宋体" w:hAnsi="宋体" w:hint="eastAsia"/>
          <w:szCs w:val="21"/>
        </w:rPr>
        <w:t>5</w:t>
      </w:r>
      <w:r w:rsidRPr="00AD017B">
        <w:rPr>
          <w:rFonts w:ascii="宋体" w:hAnsi="宋体" w:hint="eastAsia"/>
          <w:szCs w:val="21"/>
        </w:rPr>
        <w:t>月2</w:t>
      </w:r>
      <w:r w:rsidR="001504A3" w:rsidRPr="00AD017B">
        <w:rPr>
          <w:rFonts w:ascii="宋体" w:hAnsi="宋体" w:hint="eastAsia"/>
          <w:szCs w:val="21"/>
        </w:rPr>
        <w:t>7</w:t>
      </w:r>
      <w:r w:rsidRPr="00AD017B">
        <w:rPr>
          <w:rFonts w:ascii="宋体" w:hAnsi="宋体" w:hint="eastAsia"/>
          <w:szCs w:val="21"/>
        </w:rPr>
        <w:t>日上午9点</w:t>
      </w:r>
      <w:r w:rsidRPr="00AD017B">
        <w:rPr>
          <w:rFonts w:ascii="宋体" w:hAnsi="宋体"/>
          <w:szCs w:val="21"/>
        </w:rPr>
        <w:t>15</w:t>
      </w:r>
      <w:r w:rsidRPr="00AD017B">
        <w:rPr>
          <w:rFonts w:ascii="宋体" w:hAnsi="宋体" w:hint="eastAsia"/>
          <w:szCs w:val="21"/>
          <w:lang w:eastAsia="zh-Hans"/>
        </w:rPr>
        <w:t>分至</w:t>
      </w:r>
      <w:r w:rsidRPr="00AD017B">
        <w:rPr>
          <w:rFonts w:ascii="宋体" w:hAnsi="宋体" w:hint="eastAsia"/>
          <w:szCs w:val="21"/>
        </w:rPr>
        <w:t>30分</w:t>
      </w:r>
      <w:bookmarkEnd w:id="23"/>
      <w:bookmarkEnd w:id="24"/>
      <w:r w:rsidRPr="00AD017B">
        <w:rPr>
          <w:rFonts w:ascii="宋体" w:hAnsi="宋体" w:hint="eastAsia"/>
          <w:szCs w:val="21"/>
        </w:rPr>
        <w:t>；</w:t>
      </w:r>
    </w:p>
    <w:p w14:paraId="306A9082" w14:textId="77777777" w:rsidR="00B42115" w:rsidRDefault="00CB6708">
      <w:pPr>
        <w:numPr>
          <w:ilvl w:val="0"/>
          <w:numId w:val="7"/>
        </w:numPr>
        <w:tabs>
          <w:tab w:val="left" w:pos="426"/>
        </w:tabs>
        <w:spacing w:line="360" w:lineRule="auto"/>
        <w:ind w:left="426" w:hanging="426"/>
        <w:rPr>
          <w:rFonts w:ascii="宋体" w:hAnsi="宋体"/>
          <w:szCs w:val="21"/>
        </w:rPr>
      </w:pPr>
      <w:r>
        <w:rPr>
          <w:rFonts w:ascii="宋体" w:hAnsi="宋体" w:cs="宋体" w:hint="eastAsia"/>
          <w:kern w:val="0"/>
          <w:szCs w:val="21"/>
        </w:rPr>
        <w:t>递交地点：广州市花都区</w:t>
      </w:r>
      <w:proofErr w:type="gramStart"/>
      <w:r>
        <w:rPr>
          <w:rFonts w:ascii="宋体" w:hAnsi="宋体" w:cs="宋体" w:hint="eastAsia"/>
          <w:kern w:val="0"/>
          <w:szCs w:val="21"/>
        </w:rPr>
        <w:t>赤</w:t>
      </w:r>
      <w:r>
        <w:rPr>
          <w:rFonts w:ascii="宋体" w:hAnsi="宋体" w:hint="eastAsia"/>
          <w:szCs w:val="21"/>
        </w:rPr>
        <w:t>坭镇培</w:t>
      </w:r>
      <w:proofErr w:type="gramEnd"/>
      <w:r>
        <w:rPr>
          <w:rFonts w:ascii="宋体" w:hAnsi="宋体" w:hint="eastAsia"/>
          <w:szCs w:val="21"/>
        </w:rPr>
        <w:t>正路53号广东培正学院行政楼三楼会议室。</w:t>
      </w:r>
    </w:p>
    <w:p w14:paraId="03368E37" w14:textId="77777777" w:rsidR="00B42115" w:rsidRDefault="00CB6708">
      <w:pPr>
        <w:pStyle w:val="2"/>
        <w:spacing w:after="0" w:line="360" w:lineRule="auto"/>
        <w:rPr>
          <w:rFonts w:ascii="宋体" w:eastAsia="宋体" w:hAnsi="宋体"/>
          <w:sz w:val="21"/>
          <w:szCs w:val="21"/>
        </w:rPr>
      </w:pPr>
      <w:bookmarkStart w:id="25" w:name="_Toc169001456"/>
      <w:bookmarkStart w:id="26" w:name="_Toc143699859"/>
      <w:bookmarkStart w:id="27" w:name="_Toc229726727"/>
      <w:r>
        <w:rPr>
          <w:rFonts w:ascii="宋体" w:eastAsia="宋体" w:hAnsi="宋体" w:hint="eastAsia"/>
          <w:sz w:val="21"/>
          <w:szCs w:val="21"/>
        </w:rPr>
        <w:t>六、磋商时间及地点</w:t>
      </w:r>
      <w:bookmarkEnd w:id="25"/>
      <w:bookmarkEnd w:id="26"/>
      <w:bookmarkEnd w:id="27"/>
    </w:p>
    <w:p w14:paraId="5EFA964A" w14:textId="5B667388" w:rsidR="00B42115" w:rsidRPr="00AD017B" w:rsidRDefault="00CB6708">
      <w:pPr>
        <w:numPr>
          <w:ilvl w:val="3"/>
          <w:numId w:val="8"/>
        </w:numPr>
        <w:tabs>
          <w:tab w:val="left" w:pos="426"/>
        </w:tabs>
        <w:spacing w:line="360" w:lineRule="auto"/>
        <w:ind w:left="426" w:hanging="426"/>
        <w:rPr>
          <w:rFonts w:ascii="宋体" w:hAnsi="宋体" w:cs="宋体"/>
          <w:kern w:val="0"/>
          <w:szCs w:val="21"/>
        </w:rPr>
      </w:pPr>
      <w:r w:rsidRPr="00AD017B">
        <w:rPr>
          <w:rFonts w:ascii="宋体" w:hAnsi="宋体" w:cs="宋体" w:hint="eastAsia"/>
          <w:kern w:val="0"/>
          <w:szCs w:val="21"/>
        </w:rPr>
        <w:t>磋商时间：</w:t>
      </w:r>
      <w:r w:rsidRPr="00AD017B">
        <w:rPr>
          <w:rFonts w:ascii="宋体" w:hAnsi="宋体" w:hint="eastAsia"/>
          <w:szCs w:val="21"/>
        </w:rPr>
        <w:t>2026年</w:t>
      </w:r>
      <w:r w:rsidR="001504A3" w:rsidRPr="00AD017B">
        <w:rPr>
          <w:rFonts w:ascii="宋体" w:hAnsi="宋体" w:hint="eastAsia"/>
          <w:szCs w:val="21"/>
        </w:rPr>
        <w:t>5</w:t>
      </w:r>
      <w:r w:rsidRPr="00AD017B">
        <w:rPr>
          <w:rFonts w:ascii="宋体" w:hAnsi="宋体" w:hint="eastAsia"/>
          <w:szCs w:val="21"/>
        </w:rPr>
        <w:t>月2</w:t>
      </w:r>
      <w:r w:rsidR="001504A3" w:rsidRPr="00AD017B">
        <w:rPr>
          <w:rFonts w:ascii="宋体" w:hAnsi="宋体" w:hint="eastAsia"/>
          <w:szCs w:val="21"/>
        </w:rPr>
        <w:t>7</w:t>
      </w:r>
      <w:r w:rsidRPr="00AD017B">
        <w:rPr>
          <w:rFonts w:ascii="宋体" w:hAnsi="宋体" w:hint="eastAsia"/>
          <w:szCs w:val="21"/>
        </w:rPr>
        <w:t>日上午9点30</w:t>
      </w:r>
      <w:r w:rsidRPr="00AD017B">
        <w:rPr>
          <w:rFonts w:ascii="宋体" w:hAnsi="宋体" w:hint="eastAsia"/>
          <w:szCs w:val="21"/>
          <w:lang w:eastAsia="zh-Hans"/>
        </w:rPr>
        <w:t>分</w:t>
      </w:r>
      <w:r w:rsidRPr="00AD017B">
        <w:rPr>
          <w:rFonts w:ascii="宋体" w:hAnsi="宋体" w:hint="eastAsia"/>
          <w:szCs w:val="21"/>
        </w:rPr>
        <w:t>；</w:t>
      </w:r>
    </w:p>
    <w:p w14:paraId="4E648B92" w14:textId="77777777" w:rsidR="00B42115" w:rsidRDefault="00CB6708">
      <w:pPr>
        <w:numPr>
          <w:ilvl w:val="3"/>
          <w:numId w:val="8"/>
        </w:numPr>
        <w:tabs>
          <w:tab w:val="left" w:pos="426"/>
        </w:tabs>
        <w:spacing w:line="360" w:lineRule="auto"/>
        <w:ind w:left="426" w:hanging="426"/>
        <w:rPr>
          <w:rFonts w:ascii="宋体" w:hAnsi="宋体" w:cs="宋体"/>
          <w:color w:val="FF0000"/>
          <w:kern w:val="0"/>
          <w:szCs w:val="21"/>
        </w:rPr>
      </w:pPr>
      <w:r>
        <w:rPr>
          <w:rFonts w:ascii="宋体" w:hAnsi="宋体" w:cs="宋体" w:hint="eastAsia"/>
          <w:kern w:val="0"/>
          <w:szCs w:val="21"/>
        </w:rPr>
        <w:t>磋商地点：广州市花都区</w:t>
      </w:r>
      <w:proofErr w:type="gramStart"/>
      <w:r>
        <w:rPr>
          <w:rFonts w:ascii="宋体" w:hAnsi="宋体" w:cs="宋体" w:hint="eastAsia"/>
          <w:kern w:val="0"/>
          <w:szCs w:val="21"/>
        </w:rPr>
        <w:t>赤坭镇培</w:t>
      </w:r>
      <w:proofErr w:type="gramEnd"/>
      <w:r>
        <w:rPr>
          <w:rFonts w:ascii="宋体" w:hAnsi="宋体" w:cs="宋体" w:hint="eastAsia"/>
          <w:kern w:val="0"/>
          <w:szCs w:val="21"/>
        </w:rPr>
        <w:t>正路53号广东培正学院行政楼三楼会议室。</w:t>
      </w:r>
    </w:p>
    <w:p w14:paraId="024B4618" w14:textId="77777777" w:rsidR="00B42115" w:rsidRDefault="00CB6708">
      <w:pPr>
        <w:pStyle w:val="2"/>
        <w:spacing w:after="0" w:line="360" w:lineRule="auto"/>
        <w:rPr>
          <w:rFonts w:ascii="宋体" w:eastAsia="宋体" w:hAnsi="宋体"/>
          <w:sz w:val="21"/>
          <w:szCs w:val="21"/>
        </w:rPr>
      </w:pPr>
      <w:bookmarkStart w:id="28" w:name="_Toc169001457"/>
      <w:bookmarkStart w:id="29" w:name="_Toc143699860"/>
      <w:bookmarkStart w:id="30" w:name="_Toc229726728"/>
      <w:r>
        <w:rPr>
          <w:rFonts w:ascii="宋体" w:eastAsia="宋体" w:hAnsi="宋体" w:hint="eastAsia"/>
          <w:sz w:val="21"/>
          <w:szCs w:val="21"/>
        </w:rPr>
        <w:t>七、采购人联系方式</w:t>
      </w:r>
      <w:bookmarkEnd w:id="28"/>
      <w:bookmarkEnd w:id="29"/>
      <w:bookmarkEnd w:id="30"/>
    </w:p>
    <w:p w14:paraId="1CCCC955" w14:textId="77777777" w:rsidR="00B42115" w:rsidRDefault="00CB6708">
      <w:pPr>
        <w:pStyle w:val="aff0"/>
        <w:numPr>
          <w:ilvl w:val="3"/>
          <w:numId w:val="9"/>
        </w:numPr>
        <w:ind w:left="426" w:firstLineChars="0" w:hanging="426"/>
        <w:rPr>
          <w:rFonts w:ascii="宋体" w:eastAsia="宋体" w:hAnsi="宋体"/>
          <w:sz w:val="21"/>
          <w:szCs w:val="21"/>
        </w:rPr>
      </w:pPr>
      <w:r>
        <w:rPr>
          <w:rFonts w:ascii="宋体" w:eastAsia="宋体" w:hAnsi="宋体" w:hint="eastAsia"/>
          <w:sz w:val="21"/>
          <w:szCs w:val="21"/>
        </w:rPr>
        <w:t>联系人：苏老师</w:t>
      </w:r>
    </w:p>
    <w:p w14:paraId="775487B6" w14:textId="77777777" w:rsidR="00B42115" w:rsidRDefault="00CB6708">
      <w:pPr>
        <w:pStyle w:val="aff0"/>
        <w:numPr>
          <w:ilvl w:val="3"/>
          <w:numId w:val="9"/>
        </w:numPr>
        <w:ind w:left="426" w:firstLineChars="0" w:hanging="426"/>
        <w:rPr>
          <w:rFonts w:ascii="宋体" w:eastAsia="宋体" w:hAnsi="宋体"/>
          <w:sz w:val="21"/>
          <w:szCs w:val="21"/>
        </w:rPr>
      </w:pPr>
      <w:r>
        <w:rPr>
          <w:rFonts w:ascii="宋体" w:eastAsia="宋体" w:hAnsi="宋体" w:hint="eastAsia"/>
          <w:sz w:val="21"/>
          <w:szCs w:val="21"/>
        </w:rPr>
        <w:t>电话：020-86842284、15018713388</w:t>
      </w:r>
    </w:p>
    <w:p w14:paraId="00E74D0E" w14:textId="77777777" w:rsidR="00B42115" w:rsidRDefault="00CB6708">
      <w:pPr>
        <w:pStyle w:val="aff0"/>
        <w:numPr>
          <w:ilvl w:val="3"/>
          <w:numId w:val="9"/>
        </w:numPr>
        <w:ind w:left="426" w:firstLineChars="0" w:hanging="426"/>
        <w:rPr>
          <w:rFonts w:ascii="宋体" w:eastAsia="宋体" w:hAnsi="宋体"/>
          <w:sz w:val="21"/>
          <w:szCs w:val="21"/>
        </w:rPr>
      </w:pPr>
      <w:r>
        <w:rPr>
          <w:rFonts w:ascii="宋体" w:eastAsia="宋体" w:hAnsi="宋体" w:hint="eastAsia"/>
          <w:sz w:val="21"/>
          <w:szCs w:val="21"/>
        </w:rPr>
        <w:t>邮件请同时发送至：E-mail: pzcgzx@126.com与pzdshsj@163.com</w:t>
      </w:r>
    </w:p>
    <w:p w14:paraId="4483AFFB" w14:textId="77777777" w:rsidR="00B42115" w:rsidRDefault="00CB6708">
      <w:pPr>
        <w:pStyle w:val="aff0"/>
        <w:numPr>
          <w:ilvl w:val="3"/>
          <w:numId w:val="9"/>
        </w:numPr>
        <w:ind w:left="426" w:firstLineChars="0" w:hanging="426"/>
        <w:rPr>
          <w:rFonts w:ascii="宋体" w:eastAsia="宋体" w:hAnsi="宋体"/>
          <w:sz w:val="21"/>
          <w:szCs w:val="21"/>
        </w:rPr>
      </w:pPr>
      <w:r>
        <w:rPr>
          <w:rFonts w:ascii="宋体" w:eastAsia="宋体" w:hAnsi="宋体" w:hint="eastAsia"/>
          <w:sz w:val="21"/>
          <w:szCs w:val="21"/>
        </w:rPr>
        <w:t>监督投诉电话：020-86710003；监督投诉邮箱：</w:t>
      </w:r>
      <w:r>
        <w:rPr>
          <w:rFonts w:ascii="宋体" w:eastAsia="宋体" w:hAnsi="宋体"/>
          <w:kern w:val="0"/>
          <w:sz w:val="21"/>
          <w:szCs w:val="21"/>
        </w:rPr>
        <w:t>pzdyjc@sina.com</w:t>
      </w:r>
    </w:p>
    <w:p w14:paraId="0B031C3C" w14:textId="77777777" w:rsidR="00B42115" w:rsidRDefault="00B42115">
      <w:pPr>
        <w:tabs>
          <w:tab w:val="left" w:pos="567"/>
          <w:tab w:val="left" w:pos="4225"/>
        </w:tabs>
        <w:spacing w:line="360" w:lineRule="auto"/>
        <w:rPr>
          <w:rFonts w:ascii="宋体" w:hAnsi="宋体" w:cs="宋体"/>
          <w:b/>
          <w:kern w:val="0"/>
          <w:szCs w:val="21"/>
        </w:rPr>
      </w:pPr>
    </w:p>
    <w:p w14:paraId="115EE5E4" w14:textId="77777777" w:rsidR="00B42115" w:rsidRDefault="00B42115">
      <w:pPr>
        <w:tabs>
          <w:tab w:val="left" w:pos="567"/>
          <w:tab w:val="left" w:pos="4225"/>
        </w:tabs>
        <w:spacing w:line="360" w:lineRule="auto"/>
        <w:rPr>
          <w:rFonts w:ascii="宋体" w:hAnsi="宋体" w:cs="宋体"/>
          <w:b/>
          <w:kern w:val="0"/>
          <w:szCs w:val="21"/>
        </w:rPr>
      </w:pPr>
    </w:p>
    <w:p w14:paraId="00A6293C" w14:textId="77777777" w:rsidR="00B42115" w:rsidRDefault="00B42115">
      <w:pPr>
        <w:tabs>
          <w:tab w:val="left" w:pos="567"/>
          <w:tab w:val="left" w:pos="4225"/>
        </w:tabs>
        <w:spacing w:line="360" w:lineRule="auto"/>
        <w:rPr>
          <w:rFonts w:ascii="宋体" w:hAnsi="宋体" w:cs="宋体"/>
          <w:b/>
          <w:kern w:val="0"/>
          <w:szCs w:val="21"/>
        </w:rPr>
      </w:pPr>
    </w:p>
    <w:p w14:paraId="01888844" w14:textId="77777777" w:rsidR="00B42115" w:rsidRDefault="00CB6708">
      <w:pPr>
        <w:tabs>
          <w:tab w:val="left" w:pos="5220"/>
        </w:tabs>
        <w:spacing w:line="360" w:lineRule="auto"/>
        <w:ind w:left="697" w:hanging="337"/>
        <w:rPr>
          <w:rFonts w:ascii="宋体" w:hAnsi="宋体"/>
          <w:szCs w:val="21"/>
        </w:rPr>
      </w:pPr>
      <w:r>
        <w:rPr>
          <w:rFonts w:ascii="宋体" w:hAnsi="宋体" w:hint="eastAsia"/>
          <w:b/>
          <w:szCs w:val="21"/>
        </w:rPr>
        <w:tab/>
      </w:r>
      <w:r>
        <w:rPr>
          <w:rFonts w:ascii="宋体" w:hAnsi="宋体" w:hint="eastAsia"/>
          <w:b/>
          <w:szCs w:val="21"/>
        </w:rPr>
        <w:tab/>
      </w:r>
      <w:r>
        <w:rPr>
          <w:rFonts w:ascii="宋体" w:hAnsi="宋体" w:hint="eastAsia"/>
          <w:b/>
          <w:szCs w:val="21"/>
        </w:rPr>
        <w:tab/>
      </w:r>
      <w:r>
        <w:rPr>
          <w:rFonts w:ascii="宋体" w:hAnsi="宋体" w:hint="eastAsia"/>
          <w:b/>
          <w:szCs w:val="21"/>
        </w:rPr>
        <w:tab/>
      </w:r>
      <w:r>
        <w:rPr>
          <w:rFonts w:ascii="宋体" w:hAnsi="宋体" w:hint="eastAsia"/>
          <w:b/>
          <w:szCs w:val="21"/>
        </w:rPr>
        <w:tab/>
        <w:t xml:space="preserve"> </w:t>
      </w:r>
      <w:r>
        <w:rPr>
          <w:rFonts w:ascii="宋体" w:hAnsi="宋体" w:hint="eastAsia"/>
          <w:szCs w:val="21"/>
        </w:rPr>
        <w:t>广东培正学院</w:t>
      </w:r>
    </w:p>
    <w:p w14:paraId="6DE04549" w14:textId="43D7EB28" w:rsidR="00B42115" w:rsidRPr="00AD017B" w:rsidRDefault="00CB6708">
      <w:pPr>
        <w:tabs>
          <w:tab w:val="right" w:pos="8730"/>
        </w:tabs>
        <w:spacing w:line="360" w:lineRule="auto"/>
        <w:ind w:left="6300"/>
        <w:rPr>
          <w:rFonts w:ascii="宋体" w:hAnsi="宋体"/>
          <w:szCs w:val="21"/>
        </w:rPr>
      </w:pPr>
      <w:r w:rsidRPr="00AD017B">
        <w:rPr>
          <w:rFonts w:ascii="宋体" w:hAnsi="宋体" w:hint="eastAsia"/>
          <w:szCs w:val="21"/>
        </w:rPr>
        <w:t>2026年5月1</w:t>
      </w:r>
      <w:r w:rsidR="00762846">
        <w:rPr>
          <w:rFonts w:ascii="宋体" w:hAnsi="宋体" w:hint="eastAsia"/>
          <w:szCs w:val="21"/>
        </w:rPr>
        <w:t>5</w:t>
      </w:r>
      <w:r w:rsidRPr="00AD017B">
        <w:rPr>
          <w:rFonts w:ascii="宋体" w:hAnsi="宋体" w:hint="eastAsia"/>
          <w:szCs w:val="21"/>
        </w:rPr>
        <w:t>日</w:t>
      </w:r>
    </w:p>
    <w:p w14:paraId="4FCEE9C7" w14:textId="77777777" w:rsidR="00B42115" w:rsidRDefault="00B42115">
      <w:pPr>
        <w:tabs>
          <w:tab w:val="right" w:pos="8730"/>
        </w:tabs>
        <w:spacing w:line="276" w:lineRule="auto"/>
        <w:rPr>
          <w:rFonts w:ascii="宋体" w:hAnsi="宋体"/>
          <w:szCs w:val="21"/>
        </w:rPr>
      </w:pPr>
    </w:p>
    <w:p w14:paraId="4FEB6A4F" w14:textId="77777777" w:rsidR="00B42115" w:rsidRDefault="00B42115">
      <w:pPr>
        <w:tabs>
          <w:tab w:val="right" w:pos="8730"/>
        </w:tabs>
        <w:spacing w:line="276" w:lineRule="auto"/>
        <w:rPr>
          <w:rFonts w:ascii="宋体" w:hAnsi="宋体"/>
          <w:szCs w:val="21"/>
        </w:rPr>
      </w:pPr>
    </w:p>
    <w:p w14:paraId="155A2B93" w14:textId="77777777" w:rsidR="00B42115" w:rsidRDefault="00B42115">
      <w:pPr>
        <w:tabs>
          <w:tab w:val="right" w:pos="8730"/>
        </w:tabs>
        <w:spacing w:line="276" w:lineRule="auto"/>
        <w:rPr>
          <w:rFonts w:ascii="宋体" w:hAnsi="宋体"/>
          <w:szCs w:val="21"/>
        </w:rPr>
      </w:pPr>
    </w:p>
    <w:p w14:paraId="3F4655D5" w14:textId="77777777" w:rsidR="00B42115" w:rsidRDefault="00B42115">
      <w:pPr>
        <w:tabs>
          <w:tab w:val="right" w:pos="8730"/>
        </w:tabs>
        <w:spacing w:line="276" w:lineRule="auto"/>
        <w:rPr>
          <w:rFonts w:ascii="宋体" w:hAnsi="宋体"/>
          <w:szCs w:val="21"/>
        </w:rPr>
      </w:pPr>
    </w:p>
    <w:p w14:paraId="0857A566" w14:textId="77777777" w:rsidR="00B42115" w:rsidRDefault="00B42115">
      <w:pPr>
        <w:tabs>
          <w:tab w:val="right" w:pos="8730"/>
        </w:tabs>
        <w:spacing w:line="276" w:lineRule="auto"/>
        <w:rPr>
          <w:rFonts w:ascii="宋体" w:hAnsi="宋体"/>
          <w:szCs w:val="21"/>
        </w:rPr>
      </w:pPr>
    </w:p>
    <w:p w14:paraId="2570E571" w14:textId="77777777" w:rsidR="00B42115" w:rsidRDefault="00B42115">
      <w:pPr>
        <w:tabs>
          <w:tab w:val="right" w:pos="8730"/>
        </w:tabs>
        <w:spacing w:line="276" w:lineRule="auto"/>
        <w:rPr>
          <w:rFonts w:ascii="宋体" w:hAnsi="宋体"/>
          <w:szCs w:val="21"/>
        </w:rPr>
      </w:pPr>
    </w:p>
    <w:p w14:paraId="771EDA0B" w14:textId="77777777" w:rsidR="00B42115" w:rsidRDefault="00CB6708">
      <w:pPr>
        <w:tabs>
          <w:tab w:val="right" w:pos="8730"/>
        </w:tabs>
        <w:spacing w:line="276" w:lineRule="auto"/>
        <w:rPr>
          <w:rFonts w:ascii="宋体" w:hAnsi="宋体"/>
          <w:szCs w:val="21"/>
        </w:rPr>
      </w:pPr>
      <w:r>
        <w:rPr>
          <w:rFonts w:ascii="宋体" w:hAnsi="宋体" w:hint="eastAsia"/>
          <w:szCs w:val="21"/>
        </w:rPr>
        <w:tab/>
      </w:r>
    </w:p>
    <w:p w14:paraId="759FC876" w14:textId="77777777" w:rsidR="00B42115" w:rsidRDefault="00B42115">
      <w:pPr>
        <w:tabs>
          <w:tab w:val="right" w:pos="8730"/>
        </w:tabs>
        <w:spacing w:line="276" w:lineRule="auto"/>
        <w:rPr>
          <w:rFonts w:ascii="宋体" w:hAnsi="宋体"/>
          <w:szCs w:val="21"/>
        </w:rPr>
      </w:pPr>
    </w:p>
    <w:p w14:paraId="0DDA4970" w14:textId="77777777" w:rsidR="00B42115" w:rsidRDefault="00B42115">
      <w:pPr>
        <w:tabs>
          <w:tab w:val="right" w:pos="8730"/>
        </w:tabs>
        <w:spacing w:line="276" w:lineRule="auto"/>
        <w:rPr>
          <w:rFonts w:ascii="宋体" w:hAnsi="宋体"/>
          <w:szCs w:val="21"/>
        </w:rPr>
      </w:pPr>
    </w:p>
    <w:p w14:paraId="0A3FF6D4" w14:textId="77777777" w:rsidR="00B42115" w:rsidRDefault="00B42115">
      <w:pPr>
        <w:tabs>
          <w:tab w:val="right" w:pos="8730"/>
        </w:tabs>
        <w:spacing w:line="276" w:lineRule="auto"/>
        <w:rPr>
          <w:rFonts w:ascii="宋体" w:hAnsi="宋体"/>
          <w:szCs w:val="21"/>
        </w:rPr>
      </w:pPr>
    </w:p>
    <w:p w14:paraId="52ECCBC7" w14:textId="77777777" w:rsidR="00B42115" w:rsidRDefault="00B42115">
      <w:pPr>
        <w:tabs>
          <w:tab w:val="right" w:pos="8730"/>
        </w:tabs>
        <w:spacing w:line="276" w:lineRule="auto"/>
        <w:rPr>
          <w:rFonts w:ascii="宋体" w:hAnsi="宋体"/>
          <w:szCs w:val="21"/>
        </w:rPr>
      </w:pPr>
    </w:p>
    <w:p w14:paraId="615263F0" w14:textId="77777777" w:rsidR="00B42115" w:rsidRDefault="00B42115">
      <w:pPr>
        <w:tabs>
          <w:tab w:val="right" w:pos="8730"/>
        </w:tabs>
        <w:spacing w:line="276" w:lineRule="auto"/>
        <w:rPr>
          <w:rFonts w:ascii="宋体" w:hAnsi="宋体"/>
          <w:szCs w:val="21"/>
        </w:rPr>
      </w:pPr>
    </w:p>
    <w:p w14:paraId="30D0D571" w14:textId="77777777" w:rsidR="00B42115" w:rsidRDefault="00CB6708">
      <w:pPr>
        <w:pStyle w:val="1"/>
        <w:spacing w:line="276" w:lineRule="auto"/>
        <w:rPr>
          <w:szCs w:val="21"/>
        </w:rPr>
      </w:pPr>
      <w:bookmarkStart w:id="31" w:name="_Toc51250740"/>
      <w:bookmarkStart w:id="32" w:name="_Toc30867"/>
      <w:bookmarkStart w:id="33" w:name="_Toc229726729"/>
      <w:r>
        <w:rPr>
          <w:rFonts w:hint="eastAsia"/>
        </w:rPr>
        <w:lastRenderedPageBreak/>
        <w:t>第二部分 竞争性磋商须知</w:t>
      </w:r>
      <w:bookmarkEnd w:id="31"/>
      <w:bookmarkEnd w:id="32"/>
      <w:bookmarkEnd w:id="33"/>
    </w:p>
    <w:p w14:paraId="56990F10" w14:textId="77777777" w:rsidR="00B42115" w:rsidRDefault="00CB6708">
      <w:pPr>
        <w:pStyle w:val="2"/>
        <w:spacing w:after="0" w:line="276" w:lineRule="auto"/>
        <w:rPr>
          <w:rFonts w:ascii="宋体" w:eastAsia="宋体" w:hAnsi="宋体"/>
          <w:sz w:val="21"/>
          <w:szCs w:val="21"/>
        </w:rPr>
      </w:pPr>
      <w:bookmarkStart w:id="34" w:name="_Toc169001459"/>
      <w:bookmarkStart w:id="35" w:name="_Toc143699862"/>
      <w:bookmarkStart w:id="36" w:name="_Toc229726730"/>
      <w:r>
        <w:rPr>
          <w:rFonts w:ascii="宋体" w:eastAsia="宋体" w:hAnsi="宋体" w:hint="eastAsia"/>
          <w:sz w:val="21"/>
          <w:szCs w:val="21"/>
        </w:rPr>
        <w:t>一、说明</w:t>
      </w:r>
      <w:bookmarkEnd w:id="34"/>
      <w:bookmarkEnd w:id="35"/>
      <w:bookmarkEnd w:id="36"/>
    </w:p>
    <w:p w14:paraId="48E3CFCC" w14:textId="77777777" w:rsidR="00B42115" w:rsidRDefault="00CB6708">
      <w:pPr>
        <w:numPr>
          <w:ilvl w:val="3"/>
          <w:numId w:val="10"/>
        </w:numPr>
        <w:tabs>
          <w:tab w:val="left" w:pos="426"/>
        </w:tabs>
        <w:spacing w:line="276" w:lineRule="auto"/>
        <w:ind w:left="426" w:hanging="426"/>
        <w:rPr>
          <w:rFonts w:ascii="宋体" w:hAnsi="宋体"/>
          <w:szCs w:val="21"/>
        </w:rPr>
      </w:pPr>
      <w:r>
        <w:rPr>
          <w:rFonts w:ascii="宋体" w:hAnsi="宋体" w:hint="eastAsia"/>
          <w:szCs w:val="21"/>
        </w:rPr>
        <w:t>适用范围</w:t>
      </w:r>
    </w:p>
    <w:p w14:paraId="66A7B008" w14:textId="77777777" w:rsidR="00B42115" w:rsidRDefault="00CB6708">
      <w:pPr>
        <w:tabs>
          <w:tab w:val="left" w:pos="426"/>
        </w:tabs>
        <w:spacing w:line="276" w:lineRule="auto"/>
        <w:ind w:left="426"/>
        <w:rPr>
          <w:rFonts w:ascii="宋体" w:hAnsi="宋体"/>
          <w:b/>
          <w:szCs w:val="21"/>
        </w:rPr>
      </w:pPr>
      <w:r>
        <w:rPr>
          <w:rFonts w:ascii="宋体" w:hAnsi="宋体" w:hint="eastAsia"/>
          <w:szCs w:val="21"/>
        </w:rPr>
        <w:t>本竞争性磋商文件仅适用于本文竞争性磋商邀请中所叙述的项目。</w:t>
      </w:r>
    </w:p>
    <w:p w14:paraId="4A190476" w14:textId="77777777" w:rsidR="00B42115" w:rsidRDefault="00CB6708">
      <w:pPr>
        <w:numPr>
          <w:ilvl w:val="3"/>
          <w:numId w:val="10"/>
        </w:numPr>
        <w:tabs>
          <w:tab w:val="left" w:pos="426"/>
        </w:tabs>
        <w:spacing w:line="276" w:lineRule="auto"/>
        <w:ind w:left="426" w:hanging="426"/>
        <w:rPr>
          <w:rFonts w:ascii="宋体" w:hAnsi="宋体"/>
          <w:szCs w:val="21"/>
        </w:rPr>
      </w:pPr>
      <w:r>
        <w:rPr>
          <w:rFonts w:ascii="宋体" w:hAnsi="宋体" w:hint="eastAsia"/>
          <w:szCs w:val="21"/>
        </w:rPr>
        <w:t>定义及约定</w:t>
      </w:r>
    </w:p>
    <w:p w14:paraId="3CCD0FBD" w14:textId="77777777" w:rsidR="00B42115" w:rsidRDefault="00CB6708">
      <w:pPr>
        <w:pStyle w:val="aff0"/>
        <w:numPr>
          <w:ilvl w:val="0"/>
          <w:numId w:val="11"/>
        </w:numPr>
        <w:spacing w:line="276" w:lineRule="auto"/>
        <w:ind w:left="709" w:firstLineChars="0" w:hanging="709"/>
        <w:rPr>
          <w:rFonts w:ascii="宋体" w:eastAsia="宋体" w:hAnsi="宋体"/>
          <w:sz w:val="21"/>
          <w:szCs w:val="21"/>
        </w:rPr>
      </w:pPr>
      <w:r>
        <w:rPr>
          <w:rFonts w:ascii="宋体" w:eastAsia="宋体" w:hAnsi="宋体" w:hint="eastAsia"/>
          <w:sz w:val="21"/>
          <w:szCs w:val="21"/>
        </w:rPr>
        <w:t>“采购人”：指发布竞争性磋商文件并组织执行本项目采购的广东培正学院。</w:t>
      </w:r>
    </w:p>
    <w:p w14:paraId="21E19C94" w14:textId="77777777" w:rsidR="00B42115" w:rsidRDefault="00CB6708">
      <w:pPr>
        <w:pStyle w:val="aff0"/>
        <w:numPr>
          <w:ilvl w:val="0"/>
          <w:numId w:val="11"/>
        </w:numPr>
        <w:spacing w:line="276" w:lineRule="auto"/>
        <w:ind w:left="709" w:firstLineChars="0" w:hanging="709"/>
        <w:rPr>
          <w:rFonts w:ascii="宋体" w:eastAsia="宋体" w:hAnsi="宋体"/>
          <w:sz w:val="21"/>
          <w:szCs w:val="21"/>
        </w:rPr>
      </w:pPr>
      <w:r>
        <w:rPr>
          <w:rFonts w:ascii="宋体" w:eastAsia="宋体" w:hAnsi="宋体" w:hint="eastAsia"/>
          <w:sz w:val="21"/>
          <w:szCs w:val="21"/>
        </w:rPr>
        <w:t>“</w:t>
      </w:r>
      <w:r>
        <w:rPr>
          <w:rFonts w:ascii="宋体" w:eastAsia="宋体" w:hAnsi="宋体"/>
          <w:sz w:val="21"/>
          <w:szCs w:val="21"/>
        </w:rPr>
        <w:t>响应人</w:t>
      </w:r>
      <w:r>
        <w:rPr>
          <w:rFonts w:ascii="宋体" w:eastAsia="宋体" w:hAnsi="宋体" w:hint="eastAsia"/>
          <w:sz w:val="21"/>
          <w:szCs w:val="21"/>
        </w:rPr>
        <w:t>”：指向采购人提交</w:t>
      </w:r>
      <w:r>
        <w:rPr>
          <w:rFonts w:ascii="宋体" w:eastAsia="宋体" w:hAnsi="宋体"/>
          <w:sz w:val="21"/>
          <w:szCs w:val="21"/>
        </w:rPr>
        <w:t>响应文件</w:t>
      </w:r>
      <w:r>
        <w:rPr>
          <w:rFonts w:ascii="宋体" w:eastAsia="宋体" w:hAnsi="宋体" w:hint="eastAsia"/>
          <w:sz w:val="21"/>
          <w:szCs w:val="21"/>
        </w:rPr>
        <w:t>并参与竞争性磋商的</w:t>
      </w:r>
      <w:r>
        <w:rPr>
          <w:rFonts w:ascii="宋体" w:eastAsia="宋体" w:hAnsi="宋体"/>
          <w:sz w:val="21"/>
          <w:szCs w:val="21"/>
        </w:rPr>
        <w:t>法人或其它组织</w:t>
      </w:r>
      <w:r>
        <w:rPr>
          <w:rFonts w:ascii="宋体" w:eastAsia="宋体" w:hAnsi="宋体" w:hint="eastAsia"/>
          <w:sz w:val="21"/>
          <w:szCs w:val="21"/>
        </w:rPr>
        <w:t>。</w:t>
      </w:r>
    </w:p>
    <w:p w14:paraId="6740A837" w14:textId="77777777" w:rsidR="00B42115" w:rsidRDefault="00CB6708">
      <w:pPr>
        <w:pStyle w:val="aff0"/>
        <w:numPr>
          <w:ilvl w:val="0"/>
          <w:numId w:val="11"/>
        </w:numPr>
        <w:spacing w:line="276" w:lineRule="auto"/>
        <w:ind w:left="709" w:firstLineChars="0" w:hanging="709"/>
        <w:rPr>
          <w:rFonts w:ascii="宋体" w:eastAsia="宋体" w:hAnsi="宋体"/>
          <w:sz w:val="21"/>
          <w:szCs w:val="21"/>
        </w:rPr>
      </w:pPr>
      <w:r>
        <w:rPr>
          <w:rFonts w:ascii="宋体" w:eastAsia="宋体" w:hAnsi="宋体" w:hint="eastAsia"/>
          <w:sz w:val="21"/>
          <w:szCs w:val="21"/>
        </w:rPr>
        <w:t>“成交供应商”：指经竞争性磋商成交的</w:t>
      </w:r>
      <w:r>
        <w:rPr>
          <w:rFonts w:ascii="宋体" w:eastAsia="宋体" w:hAnsi="宋体"/>
          <w:sz w:val="21"/>
          <w:szCs w:val="21"/>
        </w:rPr>
        <w:t>响应人</w:t>
      </w:r>
      <w:r>
        <w:rPr>
          <w:rFonts w:ascii="宋体" w:eastAsia="宋体" w:hAnsi="宋体" w:hint="eastAsia"/>
          <w:sz w:val="21"/>
          <w:szCs w:val="21"/>
        </w:rPr>
        <w:t>，合同的一方当事人。</w:t>
      </w:r>
    </w:p>
    <w:p w14:paraId="368226A4" w14:textId="77777777" w:rsidR="00B42115" w:rsidRDefault="00CB6708">
      <w:pPr>
        <w:pStyle w:val="aff0"/>
        <w:numPr>
          <w:ilvl w:val="0"/>
          <w:numId w:val="11"/>
        </w:numPr>
        <w:spacing w:line="276" w:lineRule="auto"/>
        <w:ind w:left="709" w:firstLineChars="0" w:hanging="709"/>
        <w:rPr>
          <w:rFonts w:ascii="宋体" w:eastAsia="宋体" w:hAnsi="宋体"/>
          <w:sz w:val="21"/>
          <w:szCs w:val="21"/>
        </w:rPr>
      </w:pPr>
      <w:r>
        <w:rPr>
          <w:rFonts w:ascii="宋体" w:eastAsia="宋体" w:hAnsi="宋体" w:hint="eastAsia"/>
          <w:sz w:val="21"/>
          <w:szCs w:val="21"/>
        </w:rPr>
        <w:t>“货物”是指响应人为满足磋商文件要求而提供的所有设备、保险、税金、备品备件、工具、手册、图纸、软件及其它有关技术资料和材料。</w:t>
      </w:r>
    </w:p>
    <w:p w14:paraId="3A112131" w14:textId="77777777" w:rsidR="00B42115" w:rsidRDefault="00CB6708">
      <w:pPr>
        <w:pStyle w:val="aff0"/>
        <w:numPr>
          <w:ilvl w:val="0"/>
          <w:numId w:val="11"/>
        </w:numPr>
        <w:spacing w:line="276" w:lineRule="auto"/>
        <w:ind w:left="709" w:firstLineChars="0" w:hanging="709"/>
        <w:rPr>
          <w:rFonts w:ascii="宋体" w:eastAsia="宋体" w:hAnsi="宋体"/>
          <w:sz w:val="21"/>
          <w:szCs w:val="21"/>
        </w:rPr>
      </w:pPr>
      <w:r>
        <w:rPr>
          <w:rFonts w:ascii="宋体" w:eastAsia="宋体" w:hAnsi="宋体" w:hint="eastAsia"/>
          <w:sz w:val="21"/>
          <w:szCs w:val="21"/>
        </w:rPr>
        <w:t>“服务”：指响应人为满足磋商文件要求须承担的义务，包括但不限于响应人须承担的运输、安装、技术支持、培训、</w:t>
      </w:r>
      <w:r>
        <w:rPr>
          <w:rFonts w:ascii="宋体" w:eastAsia="宋体" w:hAnsi="宋体" w:hint="eastAsia"/>
          <w:color w:val="000000" w:themeColor="text1"/>
          <w:sz w:val="21"/>
          <w:szCs w:val="21"/>
        </w:rPr>
        <w:t>运维以及磋商文</w:t>
      </w:r>
      <w:r>
        <w:rPr>
          <w:rFonts w:ascii="宋体" w:eastAsia="宋体" w:hAnsi="宋体" w:hint="eastAsia"/>
          <w:sz w:val="21"/>
          <w:szCs w:val="21"/>
        </w:rPr>
        <w:t>件规定的其它服务。</w:t>
      </w:r>
    </w:p>
    <w:p w14:paraId="3E3336CF" w14:textId="77777777" w:rsidR="00B42115" w:rsidRDefault="00CB6708">
      <w:pPr>
        <w:numPr>
          <w:ilvl w:val="3"/>
          <w:numId w:val="10"/>
        </w:numPr>
        <w:tabs>
          <w:tab w:val="left" w:pos="426"/>
        </w:tabs>
        <w:spacing w:line="276" w:lineRule="auto"/>
        <w:ind w:left="426" w:hanging="426"/>
        <w:rPr>
          <w:rFonts w:ascii="宋体" w:hAnsi="宋体"/>
          <w:szCs w:val="21"/>
        </w:rPr>
      </w:pPr>
      <w:r>
        <w:rPr>
          <w:rFonts w:ascii="宋体" w:hAnsi="宋体" w:hint="eastAsia"/>
          <w:szCs w:val="21"/>
        </w:rPr>
        <w:t>合格</w:t>
      </w:r>
      <w:r>
        <w:rPr>
          <w:rFonts w:ascii="宋体" w:hAnsi="宋体"/>
          <w:szCs w:val="21"/>
        </w:rPr>
        <w:t>响应人</w:t>
      </w:r>
      <w:r>
        <w:rPr>
          <w:rFonts w:ascii="宋体" w:hAnsi="宋体" w:hint="eastAsia"/>
          <w:szCs w:val="21"/>
        </w:rPr>
        <w:t>的条件</w:t>
      </w:r>
    </w:p>
    <w:p w14:paraId="4DCA6D27" w14:textId="77777777" w:rsidR="00B42115" w:rsidRDefault="00CB6708">
      <w:pPr>
        <w:numPr>
          <w:ilvl w:val="0"/>
          <w:numId w:val="12"/>
        </w:numPr>
        <w:tabs>
          <w:tab w:val="left" w:pos="709"/>
        </w:tabs>
        <w:spacing w:line="276" w:lineRule="auto"/>
        <w:ind w:left="709" w:hanging="709"/>
        <w:rPr>
          <w:rFonts w:ascii="宋体" w:hAnsi="宋体"/>
          <w:color w:val="000000" w:themeColor="text1"/>
          <w:szCs w:val="21"/>
        </w:rPr>
      </w:pPr>
      <w:r>
        <w:rPr>
          <w:rFonts w:ascii="宋体" w:hAnsi="宋体" w:hint="eastAsia"/>
          <w:color w:val="000000" w:themeColor="text1"/>
          <w:szCs w:val="21"/>
        </w:rPr>
        <w:t>响应人具有独立承担民事责任能力（提供有效营业执照或法人登记证等证明材料复印件，分支机构投标的，须提供总公司和分公司营业执照副本复印件，总公司出具给分支机构的授权书）。</w:t>
      </w:r>
    </w:p>
    <w:p w14:paraId="69CA55B8" w14:textId="77777777" w:rsidR="00B42115" w:rsidRDefault="00CB6708">
      <w:pPr>
        <w:numPr>
          <w:ilvl w:val="0"/>
          <w:numId w:val="12"/>
        </w:numPr>
        <w:tabs>
          <w:tab w:val="left" w:pos="709"/>
        </w:tabs>
        <w:spacing w:line="276" w:lineRule="auto"/>
        <w:ind w:left="709" w:hanging="709"/>
        <w:rPr>
          <w:rFonts w:ascii="宋体" w:hAnsi="宋体"/>
          <w:color w:val="000000" w:themeColor="text1"/>
          <w:szCs w:val="21"/>
        </w:rPr>
      </w:pPr>
      <w:bookmarkStart w:id="37" w:name="OLE_LINK113"/>
      <w:bookmarkStart w:id="38" w:name="OLE_LINK112"/>
      <w:r>
        <w:rPr>
          <w:rFonts w:ascii="宋体" w:hAnsi="宋体" w:hint="eastAsia"/>
          <w:color w:val="000000" w:themeColor="text1"/>
          <w:szCs w:val="21"/>
        </w:rPr>
        <w:t>取得厂家授权证明及其售后服务承诺函（厂家直投除外）</w:t>
      </w:r>
      <w:bookmarkEnd w:id="37"/>
      <w:bookmarkEnd w:id="38"/>
      <w:r>
        <w:rPr>
          <w:rFonts w:ascii="宋体" w:hAnsi="宋体" w:hint="eastAsia"/>
          <w:color w:val="000000" w:themeColor="text1"/>
          <w:szCs w:val="21"/>
        </w:rPr>
        <w:t>。</w:t>
      </w:r>
    </w:p>
    <w:p w14:paraId="12476AE8" w14:textId="77777777" w:rsidR="00B42115" w:rsidRDefault="00CB6708">
      <w:pPr>
        <w:numPr>
          <w:ilvl w:val="0"/>
          <w:numId w:val="12"/>
        </w:numPr>
        <w:tabs>
          <w:tab w:val="left" w:pos="709"/>
        </w:tabs>
        <w:spacing w:line="276" w:lineRule="auto"/>
        <w:ind w:left="709" w:hanging="709"/>
        <w:rPr>
          <w:rFonts w:ascii="宋体" w:hAnsi="宋体"/>
          <w:color w:val="000000" w:themeColor="text1"/>
          <w:szCs w:val="21"/>
        </w:rPr>
      </w:pPr>
      <w:bookmarkStart w:id="39" w:name="OLE_LINK39"/>
      <w:bookmarkStart w:id="40" w:name="OLE_LINK41"/>
      <w:r>
        <w:rPr>
          <w:rFonts w:hint="eastAsia"/>
          <w:color w:val="000000" w:themeColor="text1"/>
        </w:rPr>
        <w:t>供应商未被列入“信用中国”网站</w:t>
      </w:r>
      <w:r>
        <w:rPr>
          <w:rFonts w:hint="eastAsia"/>
          <w:color w:val="000000" w:themeColor="text1"/>
        </w:rPr>
        <w:t>(www.creditchina.gov.cn)</w:t>
      </w:r>
      <w:r>
        <w:rPr>
          <w:rFonts w:hint="eastAsia"/>
          <w:color w:val="000000" w:themeColor="text1"/>
        </w:rPr>
        <w:t>“记录失信被执行人或重大税收违法案件当事人名单或政府采购严重违法失信行为”记录名单；不处于中国政府采购网</w:t>
      </w:r>
      <w:r>
        <w:rPr>
          <w:rFonts w:hint="eastAsia"/>
          <w:color w:val="000000" w:themeColor="text1"/>
        </w:rPr>
        <w:t>(www.ccgp.gov.cn)</w:t>
      </w:r>
      <w:r>
        <w:rPr>
          <w:rFonts w:hint="eastAsia"/>
          <w:color w:val="000000" w:themeColor="text1"/>
        </w:rPr>
        <w:t>“政府采购严重违法失信行为信息记录”中的禁止参加政府采购活动期间</w:t>
      </w:r>
      <w:bookmarkEnd w:id="39"/>
      <w:bookmarkEnd w:id="40"/>
      <w:r>
        <w:rPr>
          <w:rFonts w:hint="eastAsia"/>
          <w:color w:val="000000" w:themeColor="text1"/>
        </w:rPr>
        <w:t>。</w:t>
      </w:r>
    </w:p>
    <w:p w14:paraId="58DD11CF" w14:textId="77777777" w:rsidR="00B42115" w:rsidRDefault="00CB6708">
      <w:pPr>
        <w:numPr>
          <w:ilvl w:val="0"/>
          <w:numId w:val="12"/>
        </w:numPr>
        <w:tabs>
          <w:tab w:val="left" w:pos="709"/>
        </w:tabs>
        <w:spacing w:line="276" w:lineRule="auto"/>
        <w:ind w:left="709" w:hanging="709"/>
        <w:rPr>
          <w:rFonts w:ascii="宋体" w:hAnsi="宋体"/>
          <w:color w:val="000000" w:themeColor="text1"/>
          <w:szCs w:val="21"/>
        </w:rPr>
      </w:pPr>
      <w:r>
        <w:rPr>
          <w:rFonts w:ascii="宋体" w:hAnsi="宋体" w:hint="eastAsia"/>
          <w:color w:val="000000" w:themeColor="text1"/>
          <w:szCs w:val="21"/>
        </w:rPr>
        <w:t>按规定交纳保证金。</w:t>
      </w:r>
    </w:p>
    <w:p w14:paraId="34010FA3" w14:textId="77777777" w:rsidR="00B42115" w:rsidRDefault="00CB6708">
      <w:pPr>
        <w:numPr>
          <w:ilvl w:val="0"/>
          <w:numId w:val="12"/>
        </w:numPr>
        <w:tabs>
          <w:tab w:val="left" w:pos="709"/>
        </w:tabs>
        <w:spacing w:line="276" w:lineRule="auto"/>
        <w:ind w:left="709" w:hanging="709"/>
        <w:rPr>
          <w:rFonts w:ascii="宋体" w:hAnsi="宋体"/>
          <w:szCs w:val="21"/>
        </w:rPr>
      </w:pPr>
      <w:r>
        <w:rPr>
          <w:rFonts w:ascii="宋体" w:hAnsi="宋体" w:hint="eastAsia"/>
          <w:szCs w:val="21"/>
        </w:rPr>
        <w:t>本项目</w:t>
      </w:r>
      <w:bookmarkStart w:id="41" w:name="OLE_LINK42"/>
      <w:bookmarkStart w:id="42" w:name="OLE_LINK43"/>
      <w:r>
        <w:rPr>
          <w:rFonts w:ascii="宋体" w:hAnsi="宋体" w:hint="eastAsia"/>
          <w:szCs w:val="21"/>
        </w:rPr>
        <w:t>不接受联合体报价</w:t>
      </w:r>
      <w:bookmarkEnd w:id="41"/>
      <w:bookmarkEnd w:id="42"/>
      <w:r>
        <w:rPr>
          <w:rFonts w:ascii="宋体" w:hAnsi="宋体" w:hint="eastAsia"/>
          <w:szCs w:val="21"/>
        </w:rPr>
        <w:t>。</w:t>
      </w:r>
    </w:p>
    <w:p w14:paraId="27C1A719" w14:textId="77777777" w:rsidR="00B42115" w:rsidRDefault="00CB6708">
      <w:pPr>
        <w:numPr>
          <w:ilvl w:val="3"/>
          <w:numId w:val="10"/>
        </w:numPr>
        <w:tabs>
          <w:tab w:val="left" w:pos="426"/>
        </w:tabs>
        <w:spacing w:line="276" w:lineRule="auto"/>
        <w:ind w:left="426" w:hanging="426"/>
        <w:rPr>
          <w:rFonts w:ascii="宋体" w:hAnsi="宋体"/>
          <w:szCs w:val="21"/>
        </w:rPr>
      </w:pPr>
      <w:r>
        <w:rPr>
          <w:rFonts w:ascii="宋体" w:hAnsi="宋体" w:hint="eastAsia"/>
          <w:szCs w:val="21"/>
        </w:rPr>
        <w:t>约束及保证</w:t>
      </w:r>
    </w:p>
    <w:p w14:paraId="4B343D7A" w14:textId="77777777" w:rsidR="00B42115" w:rsidRDefault="00CB6708">
      <w:pPr>
        <w:pStyle w:val="aff0"/>
        <w:numPr>
          <w:ilvl w:val="0"/>
          <w:numId w:val="13"/>
        </w:numPr>
        <w:spacing w:line="276" w:lineRule="auto"/>
        <w:ind w:left="709" w:firstLineChars="0" w:hanging="709"/>
        <w:rPr>
          <w:rFonts w:ascii="宋体" w:eastAsia="宋体" w:hAnsi="宋体"/>
          <w:sz w:val="21"/>
          <w:szCs w:val="21"/>
        </w:rPr>
      </w:pPr>
      <w:r>
        <w:rPr>
          <w:rFonts w:ascii="宋体" w:eastAsia="宋体" w:hAnsi="宋体"/>
          <w:sz w:val="21"/>
          <w:szCs w:val="21"/>
        </w:rPr>
        <w:t>响应人</w:t>
      </w:r>
      <w:r>
        <w:rPr>
          <w:rFonts w:ascii="宋体" w:eastAsia="宋体" w:hAnsi="宋体" w:hint="eastAsia"/>
          <w:sz w:val="21"/>
          <w:szCs w:val="21"/>
        </w:rPr>
        <w:t>一旦获取了本竞争性磋商文件并参加竞争性磋商，即被认为接受了本竞争性磋商文件的所有条件和规定，响应人应保证所提交给采购人的资料和数据是真实的，并承担相应的法律责任。</w:t>
      </w:r>
    </w:p>
    <w:p w14:paraId="2E275188" w14:textId="77777777" w:rsidR="00B42115" w:rsidRDefault="00CB6708">
      <w:pPr>
        <w:pStyle w:val="aff0"/>
        <w:numPr>
          <w:ilvl w:val="0"/>
          <w:numId w:val="13"/>
        </w:numPr>
        <w:spacing w:line="276" w:lineRule="auto"/>
        <w:ind w:left="709" w:firstLineChars="0" w:hanging="709"/>
        <w:rPr>
          <w:rFonts w:ascii="宋体" w:eastAsia="宋体" w:hAnsi="宋体"/>
          <w:sz w:val="21"/>
          <w:szCs w:val="21"/>
        </w:rPr>
      </w:pPr>
      <w:r>
        <w:rPr>
          <w:rFonts w:ascii="宋体" w:eastAsia="宋体" w:hAnsi="宋体" w:hint="eastAsia"/>
          <w:sz w:val="21"/>
          <w:szCs w:val="21"/>
        </w:rPr>
        <w:t>响应人须对本项目以整体为单位的采购标的进行整体响应，任何只对其中一部分采购标的进行的响应都被视为无效响应。</w:t>
      </w:r>
    </w:p>
    <w:p w14:paraId="356F8A93" w14:textId="77777777" w:rsidR="00B42115" w:rsidRDefault="00CB6708">
      <w:pPr>
        <w:pStyle w:val="aff0"/>
        <w:numPr>
          <w:ilvl w:val="0"/>
          <w:numId w:val="13"/>
        </w:numPr>
        <w:spacing w:line="276" w:lineRule="auto"/>
        <w:ind w:left="709" w:firstLineChars="0" w:hanging="709"/>
        <w:rPr>
          <w:rFonts w:ascii="宋体" w:eastAsia="宋体" w:hAnsi="宋体"/>
          <w:sz w:val="21"/>
          <w:szCs w:val="21"/>
        </w:rPr>
      </w:pPr>
      <w:r>
        <w:rPr>
          <w:rFonts w:ascii="宋体" w:eastAsia="宋体" w:hAnsi="宋体" w:hint="eastAsia"/>
          <w:sz w:val="21"/>
          <w:szCs w:val="21"/>
        </w:rPr>
        <w:t>响应产品产权</w:t>
      </w:r>
    </w:p>
    <w:p w14:paraId="1323FDC6" w14:textId="77777777" w:rsidR="00B42115" w:rsidRDefault="00CB6708">
      <w:pPr>
        <w:pStyle w:val="aff0"/>
        <w:numPr>
          <w:ilvl w:val="0"/>
          <w:numId w:val="14"/>
        </w:numPr>
        <w:tabs>
          <w:tab w:val="left" w:pos="851"/>
        </w:tabs>
        <w:spacing w:line="276" w:lineRule="auto"/>
        <w:ind w:left="851" w:firstLineChars="0" w:hanging="851"/>
        <w:rPr>
          <w:rFonts w:ascii="宋体" w:eastAsia="宋体" w:hAnsi="宋体"/>
          <w:sz w:val="21"/>
          <w:szCs w:val="21"/>
        </w:rPr>
      </w:pPr>
      <w:r>
        <w:rPr>
          <w:rFonts w:ascii="宋体" w:eastAsia="宋体" w:hAnsi="宋体" w:hint="eastAsia"/>
          <w:sz w:val="21"/>
          <w:szCs w:val="21"/>
        </w:rPr>
        <w:t>响应人须保证对其所投全部产品（包括硬件、软件、固件、操作系统、技术文档及组件等）享有完整、合法、无争议的所有权、使用权、处置权及收益权，或已获得充分授权，有权在本项目范围内进行销售、许可及后续运维。</w:t>
      </w:r>
    </w:p>
    <w:p w14:paraId="66CB5CA2" w14:textId="77777777" w:rsidR="00B42115" w:rsidRDefault="00CB6708">
      <w:pPr>
        <w:pStyle w:val="aff0"/>
        <w:numPr>
          <w:ilvl w:val="0"/>
          <w:numId w:val="14"/>
        </w:numPr>
        <w:tabs>
          <w:tab w:val="left" w:pos="851"/>
        </w:tabs>
        <w:spacing w:line="276" w:lineRule="auto"/>
        <w:ind w:left="851" w:firstLineChars="0" w:hanging="851"/>
        <w:rPr>
          <w:rFonts w:ascii="宋体" w:eastAsia="宋体" w:hAnsi="宋体"/>
          <w:sz w:val="21"/>
          <w:szCs w:val="21"/>
        </w:rPr>
      </w:pPr>
      <w:r>
        <w:rPr>
          <w:rFonts w:ascii="宋体" w:eastAsia="宋体" w:hAnsi="宋体" w:hint="eastAsia"/>
          <w:sz w:val="21"/>
          <w:szCs w:val="21"/>
        </w:rPr>
        <w:t>响应人所投产品不得存在任何质押、抵押、查封、冻结、诉讼争议或第三方权利主张等产权瑕疵情形。</w:t>
      </w:r>
    </w:p>
    <w:p w14:paraId="22ADAC8A" w14:textId="77777777" w:rsidR="00B42115" w:rsidRDefault="00CB6708">
      <w:pPr>
        <w:pStyle w:val="aff0"/>
        <w:numPr>
          <w:ilvl w:val="0"/>
          <w:numId w:val="14"/>
        </w:numPr>
        <w:tabs>
          <w:tab w:val="left" w:pos="851"/>
        </w:tabs>
        <w:spacing w:line="276" w:lineRule="auto"/>
        <w:ind w:left="851" w:firstLineChars="0" w:hanging="851"/>
        <w:rPr>
          <w:rFonts w:ascii="宋体" w:eastAsia="宋体" w:hAnsi="宋体"/>
          <w:sz w:val="21"/>
          <w:szCs w:val="21"/>
        </w:rPr>
      </w:pPr>
      <w:r>
        <w:rPr>
          <w:rFonts w:ascii="宋体" w:eastAsia="宋体" w:hAnsi="宋体" w:hint="eastAsia"/>
          <w:sz w:val="21"/>
          <w:szCs w:val="21"/>
        </w:rPr>
        <w:t>若因响应人所投产</w:t>
      </w:r>
      <w:proofErr w:type="gramStart"/>
      <w:r>
        <w:rPr>
          <w:rFonts w:ascii="宋体" w:eastAsia="宋体" w:hAnsi="宋体" w:hint="eastAsia"/>
          <w:sz w:val="21"/>
          <w:szCs w:val="21"/>
        </w:rPr>
        <w:t>品存在</w:t>
      </w:r>
      <w:proofErr w:type="gramEnd"/>
      <w:r>
        <w:rPr>
          <w:rFonts w:ascii="宋体" w:eastAsia="宋体" w:hAnsi="宋体" w:hint="eastAsia"/>
          <w:sz w:val="21"/>
          <w:szCs w:val="21"/>
        </w:rPr>
        <w:t>产权瑕疵，导致采购人遭受任何损失（包括但不限于侵权诉讼、行政处罚、产品禁售禁用、更换费用、律师费及诉讼费等），响应人应承担全部赔偿责任。</w:t>
      </w:r>
    </w:p>
    <w:p w14:paraId="7BC0DD01" w14:textId="77777777" w:rsidR="00B42115" w:rsidRDefault="00CB6708">
      <w:pPr>
        <w:pStyle w:val="aff0"/>
        <w:numPr>
          <w:ilvl w:val="0"/>
          <w:numId w:val="13"/>
        </w:numPr>
        <w:spacing w:line="276" w:lineRule="auto"/>
        <w:ind w:left="709" w:firstLineChars="0" w:hanging="709"/>
        <w:rPr>
          <w:rFonts w:ascii="宋体" w:eastAsia="宋体" w:hAnsi="宋体"/>
          <w:sz w:val="21"/>
          <w:szCs w:val="21"/>
        </w:rPr>
      </w:pPr>
      <w:r>
        <w:rPr>
          <w:rFonts w:ascii="宋体" w:eastAsia="宋体" w:hAnsi="宋体" w:hint="eastAsia"/>
          <w:sz w:val="21"/>
          <w:szCs w:val="21"/>
        </w:rPr>
        <w:t>响应人知识产权</w:t>
      </w:r>
    </w:p>
    <w:p w14:paraId="30EB7C61" w14:textId="77777777" w:rsidR="00B42115" w:rsidRDefault="00CB6708">
      <w:pPr>
        <w:pStyle w:val="aff0"/>
        <w:numPr>
          <w:ilvl w:val="0"/>
          <w:numId w:val="15"/>
        </w:numPr>
        <w:tabs>
          <w:tab w:val="left" w:pos="851"/>
        </w:tabs>
        <w:spacing w:line="276" w:lineRule="auto"/>
        <w:ind w:firstLineChars="0" w:hanging="927"/>
        <w:rPr>
          <w:rFonts w:ascii="宋体" w:eastAsia="宋体" w:hAnsi="宋体"/>
          <w:sz w:val="21"/>
          <w:szCs w:val="21"/>
        </w:rPr>
      </w:pPr>
      <w:r>
        <w:rPr>
          <w:rFonts w:ascii="宋体" w:eastAsia="宋体" w:hAnsi="宋体" w:hint="eastAsia"/>
          <w:sz w:val="21"/>
          <w:szCs w:val="21"/>
        </w:rPr>
        <w:lastRenderedPageBreak/>
        <w:t>响应人必须保证，采购人使用响应货物、资料、技术、服务或其任何一部分时，享有不受限制的无偿使用权，如有第三方向采购人提出侵犯其专利权、商标权或其它知识产权的主张，该责任应由响应人承担。</w:t>
      </w:r>
    </w:p>
    <w:p w14:paraId="550F6962" w14:textId="77777777" w:rsidR="00B42115" w:rsidRDefault="00CB6708">
      <w:pPr>
        <w:pStyle w:val="aff0"/>
        <w:numPr>
          <w:ilvl w:val="0"/>
          <w:numId w:val="15"/>
        </w:numPr>
        <w:tabs>
          <w:tab w:val="left" w:pos="851"/>
        </w:tabs>
        <w:spacing w:line="276" w:lineRule="auto"/>
        <w:ind w:left="851" w:firstLineChars="0" w:hanging="851"/>
        <w:rPr>
          <w:rFonts w:ascii="宋体" w:eastAsia="宋体" w:hAnsi="宋体"/>
          <w:sz w:val="21"/>
          <w:szCs w:val="21"/>
        </w:rPr>
      </w:pPr>
      <w:r>
        <w:rPr>
          <w:rFonts w:ascii="宋体" w:eastAsia="宋体" w:hAnsi="宋体" w:hint="eastAsia"/>
          <w:sz w:val="21"/>
          <w:szCs w:val="21"/>
        </w:rPr>
        <w:t>响应报价应包含所有应向所有权人支付的专利权、商标权或其它知识产权的一切相关费用。</w:t>
      </w:r>
    </w:p>
    <w:p w14:paraId="4B4AADC4" w14:textId="77777777" w:rsidR="00B42115" w:rsidRDefault="00CB6708">
      <w:pPr>
        <w:pStyle w:val="aff0"/>
        <w:numPr>
          <w:ilvl w:val="0"/>
          <w:numId w:val="13"/>
        </w:numPr>
        <w:spacing w:line="276" w:lineRule="auto"/>
        <w:ind w:left="709" w:firstLineChars="0" w:hanging="709"/>
        <w:rPr>
          <w:rFonts w:ascii="宋体" w:eastAsia="宋体" w:hAnsi="宋体"/>
          <w:sz w:val="21"/>
          <w:szCs w:val="21"/>
        </w:rPr>
      </w:pPr>
      <w:r>
        <w:rPr>
          <w:rFonts w:ascii="宋体" w:eastAsia="宋体" w:hAnsi="宋体" w:hint="eastAsia"/>
          <w:sz w:val="21"/>
          <w:szCs w:val="21"/>
        </w:rPr>
        <w:t>纪律与保密事项</w:t>
      </w:r>
    </w:p>
    <w:p w14:paraId="0AF917E4" w14:textId="77777777" w:rsidR="00B42115" w:rsidRDefault="00CB6708">
      <w:pPr>
        <w:pStyle w:val="aff0"/>
        <w:numPr>
          <w:ilvl w:val="0"/>
          <w:numId w:val="16"/>
        </w:numPr>
        <w:tabs>
          <w:tab w:val="left" w:pos="851"/>
        </w:tabs>
        <w:spacing w:line="276" w:lineRule="auto"/>
        <w:ind w:left="851" w:firstLineChars="0" w:hanging="851"/>
        <w:rPr>
          <w:rFonts w:ascii="宋体" w:eastAsia="宋体" w:hAnsi="宋体"/>
          <w:sz w:val="21"/>
          <w:szCs w:val="21"/>
        </w:rPr>
      </w:pPr>
      <w:r>
        <w:rPr>
          <w:rFonts w:ascii="宋体" w:eastAsia="宋体" w:hAnsi="宋体" w:hint="eastAsia"/>
          <w:sz w:val="21"/>
          <w:szCs w:val="21"/>
        </w:rPr>
        <w:t>响应人不得相互串通响应报价，不得妨碍其他响应人的公平磋商，不得损害采购人或其他响应人的合法权益，响应人不得以行贿或其他不正当手段谋取成交。</w:t>
      </w:r>
    </w:p>
    <w:p w14:paraId="11163795" w14:textId="77777777" w:rsidR="00B42115" w:rsidRDefault="00CB6708">
      <w:pPr>
        <w:pStyle w:val="aff0"/>
        <w:numPr>
          <w:ilvl w:val="0"/>
          <w:numId w:val="16"/>
        </w:numPr>
        <w:tabs>
          <w:tab w:val="left" w:pos="851"/>
        </w:tabs>
        <w:spacing w:line="276" w:lineRule="auto"/>
        <w:ind w:left="851" w:firstLineChars="0" w:hanging="851"/>
        <w:rPr>
          <w:rFonts w:ascii="宋体" w:eastAsia="宋体" w:hAnsi="宋体"/>
          <w:sz w:val="21"/>
          <w:szCs w:val="21"/>
        </w:rPr>
      </w:pPr>
      <w:r>
        <w:rPr>
          <w:rFonts w:ascii="宋体" w:eastAsia="宋体" w:hAnsi="宋体" w:hint="eastAsia"/>
          <w:sz w:val="21"/>
          <w:szCs w:val="21"/>
        </w:rPr>
        <w:t>获得本竞争性磋商文件的响应人，不得将竞争性磋商文件用作本项目磋商以外的任何用途。</w:t>
      </w:r>
    </w:p>
    <w:p w14:paraId="1C5F19FC" w14:textId="77777777" w:rsidR="00B42115" w:rsidRDefault="00CB6708">
      <w:pPr>
        <w:pStyle w:val="aff0"/>
        <w:numPr>
          <w:ilvl w:val="0"/>
          <w:numId w:val="13"/>
        </w:numPr>
        <w:spacing w:line="276" w:lineRule="auto"/>
        <w:ind w:left="709" w:firstLineChars="0" w:hanging="709"/>
        <w:rPr>
          <w:rFonts w:ascii="宋体" w:eastAsia="宋体" w:hAnsi="宋体"/>
          <w:sz w:val="21"/>
          <w:szCs w:val="21"/>
        </w:rPr>
      </w:pPr>
      <w:r>
        <w:rPr>
          <w:rFonts w:ascii="宋体" w:eastAsia="宋体" w:hAnsi="宋体" w:hint="eastAsia"/>
          <w:sz w:val="21"/>
          <w:szCs w:val="21"/>
        </w:rPr>
        <w:t>关于关联企业</w:t>
      </w:r>
    </w:p>
    <w:p w14:paraId="07749DA2" w14:textId="77777777" w:rsidR="00B42115" w:rsidRDefault="00CB6708">
      <w:pPr>
        <w:pStyle w:val="aff0"/>
        <w:spacing w:line="276" w:lineRule="auto"/>
        <w:ind w:leftChars="337" w:left="708" w:firstLineChars="0" w:firstLine="1"/>
        <w:rPr>
          <w:rFonts w:ascii="宋体" w:eastAsia="宋体" w:hAnsi="宋体"/>
          <w:sz w:val="21"/>
          <w:szCs w:val="21"/>
        </w:rPr>
      </w:pPr>
      <w:r>
        <w:rPr>
          <w:rFonts w:ascii="宋体" w:eastAsia="宋体" w:hAnsi="宋体" w:hint="eastAsia"/>
          <w:sz w:val="21"/>
          <w:szCs w:val="21"/>
        </w:rPr>
        <w:t>法定代表人或单位负责人为同一个人或者存在控股、管理关系的不同单位，不得同时参加本项目的响应。如同时参与，则评审时将同时被拒绝。</w:t>
      </w:r>
    </w:p>
    <w:p w14:paraId="1FD01576" w14:textId="77777777" w:rsidR="00B42115" w:rsidRDefault="00CB6708">
      <w:pPr>
        <w:numPr>
          <w:ilvl w:val="3"/>
          <w:numId w:val="10"/>
        </w:numPr>
        <w:tabs>
          <w:tab w:val="left" w:pos="426"/>
        </w:tabs>
        <w:spacing w:line="276" w:lineRule="auto"/>
        <w:ind w:left="426" w:hanging="426"/>
        <w:rPr>
          <w:rFonts w:ascii="宋体" w:hAnsi="宋体"/>
          <w:szCs w:val="21"/>
        </w:rPr>
      </w:pPr>
      <w:r>
        <w:rPr>
          <w:rFonts w:ascii="宋体" w:hAnsi="宋体" w:hint="eastAsia"/>
          <w:szCs w:val="21"/>
        </w:rPr>
        <w:t>竞争性磋商费用</w:t>
      </w:r>
    </w:p>
    <w:p w14:paraId="0CD41FE5" w14:textId="77777777" w:rsidR="00B42115" w:rsidRDefault="00CB6708">
      <w:pPr>
        <w:spacing w:line="276" w:lineRule="auto"/>
        <w:ind w:leftChars="202" w:left="424"/>
        <w:rPr>
          <w:rFonts w:ascii="宋体" w:hAnsi="宋体" w:cs="宋体"/>
          <w:kern w:val="0"/>
        </w:rPr>
      </w:pPr>
      <w:r>
        <w:rPr>
          <w:rFonts w:ascii="宋体" w:hAnsi="宋体" w:cs="宋体"/>
          <w:kern w:val="0"/>
        </w:rPr>
        <w:t>响应人</w:t>
      </w:r>
      <w:r>
        <w:rPr>
          <w:rFonts w:ascii="宋体" w:hAnsi="宋体" w:cs="宋体" w:hint="eastAsia"/>
          <w:kern w:val="0"/>
        </w:rPr>
        <w:t>应承担其准备和参加本次竞争性磋商的所有费用，采购人在任何情况下均无义务和责任承担这些费用。</w:t>
      </w:r>
    </w:p>
    <w:p w14:paraId="40D8475E" w14:textId="77777777" w:rsidR="00B42115" w:rsidRDefault="00CB6708">
      <w:pPr>
        <w:pStyle w:val="2"/>
        <w:spacing w:after="0" w:line="276" w:lineRule="auto"/>
        <w:rPr>
          <w:rFonts w:ascii="宋体" w:eastAsia="宋体" w:hAnsi="宋体"/>
          <w:sz w:val="21"/>
          <w:szCs w:val="21"/>
        </w:rPr>
      </w:pPr>
      <w:bookmarkStart w:id="43" w:name="_Toc143699863"/>
      <w:bookmarkStart w:id="44" w:name="_Toc169001460"/>
      <w:bookmarkStart w:id="45" w:name="_Toc229726731"/>
      <w:r>
        <w:rPr>
          <w:rFonts w:ascii="宋体" w:eastAsia="宋体" w:hAnsi="宋体" w:hint="eastAsia"/>
          <w:sz w:val="21"/>
          <w:szCs w:val="21"/>
        </w:rPr>
        <w:t>二、竞争性磋商文件</w:t>
      </w:r>
      <w:bookmarkEnd w:id="43"/>
      <w:bookmarkEnd w:id="44"/>
      <w:bookmarkEnd w:id="45"/>
    </w:p>
    <w:p w14:paraId="4436BD4F" w14:textId="77777777" w:rsidR="00B42115" w:rsidRDefault="00CB6708">
      <w:pPr>
        <w:numPr>
          <w:ilvl w:val="3"/>
          <w:numId w:val="17"/>
        </w:numPr>
        <w:tabs>
          <w:tab w:val="left" w:pos="426"/>
        </w:tabs>
        <w:spacing w:line="276" w:lineRule="auto"/>
        <w:ind w:left="426" w:hanging="426"/>
        <w:rPr>
          <w:rFonts w:ascii="宋体" w:hAnsi="宋体"/>
          <w:szCs w:val="21"/>
        </w:rPr>
      </w:pPr>
      <w:r>
        <w:rPr>
          <w:rFonts w:ascii="宋体" w:hAnsi="宋体" w:hint="eastAsia"/>
          <w:szCs w:val="21"/>
        </w:rPr>
        <w:t>竞争性磋商文件包括本文件下列内容及补充通知和竞争性磋商答疑记录</w:t>
      </w:r>
    </w:p>
    <w:p w14:paraId="03096994" w14:textId="77777777" w:rsidR="00B42115" w:rsidRDefault="00CB6708">
      <w:pPr>
        <w:widowControl/>
        <w:numPr>
          <w:ilvl w:val="0"/>
          <w:numId w:val="18"/>
        </w:numPr>
        <w:tabs>
          <w:tab w:val="left" w:pos="709"/>
        </w:tabs>
        <w:spacing w:line="276" w:lineRule="auto"/>
        <w:ind w:left="709" w:hanging="709"/>
        <w:jc w:val="left"/>
        <w:rPr>
          <w:rFonts w:ascii="宋体" w:hAnsi="宋体"/>
          <w:szCs w:val="21"/>
        </w:rPr>
      </w:pPr>
      <w:r>
        <w:rPr>
          <w:rFonts w:ascii="宋体" w:hAnsi="宋体" w:hint="eastAsia"/>
          <w:szCs w:val="21"/>
        </w:rPr>
        <w:t>竞争性磋商邀请；</w:t>
      </w:r>
    </w:p>
    <w:p w14:paraId="1B23F922" w14:textId="77777777" w:rsidR="00B42115" w:rsidRDefault="00CB6708">
      <w:pPr>
        <w:widowControl/>
        <w:numPr>
          <w:ilvl w:val="0"/>
          <w:numId w:val="18"/>
        </w:numPr>
        <w:tabs>
          <w:tab w:val="left" w:pos="709"/>
        </w:tabs>
        <w:spacing w:line="276" w:lineRule="auto"/>
        <w:ind w:left="709" w:hanging="709"/>
        <w:jc w:val="left"/>
        <w:rPr>
          <w:rFonts w:ascii="宋体" w:hAnsi="宋体"/>
          <w:szCs w:val="21"/>
        </w:rPr>
      </w:pPr>
      <w:r>
        <w:rPr>
          <w:rFonts w:ascii="宋体" w:hAnsi="宋体" w:hint="eastAsia"/>
          <w:szCs w:val="21"/>
        </w:rPr>
        <w:t>竞争性磋商须知；</w:t>
      </w:r>
    </w:p>
    <w:p w14:paraId="4E1940D4" w14:textId="77777777" w:rsidR="00B42115" w:rsidRDefault="00CB6708">
      <w:pPr>
        <w:widowControl/>
        <w:numPr>
          <w:ilvl w:val="0"/>
          <w:numId w:val="18"/>
        </w:numPr>
        <w:tabs>
          <w:tab w:val="left" w:pos="709"/>
        </w:tabs>
        <w:spacing w:line="276" w:lineRule="auto"/>
        <w:ind w:left="709" w:hanging="709"/>
        <w:jc w:val="left"/>
        <w:rPr>
          <w:rFonts w:ascii="宋体" w:hAnsi="宋体"/>
          <w:szCs w:val="21"/>
        </w:rPr>
      </w:pPr>
      <w:r>
        <w:rPr>
          <w:rFonts w:ascii="宋体" w:hAnsi="宋体" w:hint="eastAsia"/>
          <w:szCs w:val="21"/>
        </w:rPr>
        <w:t>采购人需求；</w:t>
      </w:r>
    </w:p>
    <w:p w14:paraId="39D8EDB1" w14:textId="77777777" w:rsidR="00B42115" w:rsidRDefault="00CB6708">
      <w:pPr>
        <w:widowControl/>
        <w:numPr>
          <w:ilvl w:val="0"/>
          <w:numId w:val="18"/>
        </w:numPr>
        <w:tabs>
          <w:tab w:val="left" w:pos="709"/>
        </w:tabs>
        <w:spacing w:line="276" w:lineRule="auto"/>
        <w:ind w:left="709" w:hanging="709"/>
        <w:jc w:val="left"/>
        <w:rPr>
          <w:rFonts w:ascii="宋体" w:hAnsi="宋体"/>
          <w:szCs w:val="21"/>
        </w:rPr>
      </w:pPr>
      <w:r>
        <w:rPr>
          <w:rFonts w:ascii="宋体" w:hAnsi="宋体" w:hint="eastAsia"/>
          <w:szCs w:val="21"/>
        </w:rPr>
        <w:t>响应文件格式；</w:t>
      </w:r>
    </w:p>
    <w:p w14:paraId="52236FA0" w14:textId="77777777" w:rsidR="00B42115" w:rsidRDefault="00CB6708">
      <w:pPr>
        <w:widowControl/>
        <w:numPr>
          <w:ilvl w:val="0"/>
          <w:numId w:val="18"/>
        </w:numPr>
        <w:tabs>
          <w:tab w:val="left" w:pos="709"/>
        </w:tabs>
        <w:spacing w:line="276" w:lineRule="auto"/>
        <w:ind w:left="709" w:hanging="709"/>
        <w:jc w:val="left"/>
        <w:rPr>
          <w:rFonts w:ascii="宋体" w:hAnsi="宋体"/>
          <w:szCs w:val="21"/>
        </w:rPr>
      </w:pPr>
      <w:r>
        <w:rPr>
          <w:rFonts w:ascii="宋体" w:hAnsi="宋体" w:hint="eastAsia"/>
          <w:szCs w:val="21"/>
        </w:rPr>
        <w:t>合同格式。</w:t>
      </w:r>
    </w:p>
    <w:p w14:paraId="347E1C2D" w14:textId="77777777" w:rsidR="00B42115" w:rsidRDefault="00CB6708">
      <w:pPr>
        <w:numPr>
          <w:ilvl w:val="3"/>
          <w:numId w:val="17"/>
        </w:numPr>
        <w:tabs>
          <w:tab w:val="left" w:pos="426"/>
        </w:tabs>
        <w:spacing w:line="276" w:lineRule="auto"/>
        <w:ind w:left="426" w:hanging="426"/>
        <w:rPr>
          <w:rFonts w:ascii="宋体" w:hAnsi="宋体"/>
          <w:szCs w:val="21"/>
        </w:rPr>
      </w:pPr>
      <w:r>
        <w:rPr>
          <w:rFonts w:ascii="宋体" w:hAnsi="宋体" w:hint="eastAsia"/>
          <w:szCs w:val="21"/>
        </w:rPr>
        <w:t>竞争性磋商文件的澄清或修改</w:t>
      </w:r>
    </w:p>
    <w:p w14:paraId="650BB606" w14:textId="77777777" w:rsidR="00B42115" w:rsidRDefault="00CB6708">
      <w:pPr>
        <w:widowControl/>
        <w:numPr>
          <w:ilvl w:val="0"/>
          <w:numId w:val="19"/>
        </w:numPr>
        <w:tabs>
          <w:tab w:val="left" w:pos="709"/>
        </w:tabs>
        <w:spacing w:line="276" w:lineRule="auto"/>
        <w:ind w:left="709" w:hanging="709"/>
        <w:jc w:val="left"/>
        <w:rPr>
          <w:rFonts w:ascii="宋体" w:hAnsi="宋体"/>
          <w:szCs w:val="21"/>
        </w:rPr>
      </w:pPr>
      <w:r>
        <w:rPr>
          <w:rFonts w:ascii="宋体" w:hAnsi="宋体"/>
          <w:szCs w:val="21"/>
        </w:rPr>
        <w:t>要求对</w:t>
      </w:r>
      <w:r>
        <w:rPr>
          <w:rFonts w:ascii="宋体" w:hAnsi="宋体" w:hint="eastAsia"/>
          <w:szCs w:val="21"/>
        </w:rPr>
        <w:t>竞争性磋商</w:t>
      </w:r>
      <w:r>
        <w:rPr>
          <w:rFonts w:ascii="宋体" w:hAnsi="宋体"/>
          <w:szCs w:val="21"/>
        </w:rPr>
        <w:t>文件进行澄清的响应人，</w:t>
      </w:r>
      <w:r>
        <w:rPr>
          <w:rFonts w:ascii="宋体" w:hAnsi="宋体" w:hint="eastAsia"/>
          <w:szCs w:val="21"/>
        </w:rPr>
        <w:t>应于响应文件递交截止时间5天前以邮件形式发送采购人，采购人</w:t>
      </w:r>
      <w:r>
        <w:rPr>
          <w:rFonts w:ascii="宋体" w:hAnsi="宋体"/>
          <w:szCs w:val="21"/>
        </w:rPr>
        <w:t>将</w:t>
      </w:r>
      <w:r>
        <w:rPr>
          <w:rFonts w:ascii="宋体" w:hAnsi="宋体" w:hint="eastAsia"/>
          <w:szCs w:val="21"/>
        </w:rPr>
        <w:t>于响应文件递交截止时间3天前以不标明来源的邮件</w:t>
      </w:r>
      <w:r>
        <w:rPr>
          <w:rFonts w:ascii="宋体" w:hAnsi="宋体"/>
          <w:szCs w:val="21"/>
        </w:rPr>
        <w:t>答复传送给</w:t>
      </w:r>
      <w:r>
        <w:rPr>
          <w:rFonts w:ascii="宋体" w:hAnsi="宋体" w:hint="eastAsia"/>
          <w:szCs w:val="21"/>
        </w:rPr>
        <w:t>已获得竞争性磋商</w:t>
      </w:r>
      <w:r>
        <w:rPr>
          <w:rFonts w:ascii="宋体" w:hAnsi="宋体"/>
          <w:szCs w:val="21"/>
        </w:rPr>
        <w:t>文件的每个响应人</w:t>
      </w:r>
      <w:r>
        <w:rPr>
          <w:rFonts w:ascii="宋体" w:hAnsi="宋体" w:hint="eastAsia"/>
          <w:szCs w:val="21"/>
        </w:rPr>
        <w:t>。</w:t>
      </w:r>
    </w:p>
    <w:p w14:paraId="0D52EF8E" w14:textId="77777777" w:rsidR="00B42115" w:rsidRDefault="00CB6708">
      <w:pPr>
        <w:widowControl/>
        <w:numPr>
          <w:ilvl w:val="0"/>
          <w:numId w:val="19"/>
        </w:numPr>
        <w:tabs>
          <w:tab w:val="left" w:pos="709"/>
        </w:tabs>
        <w:spacing w:line="276" w:lineRule="auto"/>
        <w:ind w:left="709" w:hanging="709"/>
        <w:jc w:val="left"/>
        <w:rPr>
          <w:rFonts w:ascii="宋体" w:hAnsi="宋体"/>
          <w:szCs w:val="21"/>
        </w:rPr>
      </w:pPr>
      <w:r>
        <w:rPr>
          <w:rFonts w:ascii="宋体" w:hAnsi="宋体"/>
          <w:szCs w:val="21"/>
        </w:rPr>
        <w:t>响应文件</w:t>
      </w:r>
      <w:r>
        <w:rPr>
          <w:rFonts w:ascii="宋体" w:hAnsi="宋体" w:hint="eastAsia"/>
          <w:szCs w:val="21"/>
        </w:rPr>
        <w:t>递交</w:t>
      </w:r>
      <w:r>
        <w:rPr>
          <w:rFonts w:ascii="宋体" w:hAnsi="宋体"/>
          <w:szCs w:val="21"/>
        </w:rPr>
        <w:t>截止前的任何时候</w:t>
      </w:r>
      <w:r>
        <w:rPr>
          <w:rFonts w:ascii="宋体" w:hAnsi="宋体" w:hint="eastAsia"/>
          <w:szCs w:val="21"/>
        </w:rPr>
        <w:t>，</w:t>
      </w:r>
      <w:r>
        <w:rPr>
          <w:rFonts w:ascii="宋体" w:hAnsi="宋体"/>
          <w:szCs w:val="21"/>
        </w:rPr>
        <w:t>无论出于何种原因</w:t>
      </w:r>
      <w:r>
        <w:rPr>
          <w:rFonts w:ascii="宋体" w:hAnsi="宋体" w:hint="eastAsia"/>
          <w:szCs w:val="21"/>
        </w:rPr>
        <w:t>，采购人</w:t>
      </w:r>
      <w:r>
        <w:rPr>
          <w:rFonts w:ascii="宋体" w:hAnsi="宋体"/>
          <w:szCs w:val="21"/>
        </w:rPr>
        <w:t>均可主动地或在解答响应人提出的澄清问题时对</w:t>
      </w:r>
      <w:r>
        <w:rPr>
          <w:rFonts w:ascii="宋体" w:hAnsi="宋体" w:hint="eastAsia"/>
          <w:szCs w:val="21"/>
        </w:rPr>
        <w:t>竞争性磋商</w:t>
      </w:r>
      <w:r>
        <w:rPr>
          <w:rFonts w:ascii="宋体" w:hAnsi="宋体"/>
          <w:szCs w:val="21"/>
        </w:rPr>
        <w:t>文件进行</w:t>
      </w:r>
      <w:r>
        <w:rPr>
          <w:rFonts w:ascii="宋体" w:hAnsi="宋体" w:hint="eastAsia"/>
          <w:szCs w:val="21"/>
        </w:rPr>
        <w:t>修改。</w:t>
      </w:r>
    </w:p>
    <w:p w14:paraId="41BCD93A" w14:textId="77777777" w:rsidR="00B42115" w:rsidRDefault="00CB6708">
      <w:pPr>
        <w:widowControl/>
        <w:numPr>
          <w:ilvl w:val="0"/>
          <w:numId w:val="19"/>
        </w:numPr>
        <w:tabs>
          <w:tab w:val="left" w:pos="709"/>
        </w:tabs>
        <w:spacing w:line="276" w:lineRule="auto"/>
        <w:ind w:left="709" w:hanging="709"/>
        <w:jc w:val="left"/>
        <w:rPr>
          <w:rFonts w:ascii="宋体" w:hAnsi="宋体"/>
          <w:szCs w:val="21"/>
        </w:rPr>
      </w:pPr>
      <w:r>
        <w:rPr>
          <w:rFonts w:ascii="宋体" w:hAnsi="宋体" w:hint="eastAsia"/>
          <w:szCs w:val="21"/>
        </w:rPr>
        <w:t>竞争性磋商文件的澄清或修改是竞争性磋商文件的组成部分，将以邮件形式通知</w:t>
      </w:r>
      <w:r>
        <w:rPr>
          <w:rFonts w:ascii="宋体" w:hAnsi="宋体"/>
          <w:szCs w:val="21"/>
        </w:rPr>
        <w:t>响应人</w:t>
      </w:r>
      <w:r>
        <w:rPr>
          <w:rFonts w:ascii="宋体" w:hAnsi="宋体" w:hint="eastAsia"/>
          <w:szCs w:val="21"/>
        </w:rPr>
        <w:t>，对其具有约束力；</w:t>
      </w:r>
      <w:r>
        <w:rPr>
          <w:rFonts w:ascii="宋体" w:hAnsi="宋体"/>
          <w:szCs w:val="21"/>
        </w:rPr>
        <w:t>响应人</w:t>
      </w:r>
      <w:r>
        <w:rPr>
          <w:rFonts w:ascii="宋体" w:hAnsi="宋体" w:hint="eastAsia"/>
          <w:szCs w:val="21"/>
        </w:rPr>
        <w:t>在收到任何澄清和修改文件后，应于24小时内回函确认，响应人没有按时回复则被视为同意补充、修改文件内容。</w:t>
      </w:r>
    </w:p>
    <w:p w14:paraId="04E65A38" w14:textId="77777777" w:rsidR="00B42115" w:rsidRDefault="00CB6708">
      <w:pPr>
        <w:widowControl/>
        <w:numPr>
          <w:ilvl w:val="0"/>
          <w:numId w:val="19"/>
        </w:numPr>
        <w:tabs>
          <w:tab w:val="left" w:pos="709"/>
        </w:tabs>
        <w:spacing w:line="276" w:lineRule="auto"/>
        <w:ind w:left="709" w:hanging="709"/>
        <w:jc w:val="left"/>
        <w:rPr>
          <w:rFonts w:ascii="宋体" w:hAnsi="宋体"/>
          <w:szCs w:val="21"/>
        </w:rPr>
      </w:pPr>
      <w:r>
        <w:rPr>
          <w:rFonts w:ascii="宋体" w:hAnsi="宋体" w:hint="eastAsia"/>
          <w:szCs w:val="21"/>
        </w:rPr>
        <w:t>考虑到竞争性磋商文件修改的影响，采购人有权推迟</w:t>
      </w:r>
      <w:r>
        <w:rPr>
          <w:rFonts w:ascii="宋体" w:hAnsi="宋体"/>
          <w:szCs w:val="21"/>
        </w:rPr>
        <w:t>响应文件</w:t>
      </w:r>
      <w:r>
        <w:rPr>
          <w:rFonts w:ascii="宋体" w:hAnsi="宋体" w:hint="eastAsia"/>
          <w:szCs w:val="21"/>
        </w:rPr>
        <w:t>的递交截止时间与竞争性磋商时间</w:t>
      </w:r>
      <w:r>
        <w:rPr>
          <w:rFonts w:ascii="宋体" w:hAnsi="宋体"/>
          <w:szCs w:val="21"/>
        </w:rPr>
        <w:t>，并将此变更</w:t>
      </w:r>
      <w:r>
        <w:rPr>
          <w:rFonts w:ascii="宋体" w:hAnsi="宋体" w:hint="eastAsia"/>
          <w:szCs w:val="21"/>
        </w:rPr>
        <w:t>邮件形式</w:t>
      </w:r>
      <w:r>
        <w:rPr>
          <w:rFonts w:ascii="宋体" w:hAnsi="宋体"/>
          <w:szCs w:val="21"/>
        </w:rPr>
        <w:t>通知所有</w:t>
      </w:r>
      <w:r>
        <w:rPr>
          <w:rFonts w:ascii="宋体" w:hAnsi="宋体" w:hint="eastAsia"/>
          <w:szCs w:val="21"/>
        </w:rPr>
        <w:t>获得竞争性磋商</w:t>
      </w:r>
      <w:r>
        <w:rPr>
          <w:rFonts w:ascii="宋体" w:hAnsi="宋体"/>
          <w:szCs w:val="21"/>
        </w:rPr>
        <w:t>文件的响应人</w:t>
      </w:r>
      <w:r>
        <w:rPr>
          <w:rFonts w:ascii="宋体" w:hAnsi="宋体" w:hint="eastAsia"/>
          <w:szCs w:val="21"/>
        </w:rPr>
        <w:t>。</w:t>
      </w:r>
    </w:p>
    <w:p w14:paraId="141FC926" w14:textId="77777777" w:rsidR="00B42115" w:rsidRDefault="00CB6708">
      <w:pPr>
        <w:pStyle w:val="2"/>
        <w:spacing w:after="0" w:line="276" w:lineRule="auto"/>
        <w:rPr>
          <w:rFonts w:ascii="宋体" w:eastAsia="宋体" w:hAnsi="宋体"/>
          <w:sz w:val="21"/>
          <w:szCs w:val="21"/>
        </w:rPr>
      </w:pPr>
      <w:bookmarkStart w:id="46" w:name="_Toc143699864"/>
      <w:bookmarkStart w:id="47" w:name="_Toc169001461"/>
      <w:bookmarkStart w:id="48" w:name="_Toc229726732"/>
      <w:r>
        <w:rPr>
          <w:rFonts w:ascii="宋体" w:eastAsia="宋体" w:hAnsi="宋体" w:hint="eastAsia"/>
          <w:sz w:val="21"/>
          <w:szCs w:val="21"/>
        </w:rPr>
        <w:t>三、</w:t>
      </w:r>
      <w:r>
        <w:rPr>
          <w:rFonts w:ascii="宋体" w:eastAsia="宋体" w:hAnsi="宋体"/>
          <w:sz w:val="21"/>
          <w:szCs w:val="21"/>
        </w:rPr>
        <w:t>响应文件</w:t>
      </w:r>
      <w:r>
        <w:rPr>
          <w:rFonts w:ascii="宋体" w:eastAsia="宋体" w:hAnsi="宋体" w:hint="eastAsia"/>
          <w:sz w:val="21"/>
          <w:szCs w:val="21"/>
        </w:rPr>
        <w:t>的编制</w:t>
      </w:r>
      <w:bookmarkEnd w:id="46"/>
      <w:bookmarkEnd w:id="47"/>
      <w:bookmarkEnd w:id="48"/>
    </w:p>
    <w:p w14:paraId="22747021" w14:textId="77777777" w:rsidR="00B42115" w:rsidRDefault="00CB6708">
      <w:pPr>
        <w:pStyle w:val="aff2"/>
        <w:numPr>
          <w:ilvl w:val="0"/>
          <w:numId w:val="20"/>
        </w:numPr>
        <w:tabs>
          <w:tab w:val="left" w:pos="426"/>
        </w:tabs>
        <w:spacing w:line="276" w:lineRule="auto"/>
        <w:ind w:firstLineChars="0"/>
        <w:rPr>
          <w:rFonts w:ascii="宋体" w:hAnsi="宋体"/>
          <w:color w:val="000000"/>
          <w:szCs w:val="21"/>
        </w:rPr>
      </w:pPr>
      <w:bookmarkStart w:id="49" w:name="_Toc42952418"/>
      <w:bookmarkStart w:id="50" w:name="_Toc169001462"/>
      <w:bookmarkStart w:id="51" w:name="_Toc211597312"/>
      <w:bookmarkStart w:id="52" w:name="_Toc143699865"/>
      <w:bookmarkStart w:id="53" w:name="_Toc14660931"/>
      <w:bookmarkStart w:id="54" w:name="_Toc14672754"/>
      <w:bookmarkStart w:id="55" w:name="_Toc14660283"/>
      <w:r>
        <w:rPr>
          <w:rFonts w:ascii="宋体" w:hAnsi="宋体" w:cs="宋体" w:hint="eastAsia"/>
          <w:color w:val="000000"/>
          <w:szCs w:val="21"/>
        </w:rPr>
        <w:t>响应人应仔细阅读竞争性磋商文件的所有内容，并按其要求的内容和格式提交完整的响应文件，响应文件包括价格文件、商务及技术文件两部分。除特殊规格的图纸等外，所有响应文件均</w:t>
      </w:r>
      <w:r>
        <w:rPr>
          <w:rFonts w:ascii="宋体" w:hAnsi="宋体" w:hint="eastAsia"/>
          <w:color w:val="000000"/>
          <w:szCs w:val="21"/>
        </w:rPr>
        <w:t>采用</w:t>
      </w:r>
      <w:r>
        <w:rPr>
          <w:rFonts w:ascii="宋体" w:hAnsi="宋体" w:cs="宋体" w:hint="eastAsia"/>
          <w:color w:val="000000"/>
          <w:szCs w:val="21"/>
        </w:rPr>
        <w:t>A4纸</w:t>
      </w:r>
      <w:r>
        <w:rPr>
          <w:rFonts w:ascii="宋体" w:hAnsi="宋体" w:hint="eastAsia"/>
          <w:color w:val="000000"/>
          <w:szCs w:val="21"/>
        </w:rPr>
        <w:t>双面打印/复印（封面、封底、目录及特殊图表除外），并确保字迹清晰可读。</w:t>
      </w:r>
      <w:r>
        <w:rPr>
          <w:rFonts w:ascii="宋体" w:hAnsi="宋体" w:cs="宋体" w:hint="eastAsia"/>
          <w:color w:val="000000"/>
          <w:szCs w:val="21"/>
        </w:rPr>
        <w:t>响应文件和来往函件应用中文书写，计量单位应使用中华人民共和国法定计量单位（除非竞</w:t>
      </w:r>
      <w:r>
        <w:rPr>
          <w:rFonts w:ascii="宋体" w:hAnsi="宋体" w:cs="宋体" w:hint="eastAsia"/>
          <w:color w:val="000000"/>
          <w:szCs w:val="21"/>
        </w:rPr>
        <w:lastRenderedPageBreak/>
        <w:t>争性磋商文件另有规定）。</w:t>
      </w:r>
    </w:p>
    <w:p w14:paraId="67FE53BD" w14:textId="77777777" w:rsidR="00B42115" w:rsidRDefault="00CB6708">
      <w:pPr>
        <w:pStyle w:val="aff2"/>
        <w:numPr>
          <w:ilvl w:val="0"/>
          <w:numId w:val="20"/>
        </w:numPr>
        <w:tabs>
          <w:tab w:val="left" w:pos="426"/>
        </w:tabs>
        <w:spacing w:line="276" w:lineRule="auto"/>
        <w:ind w:firstLineChars="0"/>
        <w:rPr>
          <w:rFonts w:ascii="宋体" w:hAnsi="宋体"/>
          <w:color w:val="000000"/>
          <w:szCs w:val="21"/>
        </w:rPr>
      </w:pPr>
      <w:r>
        <w:rPr>
          <w:rFonts w:ascii="宋体" w:hAnsi="宋体" w:cs="宋体" w:hint="eastAsia"/>
          <w:color w:val="000000"/>
          <w:szCs w:val="21"/>
        </w:rPr>
        <w:t>价格文件要求</w:t>
      </w:r>
    </w:p>
    <w:p w14:paraId="22DF6AE1" w14:textId="77777777" w:rsidR="00B42115" w:rsidRDefault="00CB6708">
      <w:pPr>
        <w:pStyle w:val="aff2"/>
        <w:numPr>
          <w:ilvl w:val="0"/>
          <w:numId w:val="21"/>
        </w:numPr>
        <w:tabs>
          <w:tab w:val="left" w:pos="709"/>
        </w:tabs>
        <w:spacing w:line="276" w:lineRule="auto"/>
        <w:ind w:firstLineChars="0" w:hanging="704"/>
        <w:rPr>
          <w:rFonts w:ascii="宋体" w:hAnsi="宋体" w:cs="宋体"/>
          <w:color w:val="000000"/>
          <w:szCs w:val="21"/>
        </w:rPr>
      </w:pPr>
      <w:r>
        <w:rPr>
          <w:rFonts w:ascii="宋体" w:hAnsi="宋体" w:cs="宋体" w:hint="eastAsia"/>
          <w:color w:val="000000"/>
          <w:szCs w:val="21"/>
        </w:rPr>
        <w:t>价格文件由报价一览表、报价明细表组成；</w:t>
      </w:r>
    </w:p>
    <w:p w14:paraId="7013FED2" w14:textId="77777777" w:rsidR="00B42115" w:rsidRDefault="00CB6708">
      <w:pPr>
        <w:pStyle w:val="aff2"/>
        <w:numPr>
          <w:ilvl w:val="0"/>
          <w:numId w:val="21"/>
        </w:numPr>
        <w:tabs>
          <w:tab w:val="left" w:pos="709"/>
        </w:tabs>
        <w:spacing w:line="276" w:lineRule="auto"/>
        <w:ind w:left="709" w:firstLineChars="0" w:hanging="709"/>
        <w:rPr>
          <w:rFonts w:ascii="宋体" w:hAnsi="宋体"/>
          <w:b/>
          <w:color w:val="000000"/>
          <w:szCs w:val="21"/>
        </w:rPr>
      </w:pPr>
      <w:r>
        <w:rPr>
          <w:rFonts w:ascii="宋体" w:hAnsi="宋体" w:cs="宋体" w:hint="eastAsia"/>
          <w:color w:val="000000"/>
          <w:szCs w:val="21"/>
        </w:rPr>
        <w:t>响应人必须以人民币报价并按竞争性磋商文件指定的格式填写各种报价，各报价应计算正确；</w:t>
      </w:r>
    </w:p>
    <w:p w14:paraId="4A23AA43" w14:textId="77777777" w:rsidR="00B42115" w:rsidRDefault="00CB6708">
      <w:pPr>
        <w:pStyle w:val="aff2"/>
        <w:numPr>
          <w:ilvl w:val="0"/>
          <w:numId w:val="21"/>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报价包括但不限于设备价、运输（含保险）、深化设计费、安装费用（包含办理报装手续及政府验收手续费、人工费、机械费、材料费、临时设施费、安全防护和文明施工措施费用、技术措施费、机械进出场费等费用）、垃圾清运费、备品备件、售后服务费、税费等。</w:t>
      </w:r>
    </w:p>
    <w:p w14:paraId="55479C70" w14:textId="77777777" w:rsidR="00B42115" w:rsidRDefault="00CB6708">
      <w:pPr>
        <w:pStyle w:val="aff2"/>
        <w:numPr>
          <w:ilvl w:val="0"/>
          <w:numId w:val="21"/>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对于采购人未列出的但对本项目及系统的正常运行和维护必不可少的需求，响应人有责任给予补充，并须在报价表中注明价格及相关信息</w:t>
      </w:r>
    </w:p>
    <w:p w14:paraId="37495532" w14:textId="77777777" w:rsidR="00B42115" w:rsidRDefault="00CB6708">
      <w:pPr>
        <w:pStyle w:val="aff2"/>
        <w:numPr>
          <w:ilvl w:val="0"/>
          <w:numId w:val="21"/>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响应人报价时漏报、少报的费用，视为此项费用已隐含在报价中，成交后不得再向采购人收取任何费用。</w:t>
      </w:r>
    </w:p>
    <w:p w14:paraId="13563735" w14:textId="77777777" w:rsidR="00B42115" w:rsidRDefault="00CB6708">
      <w:pPr>
        <w:pStyle w:val="aff2"/>
        <w:numPr>
          <w:ilvl w:val="0"/>
          <w:numId w:val="21"/>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只允许有一个报价方案，否则将被视为无效响应。</w:t>
      </w:r>
    </w:p>
    <w:p w14:paraId="6D90B023" w14:textId="77777777" w:rsidR="00B42115" w:rsidRDefault="00CB6708">
      <w:pPr>
        <w:pStyle w:val="aff2"/>
        <w:numPr>
          <w:ilvl w:val="0"/>
          <w:numId w:val="21"/>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成交价不随</w:t>
      </w:r>
      <w:r>
        <w:rPr>
          <w:rFonts w:ascii="宋体" w:hAnsi="宋体" w:cs="宋体" w:hint="eastAsia"/>
          <w:color w:val="000000" w:themeColor="text1"/>
          <w:szCs w:val="21"/>
        </w:rPr>
        <w:t>设备、材料</w:t>
      </w:r>
      <w:r>
        <w:rPr>
          <w:rFonts w:ascii="宋体" w:hAnsi="宋体" w:cs="宋体" w:hint="eastAsia"/>
          <w:color w:val="000000"/>
          <w:szCs w:val="21"/>
        </w:rPr>
        <w:t>、人工等市场价格的变化进行调整。</w:t>
      </w:r>
    </w:p>
    <w:p w14:paraId="62C21E48" w14:textId="77777777" w:rsidR="00B42115" w:rsidRDefault="00CB6708">
      <w:pPr>
        <w:pStyle w:val="aff2"/>
        <w:numPr>
          <w:ilvl w:val="0"/>
          <w:numId w:val="20"/>
        </w:numPr>
        <w:tabs>
          <w:tab w:val="left" w:pos="426"/>
        </w:tabs>
        <w:spacing w:line="276" w:lineRule="auto"/>
        <w:ind w:firstLineChars="0"/>
        <w:rPr>
          <w:rFonts w:ascii="宋体" w:hAnsi="宋体" w:cs="宋体"/>
          <w:color w:val="000000"/>
          <w:szCs w:val="21"/>
        </w:rPr>
      </w:pPr>
      <w:bookmarkStart w:id="56" w:name="_Toc48707737"/>
      <w:bookmarkStart w:id="57" w:name="_Toc49159957"/>
      <w:r>
        <w:rPr>
          <w:rFonts w:ascii="宋体" w:hAnsi="宋体" w:cs="宋体" w:hint="eastAsia"/>
          <w:color w:val="000000"/>
          <w:szCs w:val="21"/>
        </w:rPr>
        <w:t>商务及技术文件要求：</w:t>
      </w:r>
      <w:bookmarkEnd w:id="56"/>
      <w:bookmarkEnd w:id="57"/>
    </w:p>
    <w:p w14:paraId="4C109BD4" w14:textId="77777777" w:rsidR="00B42115" w:rsidRDefault="00CB6708">
      <w:pPr>
        <w:pStyle w:val="aff2"/>
        <w:numPr>
          <w:ilvl w:val="0"/>
          <w:numId w:val="22"/>
        </w:numPr>
        <w:tabs>
          <w:tab w:val="left" w:pos="0"/>
          <w:tab w:val="left" w:pos="709"/>
        </w:tabs>
        <w:spacing w:line="276" w:lineRule="auto"/>
        <w:ind w:left="0" w:firstLineChars="0" w:firstLine="0"/>
        <w:rPr>
          <w:rFonts w:ascii="宋体" w:hAnsi="宋体" w:cs="font00000000249b1b5a"/>
          <w:color w:val="000000"/>
          <w:szCs w:val="21"/>
          <w:lang w:bidi="ar"/>
        </w:rPr>
      </w:pPr>
      <w:r>
        <w:rPr>
          <w:rFonts w:ascii="宋体" w:hAnsi="宋体" w:cs="font00000000249b1b5a" w:hint="eastAsia"/>
          <w:color w:val="000000"/>
          <w:szCs w:val="21"/>
          <w:lang w:bidi="ar"/>
        </w:rPr>
        <w:t>响应人应对竞争性磋商文件的需求逐条</w:t>
      </w:r>
      <w:proofErr w:type="gramStart"/>
      <w:r>
        <w:rPr>
          <w:rFonts w:ascii="宋体" w:hAnsi="宋体" w:cs="font00000000249b1b5a" w:hint="eastAsia"/>
          <w:color w:val="000000"/>
          <w:szCs w:val="21"/>
          <w:lang w:bidi="ar"/>
        </w:rPr>
        <w:t>作出</w:t>
      </w:r>
      <w:proofErr w:type="gramEnd"/>
      <w:r>
        <w:rPr>
          <w:rFonts w:ascii="宋体" w:hAnsi="宋体" w:cs="font00000000249b1b5a" w:hint="eastAsia"/>
          <w:color w:val="000000"/>
          <w:szCs w:val="21"/>
          <w:lang w:bidi="ar"/>
        </w:rPr>
        <w:t>全面的实质性响应。</w:t>
      </w:r>
    </w:p>
    <w:p w14:paraId="3436EE88" w14:textId="77777777" w:rsidR="00B42115" w:rsidRDefault="00CB6708">
      <w:pPr>
        <w:pStyle w:val="aff2"/>
        <w:numPr>
          <w:ilvl w:val="0"/>
          <w:numId w:val="22"/>
        </w:numPr>
        <w:tabs>
          <w:tab w:val="left" w:pos="709"/>
        </w:tabs>
        <w:spacing w:line="276" w:lineRule="auto"/>
        <w:ind w:left="708" w:hangingChars="337" w:hanging="708"/>
        <w:rPr>
          <w:rFonts w:ascii="宋体" w:hAnsi="宋体" w:cs="宋体"/>
          <w:color w:val="000000"/>
          <w:szCs w:val="21"/>
        </w:rPr>
      </w:pPr>
      <w:r>
        <w:rPr>
          <w:rFonts w:ascii="宋体" w:hAnsi="宋体" w:cs="font00000000249b1b5a" w:hint="eastAsia"/>
          <w:color w:val="000000"/>
          <w:szCs w:val="21"/>
          <w:lang w:bidi="ar"/>
        </w:rPr>
        <w:t>响应人</w:t>
      </w:r>
      <w:r>
        <w:rPr>
          <w:rFonts w:ascii="宋体" w:hAnsi="宋体" w:cs="font00000000249b1b5a"/>
          <w:color w:val="000000"/>
          <w:szCs w:val="21"/>
          <w:lang w:bidi="ar"/>
        </w:rPr>
        <w:t>编写的</w:t>
      </w:r>
      <w:r>
        <w:rPr>
          <w:rFonts w:ascii="宋体" w:hAnsi="宋体" w:cs="宋体" w:hint="eastAsia"/>
          <w:color w:val="000000"/>
          <w:szCs w:val="21"/>
        </w:rPr>
        <w:t>商务及技术</w:t>
      </w:r>
      <w:r>
        <w:rPr>
          <w:rFonts w:ascii="宋体" w:hAnsi="宋体" w:cs="font00000000249b1b5a"/>
          <w:color w:val="000000"/>
          <w:szCs w:val="21"/>
          <w:lang w:bidi="ar"/>
        </w:rPr>
        <w:t>文件应包括下列部分</w:t>
      </w:r>
      <w:r>
        <w:rPr>
          <w:rFonts w:ascii="宋体" w:hAnsi="宋体" w:cs="font00000000249b1b5a" w:hint="eastAsia"/>
          <w:color w:val="000000"/>
          <w:szCs w:val="21"/>
          <w:lang w:bidi="ar"/>
        </w:rPr>
        <w:t>，并</w:t>
      </w:r>
      <w:r>
        <w:rPr>
          <w:rFonts w:ascii="宋体" w:hAnsi="宋体" w:cs="font00000000249b1b5a"/>
          <w:color w:val="000000"/>
          <w:szCs w:val="21"/>
          <w:lang w:bidi="ar"/>
        </w:rPr>
        <w:t>编写目录</w:t>
      </w:r>
      <w:r>
        <w:rPr>
          <w:rFonts w:ascii="宋体" w:hAnsi="宋体" w:cs="font00000000249b1b5a" w:hint="eastAsia"/>
          <w:color w:val="000000"/>
          <w:szCs w:val="21"/>
          <w:lang w:bidi="ar"/>
        </w:rPr>
        <w:t>且</w:t>
      </w:r>
      <w:r>
        <w:rPr>
          <w:rFonts w:ascii="宋体" w:hAnsi="宋体" w:cs="font00000000249b1b5a"/>
          <w:color w:val="000000"/>
          <w:szCs w:val="21"/>
          <w:lang w:bidi="ar"/>
        </w:rPr>
        <w:t>按顺序装订成册及连续页码。</w:t>
      </w:r>
      <w:r>
        <w:rPr>
          <w:rFonts w:ascii="宋体" w:hAnsi="宋体" w:cs="font00000000249b1b5a" w:hint="eastAsia"/>
          <w:color w:val="000000"/>
          <w:szCs w:val="21"/>
          <w:lang w:bidi="ar"/>
        </w:rPr>
        <w:t>若本文件第四部分有格式要求应按该要求编写。</w:t>
      </w:r>
    </w:p>
    <w:p w14:paraId="3A699B11" w14:textId="77777777" w:rsidR="00B42115" w:rsidRDefault="00CB6708">
      <w:pPr>
        <w:pStyle w:val="aff2"/>
        <w:numPr>
          <w:ilvl w:val="0"/>
          <w:numId w:val="23"/>
        </w:numPr>
        <w:tabs>
          <w:tab w:val="left" w:pos="709"/>
        </w:tabs>
        <w:spacing w:line="276" w:lineRule="auto"/>
        <w:ind w:left="851" w:firstLineChars="0" w:hanging="851"/>
        <w:rPr>
          <w:rFonts w:ascii="宋体" w:hAnsi="宋体" w:cs="宋体"/>
          <w:color w:val="000000"/>
          <w:szCs w:val="21"/>
        </w:rPr>
      </w:pPr>
      <w:bookmarkStart w:id="58" w:name="OLE_LINK13"/>
      <w:r>
        <w:rPr>
          <w:rFonts w:ascii="宋体" w:hAnsi="宋体" w:cs="宋体" w:hint="eastAsia"/>
          <w:color w:val="000000"/>
          <w:szCs w:val="21"/>
        </w:rPr>
        <w:t>响应函</w:t>
      </w:r>
    </w:p>
    <w:p w14:paraId="006EB5D8" w14:textId="77777777" w:rsidR="00B42115" w:rsidRDefault="00CB6708">
      <w:pPr>
        <w:pStyle w:val="aff2"/>
        <w:numPr>
          <w:ilvl w:val="0"/>
          <w:numId w:val="23"/>
        </w:numPr>
        <w:tabs>
          <w:tab w:val="left" w:pos="709"/>
        </w:tabs>
        <w:spacing w:line="276" w:lineRule="auto"/>
        <w:ind w:left="851" w:firstLineChars="0" w:hanging="851"/>
        <w:rPr>
          <w:rFonts w:ascii="宋体" w:hAnsi="宋体" w:cs="宋体"/>
          <w:color w:val="000000"/>
          <w:szCs w:val="21"/>
        </w:rPr>
      </w:pPr>
      <w:r>
        <w:rPr>
          <w:rFonts w:ascii="宋体" w:hAnsi="宋体" w:cs="宋体" w:hint="eastAsia"/>
          <w:color w:val="000000"/>
          <w:szCs w:val="21"/>
        </w:rPr>
        <w:t>资格性自查表</w:t>
      </w:r>
    </w:p>
    <w:p w14:paraId="3242CAB4" w14:textId="77777777" w:rsidR="00B42115" w:rsidRDefault="00CB6708">
      <w:pPr>
        <w:pStyle w:val="aff2"/>
        <w:numPr>
          <w:ilvl w:val="0"/>
          <w:numId w:val="23"/>
        </w:numPr>
        <w:tabs>
          <w:tab w:val="left" w:pos="709"/>
        </w:tabs>
        <w:spacing w:line="276" w:lineRule="auto"/>
        <w:ind w:left="851" w:firstLineChars="0" w:hanging="851"/>
        <w:rPr>
          <w:rFonts w:ascii="宋体" w:hAnsi="宋体" w:cs="宋体"/>
          <w:color w:val="000000"/>
          <w:szCs w:val="21"/>
        </w:rPr>
      </w:pPr>
      <w:r>
        <w:rPr>
          <w:rFonts w:ascii="宋体" w:hAnsi="宋体" w:cs="宋体" w:hint="eastAsia"/>
          <w:color w:val="000000"/>
          <w:szCs w:val="21"/>
        </w:rPr>
        <w:t>符合性自查表</w:t>
      </w:r>
    </w:p>
    <w:p w14:paraId="47672DD0" w14:textId="77777777" w:rsidR="00B42115" w:rsidRDefault="00CB6708">
      <w:pPr>
        <w:pStyle w:val="aff2"/>
        <w:numPr>
          <w:ilvl w:val="0"/>
          <w:numId w:val="23"/>
        </w:numPr>
        <w:tabs>
          <w:tab w:val="left" w:pos="709"/>
        </w:tabs>
        <w:spacing w:line="276" w:lineRule="auto"/>
        <w:ind w:left="851" w:firstLineChars="0" w:hanging="851"/>
        <w:rPr>
          <w:rFonts w:ascii="宋体" w:hAnsi="宋体" w:cs="宋体"/>
          <w:color w:val="000000"/>
          <w:szCs w:val="21"/>
        </w:rPr>
      </w:pPr>
      <w:r>
        <w:rPr>
          <w:rFonts w:ascii="宋体" w:hAnsi="宋体" w:cs="宋体" w:hint="eastAsia"/>
          <w:color w:val="000000"/>
          <w:szCs w:val="21"/>
        </w:rPr>
        <w:t>法定代表人证明书</w:t>
      </w:r>
    </w:p>
    <w:p w14:paraId="5C556269" w14:textId="77777777" w:rsidR="00B42115" w:rsidRDefault="00CB6708">
      <w:pPr>
        <w:pStyle w:val="aff2"/>
        <w:numPr>
          <w:ilvl w:val="0"/>
          <w:numId w:val="23"/>
        </w:numPr>
        <w:tabs>
          <w:tab w:val="left" w:pos="709"/>
        </w:tabs>
        <w:spacing w:line="276" w:lineRule="auto"/>
        <w:ind w:left="851" w:firstLineChars="0" w:hanging="851"/>
        <w:rPr>
          <w:rFonts w:ascii="宋体" w:hAnsi="宋体" w:cs="宋体"/>
          <w:color w:val="000000"/>
          <w:szCs w:val="21"/>
        </w:rPr>
      </w:pPr>
      <w:r>
        <w:rPr>
          <w:rFonts w:ascii="宋体" w:hAnsi="宋体" w:cs="宋体" w:hint="eastAsia"/>
          <w:color w:val="000000"/>
          <w:szCs w:val="21"/>
        </w:rPr>
        <w:t>法定代表人授权书</w:t>
      </w:r>
    </w:p>
    <w:p w14:paraId="591F47D4" w14:textId="77777777" w:rsidR="00B42115" w:rsidRDefault="00CB6708">
      <w:pPr>
        <w:pStyle w:val="aff2"/>
        <w:numPr>
          <w:ilvl w:val="0"/>
          <w:numId w:val="23"/>
        </w:numPr>
        <w:tabs>
          <w:tab w:val="left" w:pos="709"/>
        </w:tabs>
        <w:spacing w:line="276" w:lineRule="auto"/>
        <w:ind w:left="851" w:firstLineChars="0" w:hanging="851"/>
        <w:rPr>
          <w:rFonts w:ascii="宋体" w:hAnsi="宋体" w:cs="宋体"/>
          <w:szCs w:val="21"/>
        </w:rPr>
      </w:pPr>
      <w:r>
        <w:rPr>
          <w:rFonts w:ascii="宋体" w:hAnsi="宋体" w:cs="宋体" w:hint="eastAsia"/>
          <w:szCs w:val="21"/>
        </w:rPr>
        <w:t>评分项目自查表</w:t>
      </w:r>
    </w:p>
    <w:p w14:paraId="20138368" w14:textId="77777777" w:rsidR="00B42115" w:rsidRDefault="00CB6708">
      <w:pPr>
        <w:pStyle w:val="aff2"/>
        <w:numPr>
          <w:ilvl w:val="0"/>
          <w:numId w:val="23"/>
        </w:numPr>
        <w:tabs>
          <w:tab w:val="left" w:pos="709"/>
        </w:tabs>
        <w:spacing w:line="276" w:lineRule="auto"/>
        <w:ind w:left="851" w:firstLineChars="0" w:hanging="851"/>
        <w:rPr>
          <w:rFonts w:ascii="宋体" w:hAnsi="宋体" w:cs="宋体"/>
          <w:szCs w:val="21"/>
        </w:rPr>
      </w:pPr>
      <w:r>
        <w:rPr>
          <w:rFonts w:ascii="宋体" w:hAnsi="宋体" w:cs="宋体" w:hint="eastAsia"/>
          <w:szCs w:val="21"/>
        </w:rPr>
        <w:t>商务要求偏离表</w:t>
      </w:r>
    </w:p>
    <w:p w14:paraId="27A4FC22" w14:textId="77777777" w:rsidR="00B42115" w:rsidRDefault="00CB6708">
      <w:pPr>
        <w:pStyle w:val="aff2"/>
        <w:numPr>
          <w:ilvl w:val="0"/>
          <w:numId w:val="23"/>
        </w:numPr>
        <w:tabs>
          <w:tab w:val="left" w:pos="709"/>
        </w:tabs>
        <w:spacing w:line="276" w:lineRule="auto"/>
        <w:ind w:left="851" w:firstLineChars="0" w:hanging="851"/>
        <w:rPr>
          <w:rFonts w:ascii="宋体" w:hAnsi="宋体" w:cs="宋体"/>
          <w:szCs w:val="21"/>
        </w:rPr>
      </w:pPr>
      <w:r>
        <w:rPr>
          <w:rFonts w:ascii="宋体" w:hAnsi="宋体" w:cs="宋体" w:hint="eastAsia"/>
          <w:szCs w:val="21"/>
        </w:rPr>
        <w:t>技术要求偏离表</w:t>
      </w:r>
    </w:p>
    <w:p w14:paraId="7F696589" w14:textId="73346E86" w:rsidR="00B42115" w:rsidRPr="000A481F" w:rsidRDefault="000A481F">
      <w:pPr>
        <w:pStyle w:val="aff2"/>
        <w:numPr>
          <w:ilvl w:val="0"/>
          <w:numId w:val="23"/>
        </w:numPr>
        <w:tabs>
          <w:tab w:val="left" w:pos="709"/>
        </w:tabs>
        <w:spacing w:line="276" w:lineRule="auto"/>
        <w:ind w:left="851" w:firstLineChars="0" w:hanging="851"/>
        <w:rPr>
          <w:rFonts w:ascii="宋体" w:hAnsi="宋体" w:cs="宋体"/>
          <w:szCs w:val="21"/>
        </w:rPr>
      </w:pPr>
      <w:r w:rsidRPr="000A481F">
        <w:rPr>
          <w:rFonts w:ascii="宋体" w:hAnsi="宋体" w:cs="宋体" w:hint="eastAsia"/>
          <w:szCs w:val="21"/>
        </w:rPr>
        <w:t>同类项目业绩汇总表</w:t>
      </w:r>
    </w:p>
    <w:p w14:paraId="09693A06" w14:textId="77777777" w:rsidR="00B42115" w:rsidRDefault="00CB6708">
      <w:pPr>
        <w:pStyle w:val="aff2"/>
        <w:numPr>
          <w:ilvl w:val="0"/>
          <w:numId w:val="23"/>
        </w:numPr>
        <w:tabs>
          <w:tab w:val="left" w:pos="709"/>
          <w:tab w:val="left" w:pos="993"/>
        </w:tabs>
        <w:spacing w:line="276" w:lineRule="auto"/>
        <w:ind w:left="851" w:firstLineChars="0" w:hanging="851"/>
        <w:rPr>
          <w:rFonts w:ascii="宋体" w:hAnsi="宋体" w:cs="宋体"/>
          <w:szCs w:val="21"/>
        </w:rPr>
      </w:pPr>
      <w:r>
        <w:rPr>
          <w:rFonts w:ascii="宋体" w:hAnsi="宋体" w:cs="宋体" w:hint="eastAsia"/>
          <w:szCs w:val="21"/>
        </w:rPr>
        <w:t xml:space="preserve"> 项目建设方案</w:t>
      </w:r>
    </w:p>
    <w:p w14:paraId="24E3B865" w14:textId="77777777" w:rsidR="00B42115" w:rsidRDefault="00CB6708">
      <w:pPr>
        <w:pStyle w:val="aff2"/>
        <w:numPr>
          <w:ilvl w:val="0"/>
          <w:numId w:val="23"/>
        </w:numPr>
        <w:tabs>
          <w:tab w:val="left" w:pos="993"/>
        </w:tabs>
        <w:spacing w:line="276" w:lineRule="auto"/>
        <w:ind w:firstLineChars="0"/>
        <w:rPr>
          <w:rFonts w:ascii="宋体" w:hAnsi="宋体" w:cs="宋体"/>
          <w:szCs w:val="21"/>
        </w:rPr>
      </w:pPr>
      <w:r>
        <w:rPr>
          <w:rFonts w:ascii="宋体" w:hAnsi="宋体" w:cs="宋体" w:hint="eastAsia"/>
          <w:szCs w:val="21"/>
        </w:rPr>
        <w:t>项目实施方案</w:t>
      </w:r>
    </w:p>
    <w:p w14:paraId="4F25C7B8" w14:textId="77777777" w:rsidR="00B42115" w:rsidRDefault="00CB6708">
      <w:pPr>
        <w:pStyle w:val="aff2"/>
        <w:numPr>
          <w:ilvl w:val="0"/>
          <w:numId w:val="23"/>
        </w:numPr>
        <w:tabs>
          <w:tab w:val="left" w:pos="993"/>
        </w:tabs>
        <w:spacing w:line="276" w:lineRule="auto"/>
        <w:ind w:firstLineChars="0"/>
        <w:rPr>
          <w:rFonts w:ascii="宋体" w:hAnsi="宋体" w:cs="宋体"/>
          <w:szCs w:val="21"/>
        </w:rPr>
      </w:pPr>
      <w:r>
        <w:rPr>
          <w:rFonts w:ascii="宋体" w:hAnsi="宋体" w:cs="宋体" w:hint="eastAsia"/>
          <w:szCs w:val="21"/>
        </w:rPr>
        <w:t>售后服务方案</w:t>
      </w:r>
    </w:p>
    <w:p w14:paraId="776BAD31" w14:textId="77777777" w:rsidR="00B42115" w:rsidRDefault="00CB6708">
      <w:pPr>
        <w:pStyle w:val="aff2"/>
        <w:numPr>
          <w:ilvl w:val="0"/>
          <w:numId w:val="23"/>
        </w:numPr>
        <w:tabs>
          <w:tab w:val="left" w:pos="993"/>
        </w:tabs>
        <w:spacing w:line="276" w:lineRule="auto"/>
        <w:ind w:firstLineChars="0"/>
        <w:rPr>
          <w:rFonts w:ascii="宋体" w:hAnsi="宋体" w:cs="宋体"/>
          <w:szCs w:val="21"/>
        </w:rPr>
      </w:pPr>
      <w:r>
        <w:rPr>
          <w:rFonts w:ascii="宋体" w:hAnsi="宋体" w:cs="宋体" w:hint="eastAsia"/>
          <w:szCs w:val="21"/>
        </w:rPr>
        <w:t>拟投入本项目团队人员</w:t>
      </w:r>
    </w:p>
    <w:p w14:paraId="78E01859" w14:textId="77777777" w:rsidR="00B42115" w:rsidRDefault="00CB6708">
      <w:pPr>
        <w:pStyle w:val="aff2"/>
        <w:numPr>
          <w:ilvl w:val="0"/>
          <w:numId w:val="23"/>
        </w:numPr>
        <w:tabs>
          <w:tab w:val="left" w:pos="993"/>
        </w:tabs>
        <w:spacing w:line="276" w:lineRule="auto"/>
        <w:ind w:firstLineChars="0"/>
        <w:rPr>
          <w:rFonts w:ascii="宋体" w:hAnsi="宋体" w:cs="宋体"/>
          <w:szCs w:val="21"/>
        </w:rPr>
      </w:pPr>
      <w:r>
        <w:rPr>
          <w:rFonts w:ascii="宋体" w:hAnsi="宋体" w:cs="宋体" w:hint="eastAsia"/>
          <w:szCs w:val="21"/>
        </w:rPr>
        <w:t>响应人认为有必要的其他资料</w:t>
      </w:r>
    </w:p>
    <w:bookmarkEnd w:id="58"/>
    <w:p w14:paraId="48130FBC" w14:textId="77777777" w:rsidR="00B42115" w:rsidRDefault="00CB6708">
      <w:pPr>
        <w:pStyle w:val="aff2"/>
        <w:numPr>
          <w:ilvl w:val="0"/>
          <w:numId w:val="20"/>
        </w:numPr>
        <w:tabs>
          <w:tab w:val="left" w:pos="426"/>
        </w:tabs>
        <w:spacing w:line="276" w:lineRule="auto"/>
        <w:ind w:firstLineChars="0"/>
        <w:rPr>
          <w:rFonts w:ascii="宋体" w:hAnsi="宋体" w:cs="宋体"/>
          <w:color w:val="000000"/>
          <w:szCs w:val="21"/>
        </w:rPr>
      </w:pPr>
      <w:r>
        <w:rPr>
          <w:rFonts w:ascii="宋体" w:hAnsi="宋体" w:cs="宋体" w:hint="eastAsia"/>
          <w:color w:val="000000"/>
          <w:szCs w:val="21"/>
        </w:rPr>
        <w:t>响应文件的签署形式：</w:t>
      </w:r>
    </w:p>
    <w:p w14:paraId="1E4F6D73" w14:textId="77777777" w:rsidR="00B42115" w:rsidRDefault="00CB6708">
      <w:pPr>
        <w:pStyle w:val="aff2"/>
        <w:numPr>
          <w:ilvl w:val="0"/>
          <w:numId w:val="24"/>
        </w:numPr>
        <w:tabs>
          <w:tab w:val="left" w:pos="709"/>
        </w:tabs>
        <w:spacing w:line="276" w:lineRule="auto"/>
        <w:ind w:left="709" w:firstLineChars="0" w:hanging="709"/>
        <w:rPr>
          <w:rFonts w:ascii="宋体" w:hAnsi="宋体"/>
          <w:b/>
          <w:color w:val="000000"/>
          <w:szCs w:val="21"/>
        </w:rPr>
      </w:pPr>
      <w:r>
        <w:rPr>
          <w:rFonts w:ascii="宋体" w:hAnsi="宋体" w:cs="宋体" w:hint="eastAsia"/>
          <w:color w:val="000000"/>
          <w:szCs w:val="21"/>
        </w:rPr>
        <w:t>响应文件正本必须打印，并按要求盖章，响应文件副本可以是正本复印，正本与副本不符，以正本为准</w:t>
      </w:r>
      <w:r>
        <w:rPr>
          <w:rFonts w:ascii="宋体" w:hAnsi="宋体" w:hint="eastAsia"/>
          <w:color w:val="000000"/>
          <w:szCs w:val="21"/>
        </w:rPr>
        <w:t>；</w:t>
      </w:r>
    </w:p>
    <w:p w14:paraId="6826998F" w14:textId="77777777" w:rsidR="00B42115" w:rsidRDefault="00CB6708">
      <w:pPr>
        <w:pStyle w:val="aff2"/>
        <w:numPr>
          <w:ilvl w:val="0"/>
          <w:numId w:val="24"/>
        </w:numPr>
        <w:tabs>
          <w:tab w:val="left" w:pos="709"/>
        </w:tabs>
        <w:spacing w:line="276" w:lineRule="auto"/>
        <w:ind w:left="709" w:firstLineChars="0" w:hanging="709"/>
        <w:rPr>
          <w:rFonts w:ascii="宋体" w:hAnsi="宋体"/>
          <w:color w:val="000000"/>
          <w:szCs w:val="21"/>
        </w:rPr>
      </w:pPr>
      <w:r>
        <w:rPr>
          <w:rFonts w:ascii="宋体" w:hAnsi="宋体" w:cs="宋体" w:hint="eastAsia"/>
          <w:color w:val="000000"/>
          <w:szCs w:val="21"/>
        </w:rPr>
        <w:t>响应文件一般不得涂改和增删，如有涂改和增删之处，必须加盖公章或由法定代表人签字或授权代表签字</w:t>
      </w:r>
      <w:r>
        <w:rPr>
          <w:rFonts w:ascii="宋体" w:hAnsi="宋体" w:hint="eastAsia"/>
          <w:color w:val="000000"/>
          <w:szCs w:val="21"/>
        </w:rPr>
        <w:t>。</w:t>
      </w:r>
    </w:p>
    <w:p w14:paraId="2BDDF96A" w14:textId="77777777" w:rsidR="00B42115" w:rsidRDefault="00CB6708">
      <w:pPr>
        <w:pStyle w:val="aff2"/>
        <w:numPr>
          <w:ilvl w:val="0"/>
          <w:numId w:val="20"/>
        </w:numPr>
        <w:tabs>
          <w:tab w:val="left" w:pos="426"/>
        </w:tabs>
        <w:spacing w:line="276" w:lineRule="auto"/>
        <w:ind w:firstLineChars="0"/>
        <w:rPr>
          <w:rFonts w:ascii="宋体" w:hAnsi="宋体" w:cs="宋体"/>
          <w:color w:val="000000"/>
          <w:szCs w:val="21"/>
        </w:rPr>
      </w:pPr>
      <w:r>
        <w:rPr>
          <w:rFonts w:ascii="宋体" w:hAnsi="宋体" w:cs="宋体" w:hint="eastAsia"/>
          <w:color w:val="000000"/>
          <w:szCs w:val="21"/>
        </w:rPr>
        <w:t>响应文件的装订、构成、标记、密封</w:t>
      </w:r>
    </w:p>
    <w:p w14:paraId="7DB611A6" w14:textId="77777777" w:rsidR="00B42115" w:rsidRDefault="00CB6708">
      <w:pPr>
        <w:pStyle w:val="aff2"/>
        <w:numPr>
          <w:ilvl w:val="0"/>
          <w:numId w:val="25"/>
        </w:numPr>
        <w:tabs>
          <w:tab w:val="left" w:pos="709"/>
        </w:tabs>
        <w:spacing w:line="276" w:lineRule="auto"/>
        <w:ind w:left="709" w:firstLineChars="0" w:hanging="709"/>
        <w:rPr>
          <w:rFonts w:ascii="宋体" w:hAnsi="宋体"/>
          <w:b/>
          <w:color w:val="000000"/>
        </w:rPr>
      </w:pPr>
      <w:r>
        <w:rPr>
          <w:rFonts w:ascii="宋体" w:hAnsi="宋体" w:cs="宋体" w:hint="eastAsia"/>
          <w:color w:val="000000"/>
          <w:szCs w:val="21"/>
        </w:rPr>
        <w:t>响应文件须按照竞争性磋商的相关规范的要求装订成册，响应文件应装订牢固不可拆卸，如因装订不牢固导致的任何损失由响应人承担</w:t>
      </w:r>
      <w:r>
        <w:rPr>
          <w:rFonts w:ascii="宋体" w:hAnsi="宋体" w:hint="eastAsia"/>
          <w:color w:val="000000"/>
          <w:szCs w:val="21"/>
        </w:rPr>
        <w:t>。</w:t>
      </w:r>
    </w:p>
    <w:p w14:paraId="4CD00BB5" w14:textId="77777777" w:rsidR="00B42115" w:rsidRDefault="00CB6708">
      <w:pPr>
        <w:pStyle w:val="aff2"/>
        <w:numPr>
          <w:ilvl w:val="0"/>
          <w:numId w:val="25"/>
        </w:numPr>
        <w:tabs>
          <w:tab w:val="left" w:pos="709"/>
        </w:tabs>
        <w:spacing w:line="276" w:lineRule="auto"/>
        <w:ind w:left="709" w:firstLineChars="0" w:hanging="709"/>
        <w:rPr>
          <w:rFonts w:ascii="宋体" w:hAnsi="宋体"/>
          <w:color w:val="000000"/>
          <w:szCs w:val="21"/>
        </w:rPr>
      </w:pPr>
      <w:r>
        <w:rPr>
          <w:rFonts w:ascii="宋体" w:hAnsi="宋体" w:cs="宋体" w:hint="eastAsia"/>
          <w:color w:val="000000"/>
          <w:szCs w:val="21"/>
        </w:rPr>
        <w:lastRenderedPageBreak/>
        <w:t>响应文件的数量：价格文件正本1份、副本7份；商务及技术文件正本1份、副本7份；WORD格式电子文档1份（电子文档要求U盘，不留密码、无病毒、不压缩、密封提交）。正本与副本不符，以正本为准，电子文档与纸质文档不符，以纸质文档为准。</w:t>
      </w:r>
    </w:p>
    <w:p w14:paraId="645E0913" w14:textId="77777777" w:rsidR="00B42115" w:rsidRDefault="00CB6708">
      <w:pPr>
        <w:pStyle w:val="aff2"/>
        <w:numPr>
          <w:ilvl w:val="0"/>
          <w:numId w:val="25"/>
        </w:numPr>
        <w:tabs>
          <w:tab w:val="left" w:pos="709"/>
        </w:tabs>
        <w:spacing w:line="276" w:lineRule="auto"/>
        <w:ind w:left="709" w:firstLineChars="0" w:hanging="709"/>
        <w:rPr>
          <w:rFonts w:ascii="宋体" w:hAnsi="宋体"/>
          <w:color w:val="000000"/>
          <w:szCs w:val="21"/>
        </w:rPr>
      </w:pPr>
      <w:bookmarkStart w:id="59" w:name="_Toc169402784"/>
      <w:bookmarkStart w:id="60" w:name="_Toc169225062"/>
      <w:bookmarkStart w:id="61" w:name="_Toc169402632"/>
      <w:bookmarkStart w:id="62" w:name="_Toc169226569"/>
      <w:bookmarkStart w:id="63" w:name="_Toc169190028"/>
      <w:bookmarkEnd w:id="59"/>
      <w:bookmarkEnd w:id="60"/>
      <w:bookmarkEnd w:id="61"/>
      <w:bookmarkEnd w:id="62"/>
      <w:bookmarkEnd w:id="63"/>
      <w:r>
        <w:rPr>
          <w:rFonts w:ascii="宋体" w:hAnsi="宋体" w:cs="宋体" w:hint="eastAsia"/>
          <w:color w:val="000000"/>
          <w:szCs w:val="21"/>
        </w:rPr>
        <w:t>价格文件正副本、电子文档(U盘)、响应人营业执照复印件、法定代表人证明书、法定代表人授权书（若有）、缴纳磋商保证金证明</w:t>
      </w:r>
      <w:proofErr w:type="gramStart"/>
      <w:r>
        <w:rPr>
          <w:rFonts w:ascii="宋体" w:hAnsi="宋体" w:cs="宋体" w:hint="eastAsia"/>
          <w:color w:val="000000"/>
          <w:szCs w:val="21"/>
        </w:rPr>
        <w:t>复印件同袋密封</w:t>
      </w:r>
      <w:proofErr w:type="gramEnd"/>
      <w:r>
        <w:rPr>
          <w:rFonts w:ascii="宋体" w:hAnsi="宋体" w:cs="宋体" w:hint="eastAsia"/>
          <w:color w:val="000000"/>
          <w:szCs w:val="21"/>
        </w:rPr>
        <w:t>；商务及技术文件的正本</w:t>
      </w:r>
      <w:proofErr w:type="gramStart"/>
      <w:r>
        <w:rPr>
          <w:rFonts w:ascii="宋体" w:hAnsi="宋体" w:cs="宋体" w:hint="eastAsia"/>
          <w:color w:val="000000"/>
          <w:szCs w:val="21"/>
        </w:rPr>
        <w:t>副本同袋密封</w:t>
      </w:r>
      <w:proofErr w:type="gramEnd"/>
      <w:r>
        <w:rPr>
          <w:rFonts w:ascii="宋体" w:hAnsi="宋体" w:hint="eastAsia"/>
          <w:color w:val="000000"/>
          <w:szCs w:val="21"/>
        </w:rPr>
        <w:t>。</w:t>
      </w:r>
    </w:p>
    <w:p w14:paraId="068F1471" w14:textId="77777777" w:rsidR="00B42115" w:rsidRDefault="00CB6708">
      <w:pPr>
        <w:pStyle w:val="aff2"/>
        <w:numPr>
          <w:ilvl w:val="0"/>
          <w:numId w:val="25"/>
        </w:numPr>
        <w:tabs>
          <w:tab w:val="left" w:pos="709"/>
        </w:tabs>
        <w:spacing w:line="276" w:lineRule="auto"/>
        <w:ind w:left="709" w:firstLineChars="0" w:hanging="709"/>
        <w:rPr>
          <w:rFonts w:ascii="宋体" w:hAnsi="宋体"/>
          <w:color w:val="000000"/>
        </w:rPr>
      </w:pPr>
      <w:r>
        <w:rPr>
          <w:rFonts w:ascii="宋体" w:hAnsi="宋体" w:hint="eastAsia"/>
          <w:color w:val="000000"/>
        </w:rPr>
        <w:t>响应文件应封装完好并标记以下信息：</w:t>
      </w:r>
    </w:p>
    <w:p w14:paraId="3A0FF42A" w14:textId="77777777" w:rsidR="00B42115" w:rsidRDefault="00CB6708">
      <w:pPr>
        <w:spacing w:line="276" w:lineRule="auto"/>
        <w:ind w:firstLineChars="336" w:firstLine="708"/>
        <w:rPr>
          <w:rFonts w:ascii="宋体" w:hAnsi="宋体"/>
          <w:color w:val="000000"/>
        </w:rPr>
      </w:pPr>
      <w:r>
        <w:rPr>
          <w:rFonts w:ascii="宋体" w:hAnsi="宋体" w:cs="宋体" w:hint="eastAsia"/>
          <w:b/>
          <w:color w:val="000000"/>
          <w:szCs w:val="21"/>
        </w:rPr>
        <w:t>收 件 人：</w:t>
      </w:r>
      <w:r>
        <w:rPr>
          <w:rFonts w:ascii="宋体" w:hAnsi="宋体" w:hint="eastAsia"/>
        </w:rPr>
        <w:t>广东培正学院</w:t>
      </w:r>
    </w:p>
    <w:p w14:paraId="1116C32E" w14:textId="77777777" w:rsidR="00B42115" w:rsidRDefault="00CB6708">
      <w:pPr>
        <w:spacing w:line="276" w:lineRule="auto"/>
        <w:ind w:firstLineChars="336" w:firstLine="708"/>
        <w:rPr>
          <w:rFonts w:ascii="宋体" w:hAnsi="宋体"/>
        </w:rPr>
      </w:pPr>
      <w:r>
        <w:rPr>
          <w:rFonts w:ascii="宋体" w:hAnsi="宋体" w:cs="宋体" w:hint="eastAsia"/>
          <w:b/>
          <w:bCs/>
          <w:color w:val="000000"/>
          <w:szCs w:val="21"/>
        </w:rPr>
        <w:t>项目名称：</w:t>
      </w:r>
      <w:r>
        <w:rPr>
          <w:rFonts w:ascii="宋体" w:hAnsi="宋体" w:hint="eastAsia"/>
        </w:rPr>
        <w:t>广东培正学院12门</w:t>
      </w:r>
      <w:proofErr w:type="gramStart"/>
      <w:r>
        <w:rPr>
          <w:rFonts w:ascii="宋体" w:hAnsi="宋体" w:hint="eastAsia"/>
        </w:rPr>
        <w:t>智慧慕课建设项目</w:t>
      </w:r>
      <w:proofErr w:type="gramEnd"/>
    </w:p>
    <w:p w14:paraId="314A7FF9" w14:textId="77777777" w:rsidR="00B42115" w:rsidRDefault="00CB6708">
      <w:pPr>
        <w:spacing w:line="276" w:lineRule="auto"/>
        <w:ind w:firstLineChars="336" w:firstLine="708"/>
        <w:rPr>
          <w:rFonts w:ascii="宋体" w:hAnsi="宋体" w:cs="宋体"/>
          <w:b/>
          <w:bCs/>
          <w:color w:val="000000"/>
          <w:szCs w:val="21"/>
        </w:rPr>
      </w:pPr>
      <w:r>
        <w:rPr>
          <w:rFonts w:ascii="宋体" w:hAnsi="宋体" w:cs="宋体" w:hint="eastAsia"/>
          <w:b/>
          <w:bCs/>
          <w:color w:val="000000"/>
          <w:szCs w:val="21"/>
        </w:rPr>
        <w:t>项</w:t>
      </w:r>
      <w:r>
        <w:rPr>
          <w:rFonts w:ascii="宋体" w:hAnsi="宋体" w:cs="宋体" w:hint="eastAsia"/>
          <w:b/>
          <w:bCs/>
          <w:color w:val="000000"/>
          <w:szCs w:val="21"/>
          <w:lang w:eastAsia="zh-Hans"/>
        </w:rPr>
        <w:t>目编号：</w:t>
      </w:r>
      <w:r>
        <w:rPr>
          <w:rFonts w:ascii="宋体" w:hAnsi="宋体"/>
        </w:rPr>
        <w:t>PZCG-2026-</w:t>
      </w:r>
      <w:r>
        <w:rPr>
          <w:rFonts w:ascii="宋体" w:hAnsi="宋体" w:hint="eastAsia"/>
        </w:rPr>
        <w:t>13</w:t>
      </w:r>
    </w:p>
    <w:p w14:paraId="121C3925" w14:textId="77777777" w:rsidR="00B42115" w:rsidRDefault="00CB6708">
      <w:pPr>
        <w:spacing w:line="276" w:lineRule="auto"/>
        <w:ind w:firstLineChars="336" w:firstLine="708"/>
        <w:rPr>
          <w:rFonts w:ascii="宋体" w:hAnsi="宋体" w:cs="宋体"/>
          <w:b/>
          <w:color w:val="000000"/>
          <w:szCs w:val="21"/>
        </w:rPr>
      </w:pPr>
      <w:r>
        <w:rPr>
          <w:rFonts w:ascii="宋体" w:hAnsi="宋体" w:cs="宋体" w:hint="eastAsia"/>
          <w:b/>
          <w:color w:val="000000"/>
          <w:szCs w:val="21"/>
        </w:rPr>
        <w:t>响应人名称：</w:t>
      </w:r>
    </w:p>
    <w:p w14:paraId="5FC8F111" w14:textId="48F8BE2B" w:rsidR="00B42115" w:rsidRPr="00AD017B" w:rsidRDefault="00CB6708">
      <w:pPr>
        <w:spacing w:line="276" w:lineRule="auto"/>
        <w:ind w:firstLineChars="336" w:firstLine="708"/>
        <w:rPr>
          <w:rFonts w:ascii="宋体" w:hAnsi="宋体"/>
          <w:b/>
        </w:rPr>
      </w:pPr>
      <w:r w:rsidRPr="00AD017B">
        <w:rPr>
          <w:rFonts w:ascii="宋体" w:hAnsi="宋体" w:hint="eastAsia"/>
          <w:b/>
        </w:rPr>
        <w:t>“在规定的开启时间2026年5月2</w:t>
      </w:r>
      <w:r w:rsidR="00E570BD" w:rsidRPr="00AD017B">
        <w:rPr>
          <w:rFonts w:ascii="宋体" w:hAnsi="宋体" w:hint="eastAsia"/>
          <w:b/>
        </w:rPr>
        <w:t>7</w:t>
      </w:r>
      <w:r w:rsidRPr="00AD017B">
        <w:rPr>
          <w:rFonts w:ascii="宋体" w:hAnsi="宋体" w:hint="eastAsia"/>
          <w:b/>
        </w:rPr>
        <w:t>日9时30分之前不得启封”的字样。</w:t>
      </w:r>
    </w:p>
    <w:p w14:paraId="3AD514F5" w14:textId="77777777" w:rsidR="00B42115" w:rsidRDefault="00CB6708">
      <w:pPr>
        <w:pStyle w:val="aff2"/>
        <w:numPr>
          <w:ilvl w:val="0"/>
          <w:numId w:val="20"/>
        </w:numPr>
        <w:tabs>
          <w:tab w:val="left" w:pos="426"/>
        </w:tabs>
        <w:spacing w:line="276" w:lineRule="auto"/>
        <w:ind w:firstLineChars="0"/>
        <w:rPr>
          <w:rFonts w:ascii="宋体" w:hAnsi="宋体" w:cs="宋体"/>
          <w:color w:val="000000"/>
          <w:szCs w:val="21"/>
        </w:rPr>
      </w:pPr>
      <w:r>
        <w:rPr>
          <w:rFonts w:ascii="宋体" w:hAnsi="宋体" w:cs="宋体" w:hint="eastAsia"/>
          <w:color w:val="000000"/>
          <w:szCs w:val="21"/>
        </w:rPr>
        <w:t>竞争性磋商有效期</w:t>
      </w:r>
    </w:p>
    <w:p w14:paraId="1B91D78B" w14:textId="77777777" w:rsidR="00B42115" w:rsidRDefault="00CB6708">
      <w:pPr>
        <w:tabs>
          <w:tab w:val="left" w:pos="426"/>
        </w:tabs>
        <w:spacing w:line="276" w:lineRule="auto"/>
        <w:ind w:leftChars="202" w:left="424" w:firstLine="2"/>
        <w:rPr>
          <w:rFonts w:ascii="宋体" w:hAnsi="宋体"/>
          <w:b/>
          <w:color w:val="000000"/>
          <w:szCs w:val="21"/>
        </w:rPr>
      </w:pPr>
      <w:r>
        <w:rPr>
          <w:rFonts w:ascii="宋体" w:hAnsi="宋体" w:cs="宋体" w:hint="eastAsia"/>
          <w:color w:val="000000"/>
          <w:szCs w:val="21"/>
        </w:rPr>
        <w:t>从响应文件递交截止时间起，竞争性磋商有效期为90天。在特殊情况下，采购人可于报价有效期满之前要求响应人延长有效期，延期要求与答复均以书面形式提交。同意延期的响应人原报价有效期内应享之权利及应负之责任不改变，并相应延续</w:t>
      </w:r>
      <w:r>
        <w:rPr>
          <w:rFonts w:ascii="宋体" w:hAnsi="宋体"/>
          <w:color w:val="000000"/>
          <w:szCs w:val="21"/>
        </w:rPr>
        <w:t>。</w:t>
      </w:r>
    </w:p>
    <w:p w14:paraId="4506AF7C" w14:textId="77777777" w:rsidR="00B42115" w:rsidRDefault="00CB6708">
      <w:pPr>
        <w:pStyle w:val="aff2"/>
        <w:numPr>
          <w:ilvl w:val="0"/>
          <w:numId w:val="20"/>
        </w:numPr>
        <w:tabs>
          <w:tab w:val="left" w:pos="426"/>
        </w:tabs>
        <w:spacing w:line="276" w:lineRule="auto"/>
        <w:ind w:firstLineChars="0"/>
        <w:rPr>
          <w:rFonts w:ascii="宋体" w:hAnsi="宋体" w:cs="宋体"/>
          <w:color w:val="000000"/>
          <w:szCs w:val="21"/>
        </w:rPr>
      </w:pPr>
      <w:r>
        <w:rPr>
          <w:rFonts w:ascii="宋体" w:hAnsi="宋体" w:cs="宋体"/>
          <w:color w:val="000000"/>
          <w:szCs w:val="21"/>
        </w:rPr>
        <w:t>响应文件</w:t>
      </w:r>
      <w:r>
        <w:rPr>
          <w:rFonts w:ascii="宋体" w:hAnsi="宋体" w:cs="宋体" w:hint="eastAsia"/>
          <w:color w:val="000000"/>
          <w:szCs w:val="21"/>
        </w:rPr>
        <w:t>的递交与撤回</w:t>
      </w:r>
    </w:p>
    <w:p w14:paraId="2C870688" w14:textId="77777777" w:rsidR="00B42115" w:rsidRDefault="00CB6708">
      <w:pPr>
        <w:pStyle w:val="aff2"/>
        <w:numPr>
          <w:ilvl w:val="0"/>
          <w:numId w:val="26"/>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响应文件递交截止时间</w:t>
      </w:r>
      <w:proofErr w:type="gramStart"/>
      <w:r>
        <w:rPr>
          <w:rFonts w:ascii="宋体" w:hAnsi="宋体" w:cs="宋体" w:hint="eastAsia"/>
          <w:color w:val="000000"/>
          <w:szCs w:val="21"/>
        </w:rPr>
        <w:t>前响</w:t>
      </w:r>
      <w:proofErr w:type="gramEnd"/>
      <w:r>
        <w:rPr>
          <w:rFonts w:ascii="宋体" w:hAnsi="宋体" w:cs="宋体" w:hint="eastAsia"/>
          <w:color w:val="000000"/>
          <w:szCs w:val="21"/>
        </w:rPr>
        <w:t>应人可以撤回响应文件，但在响应文件递交截止时间之后不允许撤回。</w:t>
      </w:r>
    </w:p>
    <w:p w14:paraId="53126B1E" w14:textId="77777777" w:rsidR="00B42115" w:rsidRDefault="00CB6708">
      <w:pPr>
        <w:pStyle w:val="aff2"/>
        <w:numPr>
          <w:ilvl w:val="0"/>
          <w:numId w:val="26"/>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在响应文件递交截止时间之后，除非在竞争性磋商期间应采购人的要求，响应人不可以修改其响应文件内容。</w:t>
      </w:r>
    </w:p>
    <w:p w14:paraId="04A44454" w14:textId="77777777" w:rsidR="00B42115" w:rsidRDefault="00CB6708">
      <w:pPr>
        <w:pStyle w:val="aff2"/>
        <w:numPr>
          <w:ilvl w:val="0"/>
          <w:numId w:val="26"/>
        </w:numPr>
        <w:tabs>
          <w:tab w:val="left" w:pos="709"/>
        </w:tabs>
        <w:spacing w:line="276" w:lineRule="auto"/>
        <w:ind w:left="709" w:firstLineChars="0" w:hanging="709"/>
        <w:rPr>
          <w:rFonts w:ascii="宋体" w:hAnsi="宋体" w:cs="宋体"/>
          <w:color w:val="000000"/>
          <w:szCs w:val="21"/>
        </w:rPr>
      </w:pPr>
      <w:r>
        <w:rPr>
          <w:rFonts w:ascii="宋体" w:hAnsi="宋体" w:cs="宋体" w:hint="eastAsia"/>
          <w:color w:val="000000"/>
          <w:szCs w:val="21"/>
        </w:rPr>
        <w:t>竞争性磋商期间应采购人要求所作的响应修改应在采购人规定的时间内递交。</w:t>
      </w:r>
    </w:p>
    <w:p w14:paraId="2CDE099B" w14:textId="77777777" w:rsidR="00B42115" w:rsidRDefault="00CB6708">
      <w:pPr>
        <w:pStyle w:val="2"/>
        <w:spacing w:after="0" w:line="276" w:lineRule="auto"/>
        <w:rPr>
          <w:rFonts w:ascii="宋体" w:eastAsia="宋体" w:hAnsi="宋体"/>
          <w:color w:val="000000"/>
          <w:sz w:val="21"/>
          <w:szCs w:val="21"/>
        </w:rPr>
      </w:pPr>
      <w:bookmarkStart w:id="64" w:name="_Toc229726733"/>
      <w:r>
        <w:rPr>
          <w:rFonts w:ascii="宋体" w:eastAsia="宋体" w:hAnsi="宋体" w:hint="eastAsia"/>
          <w:color w:val="000000"/>
          <w:sz w:val="21"/>
          <w:szCs w:val="21"/>
        </w:rPr>
        <w:t>四、竞争性磋商与</w:t>
      </w:r>
      <w:bookmarkEnd w:id="49"/>
      <w:r>
        <w:rPr>
          <w:rFonts w:ascii="宋体" w:eastAsia="宋体" w:hAnsi="宋体" w:hint="eastAsia"/>
          <w:color w:val="000000"/>
          <w:sz w:val="21"/>
          <w:szCs w:val="21"/>
        </w:rPr>
        <w:t>评审</w:t>
      </w:r>
      <w:bookmarkEnd w:id="50"/>
      <w:bookmarkEnd w:id="51"/>
      <w:bookmarkEnd w:id="52"/>
      <w:bookmarkEnd w:id="64"/>
    </w:p>
    <w:p w14:paraId="5D2356E6" w14:textId="77777777" w:rsidR="00B42115" w:rsidRDefault="00CB6708">
      <w:pPr>
        <w:numPr>
          <w:ilvl w:val="3"/>
          <w:numId w:val="27"/>
        </w:numPr>
        <w:tabs>
          <w:tab w:val="left" w:pos="426"/>
        </w:tabs>
        <w:spacing w:line="276" w:lineRule="auto"/>
        <w:ind w:left="426" w:hanging="426"/>
        <w:rPr>
          <w:rFonts w:ascii="宋体" w:hAnsi="宋体"/>
          <w:szCs w:val="21"/>
        </w:rPr>
      </w:pPr>
      <w:r>
        <w:rPr>
          <w:rFonts w:ascii="宋体" w:hAnsi="宋体" w:hint="eastAsia"/>
          <w:szCs w:val="21"/>
        </w:rPr>
        <w:t>磋商小组</w:t>
      </w:r>
    </w:p>
    <w:p w14:paraId="2FC99C5C" w14:textId="77777777" w:rsidR="00B42115" w:rsidRDefault="00CB6708">
      <w:pPr>
        <w:numPr>
          <w:ilvl w:val="0"/>
          <w:numId w:val="28"/>
        </w:numPr>
        <w:tabs>
          <w:tab w:val="left" w:pos="709"/>
        </w:tabs>
        <w:spacing w:line="276" w:lineRule="auto"/>
        <w:ind w:left="709" w:hanging="709"/>
        <w:rPr>
          <w:rFonts w:ascii="宋体" w:hAnsi="宋体" w:cs="宋体"/>
          <w:szCs w:val="21"/>
        </w:rPr>
      </w:pPr>
      <w:r>
        <w:rPr>
          <w:rFonts w:ascii="宋体" w:hAnsi="宋体" w:hint="eastAsia"/>
          <w:szCs w:val="21"/>
        </w:rPr>
        <w:t>采购人依规组建磋商小组，磋商小组由3人或</w:t>
      </w:r>
      <w:r>
        <w:rPr>
          <w:rFonts w:ascii="宋体" w:hAnsi="宋体" w:cs="宋体" w:hint="eastAsia"/>
          <w:szCs w:val="21"/>
        </w:rPr>
        <w:t>以上的单数组成。</w:t>
      </w:r>
    </w:p>
    <w:p w14:paraId="648030FD" w14:textId="77777777" w:rsidR="00B42115" w:rsidRDefault="00CB6708">
      <w:pPr>
        <w:numPr>
          <w:ilvl w:val="0"/>
          <w:numId w:val="28"/>
        </w:numPr>
        <w:tabs>
          <w:tab w:val="left" w:pos="709"/>
        </w:tabs>
        <w:spacing w:line="276" w:lineRule="auto"/>
        <w:ind w:left="709" w:hanging="709"/>
        <w:rPr>
          <w:rFonts w:ascii="宋体" w:hAnsi="宋体"/>
          <w:szCs w:val="21"/>
        </w:rPr>
      </w:pPr>
      <w:r>
        <w:rPr>
          <w:rFonts w:ascii="宋体" w:hAnsi="宋体" w:hint="eastAsia"/>
          <w:szCs w:val="21"/>
        </w:rPr>
        <w:t>采购人将本着公平、公正、科学、择优原则，严格按照竞争性磋商文件确定的评审方法进行评审。</w:t>
      </w:r>
    </w:p>
    <w:p w14:paraId="24E44343" w14:textId="77777777" w:rsidR="00B42115" w:rsidRDefault="00CB6708">
      <w:pPr>
        <w:numPr>
          <w:ilvl w:val="0"/>
          <w:numId w:val="28"/>
        </w:numPr>
        <w:tabs>
          <w:tab w:val="left" w:pos="709"/>
        </w:tabs>
        <w:spacing w:line="276" w:lineRule="auto"/>
        <w:ind w:left="709" w:hanging="709"/>
        <w:rPr>
          <w:rFonts w:ascii="宋体" w:hAnsi="宋体"/>
          <w:szCs w:val="21"/>
        </w:rPr>
      </w:pPr>
      <w:r>
        <w:rPr>
          <w:rFonts w:ascii="宋体" w:hAnsi="宋体" w:hint="eastAsia"/>
          <w:szCs w:val="21"/>
        </w:rPr>
        <w:t>对竞争性磋商文件中描述有歧义或前后不一致的地方，采购人有权按法律法规的规定进行评判，但对同一条款的评判应适用于每个响应人。采购人在对响应文件的有效性、完整性和响应程度进行审查时，可以要求对响应文件中含义不明确、同类问题表述不一致或者有明显文字和计算错误的内容等</w:t>
      </w:r>
      <w:proofErr w:type="gramStart"/>
      <w:r>
        <w:rPr>
          <w:rFonts w:ascii="宋体" w:hAnsi="宋体" w:hint="eastAsia"/>
          <w:szCs w:val="21"/>
        </w:rPr>
        <w:t>作出</w:t>
      </w:r>
      <w:proofErr w:type="gramEnd"/>
      <w:r>
        <w:rPr>
          <w:rFonts w:ascii="宋体" w:hAnsi="宋体" w:hint="eastAsia"/>
          <w:szCs w:val="21"/>
        </w:rPr>
        <w:t>必要的澄清、说明或者更正。响应人的澄清、说明或者更正不得超出响应文件的范围或者改变响应实质性内容。</w:t>
      </w:r>
    </w:p>
    <w:p w14:paraId="63F523A6" w14:textId="77777777" w:rsidR="00B42115" w:rsidRDefault="00CB6708">
      <w:pPr>
        <w:numPr>
          <w:ilvl w:val="0"/>
          <w:numId w:val="28"/>
        </w:numPr>
        <w:tabs>
          <w:tab w:val="left" w:pos="709"/>
        </w:tabs>
        <w:spacing w:line="276" w:lineRule="auto"/>
        <w:ind w:left="709" w:hanging="709"/>
        <w:rPr>
          <w:rFonts w:ascii="宋体" w:hAnsi="宋体"/>
          <w:szCs w:val="21"/>
        </w:rPr>
      </w:pPr>
      <w:r>
        <w:rPr>
          <w:rFonts w:ascii="宋体" w:hAnsi="宋体" w:hint="eastAsia"/>
          <w:szCs w:val="21"/>
        </w:rPr>
        <w:t>采购人要求响应人需要</w:t>
      </w:r>
      <w:proofErr w:type="gramStart"/>
      <w:r>
        <w:rPr>
          <w:rFonts w:ascii="宋体" w:hAnsi="宋体" w:hint="eastAsia"/>
          <w:szCs w:val="21"/>
        </w:rPr>
        <w:t>作出</w:t>
      </w:r>
      <w:proofErr w:type="gramEnd"/>
      <w:r>
        <w:rPr>
          <w:rFonts w:ascii="宋体" w:hAnsi="宋体" w:hint="eastAsia"/>
          <w:szCs w:val="21"/>
        </w:rPr>
        <w:t>的澄清、说明或者更正响应的内容应当以书面形式</w:t>
      </w:r>
      <w:proofErr w:type="gramStart"/>
      <w:r>
        <w:rPr>
          <w:rFonts w:ascii="宋体" w:hAnsi="宋体" w:hint="eastAsia"/>
          <w:szCs w:val="21"/>
        </w:rPr>
        <w:t>作出</w:t>
      </w:r>
      <w:proofErr w:type="gramEnd"/>
      <w:r>
        <w:rPr>
          <w:rFonts w:ascii="宋体" w:hAnsi="宋体" w:hint="eastAsia"/>
          <w:szCs w:val="21"/>
        </w:rPr>
        <w:t>。响应人的澄清、说明或者更正应当由法定代表人或其授权代表签字或者加盖公章。</w:t>
      </w:r>
    </w:p>
    <w:p w14:paraId="4E658DFE" w14:textId="77777777" w:rsidR="00B42115" w:rsidRDefault="00CB6708">
      <w:pPr>
        <w:numPr>
          <w:ilvl w:val="0"/>
          <w:numId w:val="28"/>
        </w:numPr>
        <w:tabs>
          <w:tab w:val="left" w:pos="709"/>
        </w:tabs>
        <w:spacing w:line="276" w:lineRule="auto"/>
        <w:ind w:left="709" w:hanging="709"/>
        <w:rPr>
          <w:rFonts w:ascii="宋体" w:hAnsi="宋体"/>
          <w:szCs w:val="21"/>
        </w:rPr>
      </w:pPr>
      <w:r>
        <w:rPr>
          <w:rFonts w:ascii="宋体" w:hAnsi="宋体" w:hint="eastAsia"/>
          <w:szCs w:val="21"/>
        </w:rPr>
        <w:t>磋商小组成员对需要共同认定的事项存在争议的，应当按照少数服从多数的原则</w:t>
      </w:r>
      <w:proofErr w:type="gramStart"/>
      <w:r>
        <w:rPr>
          <w:rFonts w:ascii="宋体" w:hAnsi="宋体" w:hint="eastAsia"/>
          <w:szCs w:val="21"/>
        </w:rPr>
        <w:t>作出</w:t>
      </w:r>
      <w:proofErr w:type="gramEnd"/>
      <w:r>
        <w:rPr>
          <w:rFonts w:ascii="宋体" w:hAnsi="宋体" w:hint="eastAsia"/>
          <w:szCs w:val="21"/>
        </w:rPr>
        <w:t>结论。持不同意见的磋商小组成员应当在评审报告上签署不同意见及理由，否则视为同意评审报告。</w:t>
      </w:r>
    </w:p>
    <w:p w14:paraId="29051853" w14:textId="77777777" w:rsidR="00B42115" w:rsidRDefault="00CB6708">
      <w:pPr>
        <w:numPr>
          <w:ilvl w:val="3"/>
          <w:numId w:val="27"/>
        </w:numPr>
        <w:tabs>
          <w:tab w:val="left" w:pos="426"/>
        </w:tabs>
        <w:spacing w:line="276" w:lineRule="auto"/>
        <w:ind w:left="426" w:hanging="426"/>
        <w:rPr>
          <w:rFonts w:ascii="宋体" w:hAnsi="宋体"/>
          <w:szCs w:val="21"/>
        </w:rPr>
      </w:pPr>
      <w:r>
        <w:rPr>
          <w:rFonts w:ascii="宋体" w:hAnsi="宋体" w:hint="eastAsia"/>
          <w:szCs w:val="21"/>
        </w:rPr>
        <w:t>磋商程序</w:t>
      </w:r>
    </w:p>
    <w:p w14:paraId="4382F3D4" w14:textId="77777777" w:rsidR="00B42115" w:rsidRDefault="00CB6708">
      <w:pPr>
        <w:numPr>
          <w:ilvl w:val="0"/>
          <w:numId w:val="29"/>
        </w:numPr>
        <w:tabs>
          <w:tab w:val="left" w:pos="709"/>
        </w:tabs>
        <w:spacing w:line="276" w:lineRule="auto"/>
        <w:ind w:left="709" w:hanging="709"/>
        <w:rPr>
          <w:rFonts w:ascii="宋体" w:hAnsi="宋体" w:cs="宋体"/>
          <w:szCs w:val="21"/>
        </w:rPr>
      </w:pPr>
      <w:r>
        <w:rPr>
          <w:rFonts w:ascii="宋体" w:hAnsi="宋体" w:cs="宋体" w:hint="eastAsia"/>
          <w:szCs w:val="21"/>
        </w:rPr>
        <w:t>唱标与磋商顺序</w:t>
      </w:r>
    </w:p>
    <w:p w14:paraId="11D0F764" w14:textId="77777777" w:rsidR="00B42115" w:rsidRDefault="00CB6708">
      <w:pPr>
        <w:numPr>
          <w:ilvl w:val="0"/>
          <w:numId w:val="30"/>
        </w:numPr>
        <w:tabs>
          <w:tab w:val="left" w:pos="851"/>
        </w:tabs>
        <w:spacing w:line="276" w:lineRule="auto"/>
        <w:ind w:left="851" w:hanging="851"/>
        <w:rPr>
          <w:rFonts w:ascii="宋体" w:hAnsi="宋体" w:cs="宋体"/>
          <w:szCs w:val="21"/>
        </w:rPr>
      </w:pPr>
      <w:r>
        <w:rPr>
          <w:rFonts w:ascii="宋体" w:hAnsi="宋体" w:cs="宋体" w:hint="eastAsia"/>
          <w:szCs w:val="21"/>
        </w:rPr>
        <w:lastRenderedPageBreak/>
        <w:t>响应人代表必须持本人有效的身份证明原件签到并递交响应文件。</w:t>
      </w:r>
    </w:p>
    <w:p w14:paraId="18AF75F9" w14:textId="77777777" w:rsidR="00B42115" w:rsidRDefault="00CB6708">
      <w:pPr>
        <w:numPr>
          <w:ilvl w:val="0"/>
          <w:numId w:val="30"/>
        </w:numPr>
        <w:tabs>
          <w:tab w:val="left" w:pos="851"/>
        </w:tabs>
        <w:spacing w:line="276" w:lineRule="auto"/>
        <w:ind w:left="851" w:hanging="851"/>
        <w:rPr>
          <w:rFonts w:ascii="宋体" w:hAnsi="宋体" w:cs="宋体"/>
          <w:szCs w:val="21"/>
        </w:rPr>
      </w:pPr>
      <w:r>
        <w:rPr>
          <w:rFonts w:ascii="宋体" w:hAnsi="宋体" w:cs="宋体" w:hint="eastAsia"/>
          <w:szCs w:val="21"/>
        </w:rPr>
        <w:t>抽签决定唱标与磋商顺序。</w:t>
      </w:r>
    </w:p>
    <w:p w14:paraId="1E4D7F3E" w14:textId="77777777" w:rsidR="00B42115" w:rsidRDefault="00CB6708">
      <w:pPr>
        <w:numPr>
          <w:ilvl w:val="0"/>
          <w:numId w:val="30"/>
        </w:numPr>
        <w:tabs>
          <w:tab w:val="left" w:pos="851"/>
        </w:tabs>
        <w:spacing w:line="276" w:lineRule="auto"/>
        <w:ind w:left="851" w:hanging="851"/>
        <w:rPr>
          <w:rFonts w:ascii="宋体" w:hAnsi="宋体" w:cs="宋体"/>
          <w:szCs w:val="21"/>
        </w:rPr>
      </w:pPr>
      <w:r>
        <w:rPr>
          <w:rFonts w:ascii="宋体" w:hAnsi="宋体" w:cs="宋体" w:hint="eastAsia"/>
          <w:szCs w:val="21"/>
        </w:rPr>
        <w:t>采购人当众公开唱标，响应人代表等相关人员签字确认开标结果。</w:t>
      </w:r>
    </w:p>
    <w:p w14:paraId="1E172054" w14:textId="77777777" w:rsidR="00B42115" w:rsidRDefault="00CB6708">
      <w:pPr>
        <w:numPr>
          <w:ilvl w:val="0"/>
          <w:numId w:val="29"/>
        </w:numPr>
        <w:tabs>
          <w:tab w:val="left" w:pos="709"/>
        </w:tabs>
        <w:spacing w:line="276" w:lineRule="auto"/>
        <w:ind w:left="709" w:hanging="709"/>
        <w:rPr>
          <w:rFonts w:ascii="宋体" w:hAnsi="宋体" w:cs="宋体"/>
          <w:szCs w:val="21"/>
        </w:rPr>
      </w:pPr>
      <w:r>
        <w:rPr>
          <w:rFonts w:ascii="宋体" w:hAnsi="宋体" w:cs="宋体" w:hint="eastAsia"/>
          <w:szCs w:val="21"/>
        </w:rPr>
        <w:t>响应人资格性和符合性审查</w:t>
      </w:r>
    </w:p>
    <w:p w14:paraId="783FEFD5" w14:textId="77777777" w:rsidR="00B42115" w:rsidRDefault="00CB6708">
      <w:pPr>
        <w:numPr>
          <w:ilvl w:val="0"/>
          <w:numId w:val="31"/>
        </w:numPr>
        <w:tabs>
          <w:tab w:val="left" w:pos="851"/>
        </w:tabs>
        <w:spacing w:line="276" w:lineRule="auto"/>
        <w:ind w:left="851" w:hanging="851"/>
        <w:rPr>
          <w:rFonts w:ascii="宋体" w:hAnsi="宋体" w:cs="宋体"/>
          <w:szCs w:val="21"/>
        </w:rPr>
      </w:pPr>
      <w:r>
        <w:rPr>
          <w:rFonts w:ascii="宋体" w:hAnsi="宋体" w:cs="宋体" w:hint="eastAsia"/>
          <w:szCs w:val="21"/>
          <w:lang w:eastAsia="zh-TW"/>
        </w:rPr>
        <w:t>资格性评审的内容见第四部分响应文件格式</w:t>
      </w:r>
      <w:r>
        <w:rPr>
          <w:rFonts w:ascii="宋体" w:hAnsi="宋体" w:cs="宋体" w:hint="eastAsia"/>
          <w:szCs w:val="21"/>
        </w:rPr>
        <w:t>7《资格性自查表》所列的检查项目；</w:t>
      </w:r>
    </w:p>
    <w:p w14:paraId="47E0BCDC" w14:textId="77777777" w:rsidR="00B42115" w:rsidRDefault="00CB6708">
      <w:pPr>
        <w:numPr>
          <w:ilvl w:val="0"/>
          <w:numId w:val="31"/>
        </w:numPr>
        <w:tabs>
          <w:tab w:val="left" w:pos="851"/>
        </w:tabs>
        <w:spacing w:line="276" w:lineRule="auto"/>
        <w:ind w:left="851" w:hanging="851"/>
        <w:rPr>
          <w:rFonts w:ascii="宋体" w:hAnsi="宋体" w:cs="宋体"/>
          <w:szCs w:val="21"/>
        </w:rPr>
      </w:pPr>
      <w:r>
        <w:rPr>
          <w:rFonts w:ascii="宋体" w:hAnsi="宋体" w:cs="宋体" w:hint="eastAsia"/>
          <w:szCs w:val="21"/>
        </w:rPr>
        <w:t>符合</w:t>
      </w:r>
      <w:r>
        <w:rPr>
          <w:rFonts w:ascii="宋体" w:hAnsi="宋体" w:cs="宋体" w:hint="eastAsia"/>
          <w:szCs w:val="21"/>
          <w:lang w:eastAsia="zh-TW"/>
        </w:rPr>
        <w:t>性评审的内容见第四部分响应文件格式</w:t>
      </w:r>
      <w:r>
        <w:rPr>
          <w:rFonts w:ascii="宋体" w:hAnsi="宋体" w:cs="宋体" w:hint="eastAsia"/>
          <w:szCs w:val="21"/>
        </w:rPr>
        <w:t>8《符合性自查表》所列的检查项目；</w:t>
      </w:r>
    </w:p>
    <w:p w14:paraId="13BA0EC7" w14:textId="77777777" w:rsidR="00B42115" w:rsidRDefault="00CB6708">
      <w:pPr>
        <w:numPr>
          <w:ilvl w:val="0"/>
          <w:numId w:val="31"/>
        </w:numPr>
        <w:tabs>
          <w:tab w:val="left" w:pos="851"/>
        </w:tabs>
        <w:spacing w:line="276" w:lineRule="auto"/>
        <w:ind w:left="851" w:hanging="851"/>
        <w:rPr>
          <w:rFonts w:ascii="宋体" w:hAnsi="宋体" w:cs="宋体"/>
          <w:szCs w:val="21"/>
        </w:rPr>
      </w:pPr>
      <w:r>
        <w:rPr>
          <w:rFonts w:ascii="宋体" w:hAnsi="宋体" w:cs="宋体" w:hint="eastAsia"/>
          <w:szCs w:val="21"/>
        </w:rPr>
        <w:t>采购人</w:t>
      </w:r>
      <w:r>
        <w:rPr>
          <w:rFonts w:ascii="宋体" w:hAnsi="宋体" w:cs="宋体" w:hint="eastAsia"/>
          <w:szCs w:val="21"/>
          <w:lang w:eastAsia="zh-TW"/>
        </w:rPr>
        <w:t>将根据竞争性磋商</w:t>
      </w:r>
      <w:r>
        <w:rPr>
          <w:rFonts w:ascii="宋体" w:hAnsi="宋体" w:cs="宋体" w:hint="eastAsia"/>
          <w:szCs w:val="21"/>
        </w:rPr>
        <w:t>文件</w:t>
      </w:r>
      <w:r>
        <w:rPr>
          <w:rFonts w:ascii="宋体" w:hAnsi="宋体" w:cs="宋体" w:hint="eastAsia"/>
          <w:szCs w:val="21"/>
          <w:lang w:eastAsia="zh-TW"/>
        </w:rPr>
        <w:t>的规定，对响应文件进行资格性、符合性评审</w:t>
      </w:r>
      <w:r>
        <w:rPr>
          <w:rFonts w:ascii="宋体" w:hAnsi="宋体" w:cs="宋体" w:hint="eastAsia"/>
          <w:szCs w:val="21"/>
        </w:rPr>
        <w:t>。</w:t>
      </w:r>
      <w:r>
        <w:rPr>
          <w:rFonts w:ascii="宋体" w:hAnsi="宋体" w:cs="宋体" w:hint="eastAsia"/>
          <w:szCs w:val="21"/>
          <w:lang w:eastAsia="zh-TW"/>
        </w:rPr>
        <w:t>对初步被认定为资格</w:t>
      </w:r>
      <w:r>
        <w:rPr>
          <w:rFonts w:ascii="宋体" w:hAnsi="宋体" w:cs="宋体" w:hint="eastAsia"/>
          <w:szCs w:val="21"/>
        </w:rPr>
        <w:t>性、符合性</w:t>
      </w:r>
      <w:r>
        <w:rPr>
          <w:rFonts w:ascii="宋体" w:hAnsi="宋体" w:cs="宋体" w:hint="eastAsia"/>
          <w:szCs w:val="21"/>
          <w:lang w:eastAsia="zh-TW"/>
        </w:rPr>
        <w:t>审查不合格的</w:t>
      </w:r>
      <w:r>
        <w:rPr>
          <w:rFonts w:ascii="宋体" w:hAnsi="宋体" w:cs="宋体" w:hint="eastAsia"/>
          <w:szCs w:val="21"/>
        </w:rPr>
        <w:t>响应文件</w:t>
      </w:r>
      <w:r>
        <w:rPr>
          <w:rFonts w:ascii="宋体" w:hAnsi="宋体" w:cs="宋体" w:hint="eastAsia"/>
          <w:szCs w:val="21"/>
          <w:lang w:eastAsia="zh-TW"/>
        </w:rPr>
        <w:t>，</w:t>
      </w:r>
      <w:r>
        <w:rPr>
          <w:rFonts w:ascii="宋体" w:hAnsi="宋体" w:cs="宋体" w:hint="eastAsia"/>
          <w:szCs w:val="21"/>
        </w:rPr>
        <w:t>采购人应当</w:t>
      </w:r>
      <w:r>
        <w:rPr>
          <w:rFonts w:ascii="宋体" w:hAnsi="宋体" w:hint="eastAsia"/>
          <w:szCs w:val="21"/>
        </w:rPr>
        <w:t>现场告知</w:t>
      </w:r>
      <w:r>
        <w:rPr>
          <w:rFonts w:ascii="宋体" w:hAnsi="宋体" w:cs="宋体" w:hint="eastAsia"/>
          <w:szCs w:val="21"/>
        </w:rPr>
        <w:t>相关响应人，以让其核证、澄清事实。未通过资格、符合性审查的响应人，不进入下一步竞争性磋商</w:t>
      </w:r>
      <w:r>
        <w:rPr>
          <w:rFonts w:ascii="宋体" w:hAnsi="宋体" w:hint="eastAsia"/>
          <w:szCs w:val="21"/>
        </w:rPr>
        <w:t>。</w:t>
      </w:r>
    </w:p>
    <w:p w14:paraId="63D5AD60" w14:textId="77777777" w:rsidR="00B42115" w:rsidRDefault="00CB6708">
      <w:pPr>
        <w:numPr>
          <w:ilvl w:val="3"/>
          <w:numId w:val="27"/>
        </w:numPr>
        <w:tabs>
          <w:tab w:val="left" w:pos="426"/>
        </w:tabs>
        <w:spacing w:line="276" w:lineRule="auto"/>
        <w:ind w:left="426" w:hanging="426"/>
        <w:rPr>
          <w:rFonts w:ascii="宋体" w:hAnsi="宋体"/>
          <w:szCs w:val="21"/>
        </w:rPr>
      </w:pPr>
      <w:r>
        <w:rPr>
          <w:rFonts w:ascii="宋体" w:hAnsi="宋体" w:hint="eastAsia"/>
          <w:szCs w:val="21"/>
        </w:rPr>
        <w:t>竞争性磋商</w:t>
      </w:r>
    </w:p>
    <w:p w14:paraId="176927D9" w14:textId="77777777" w:rsidR="00B42115" w:rsidRDefault="00CB6708">
      <w:pPr>
        <w:numPr>
          <w:ilvl w:val="0"/>
          <w:numId w:val="32"/>
        </w:numPr>
        <w:tabs>
          <w:tab w:val="left" w:pos="709"/>
        </w:tabs>
        <w:spacing w:line="276" w:lineRule="auto"/>
        <w:ind w:left="709" w:hanging="709"/>
        <w:rPr>
          <w:rFonts w:ascii="宋体" w:hAnsi="宋体" w:cs="宋体"/>
          <w:szCs w:val="21"/>
        </w:rPr>
      </w:pPr>
      <w:r>
        <w:rPr>
          <w:rFonts w:ascii="宋体" w:hAnsi="宋体" w:hint="eastAsia"/>
          <w:szCs w:val="21"/>
        </w:rPr>
        <w:t>磋商小组所有成员应当集中依次（响应人代表抽签顺序）与单一响应人分别进行磋商，并给予所有参加磋商的响应人平等的磋商机会。</w:t>
      </w:r>
    </w:p>
    <w:p w14:paraId="382A7FDB" w14:textId="77777777" w:rsidR="00B42115" w:rsidRDefault="00CB6708">
      <w:pPr>
        <w:numPr>
          <w:ilvl w:val="0"/>
          <w:numId w:val="32"/>
        </w:numPr>
        <w:tabs>
          <w:tab w:val="left" w:pos="709"/>
        </w:tabs>
        <w:spacing w:line="276" w:lineRule="auto"/>
        <w:ind w:left="709" w:hanging="709"/>
        <w:rPr>
          <w:rFonts w:ascii="宋体" w:hAnsi="宋体"/>
          <w:szCs w:val="21"/>
        </w:rPr>
      </w:pPr>
      <w:r>
        <w:rPr>
          <w:rFonts w:ascii="宋体" w:hAnsi="宋体" w:hint="eastAsia"/>
          <w:szCs w:val="21"/>
        </w:rPr>
        <w:t>在竞争性磋商过程中，采购人可以根据竞争性磋商文件和竞争性磋商情况实质性变动采购</w:t>
      </w:r>
      <w:r>
        <w:rPr>
          <w:rFonts w:ascii="宋体" w:hAnsi="宋体" w:cs="宋体" w:hint="eastAsia"/>
          <w:szCs w:val="21"/>
        </w:rPr>
        <w:t>需求中的技术、服务要求条款，但不得变动竞争性磋商文件中的其他内容；对磋商文件</w:t>
      </w:r>
      <w:proofErr w:type="gramStart"/>
      <w:r>
        <w:rPr>
          <w:rFonts w:ascii="宋体" w:hAnsi="宋体" w:cs="宋体" w:hint="eastAsia"/>
          <w:szCs w:val="21"/>
        </w:rPr>
        <w:t>作出</w:t>
      </w:r>
      <w:proofErr w:type="gramEnd"/>
      <w:r>
        <w:rPr>
          <w:rFonts w:ascii="宋体" w:hAnsi="宋体" w:cs="宋体" w:hint="eastAsia"/>
          <w:szCs w:val="21"/>
        </w:rPr>
        <w:t>实质性变动是磋商文件的有效组成部分，磋商小组应当及时以书面形式同时通知所有参加磋商的响应人。</w:t>
      </w:r>
    </w:p>
    <w:p w14:paraId="5177CE19" w14:textId="77777777" w:rsidR="00B42115" w:rsidRDefault="00CB6708">
      <w:pPr>
        <w:numPr>
          <w:ilvl w:val="0"/>
          <w:numId w:val="32"/>
        </w:numPr>
        <w:tabs>
          <w:tab w:val="left" w:pos="709"/>
        </w:tabs>
        <w:spacing w:line="276" w:lineRule="auto"/>
        <w:ind w:left="709" w:hanging="709"/>
        <w:rPr>
          <w:rFonts w:ascii="宋体" w:hAnsi="宋体"/>
          <w:szCs w:val="21"/>
        </w:rPr>
      </w:pPr>
      <w:r>
        <w:rPr>
          <w:rFonts w:ascii="宋体" w:hAnsi="宋体" w:cs="宋体" w:hint="eastAsia"/>
          <w:szCs w:val="21"/>
        </w:rPr>
        <w:t>在竞争性磋商中，采购人及有关当事人应当严格遵守保密原则，任何人不得透露与竞争性磋商有关的其他响应人的技术资料、价格和其他信息。</w:t>
      </w:r>
    </w:p>
    <w:p w14:paraId="7C2A713E" w14:textId="77777777" w:rsidR="00B42115" w:rsidRDefault="00CB6708">
      <w:pPr>
        <w:numPr>
          <w:ilvl w:val="0"/>
          <w:numId w:val="32"/>
        </w:numPr>
        <w:tabs>
          <w:tab w:val="left" w:pos="709"/>
        </w:tabs>
        <w:spacing w:line="276" w:lineRule="auto"/>
        <w:ind w:left="709" w:hanging="709"/>
        <w:rPr>
          <w:rFonts w:ascii="宋体" w:hAnsi="宋体"/>
          <w:szCs w:val="21"/>
        </w:rPr>
      </w:pPr>
      <w:r>
        <w:rPr>
          <w:rFonts w:ascii="宋体" w:hAnsi="宋体" w:cs="宋体" w:hint="eastAsia"/>
          <w:szCs w:val="21"/>
        </w:rPr>
        <w:t>响应人应当按照竞争性磋商文件的变动情况和采购人的要求</w:t>
      </w:r>
      <w:proofErr w:type="gramStart"/>
      <w:r>
        <w:rPr>
          <w:rFonts w:ascii="宋体" w:hAnsi="宋体" w:cs="宋体" w:hint="eastAsia"/>
          <w:szCs w:val="21"/>
        </w:rPr>
        <w:t>重新或</w:t>
      </w:r>
      <w:proofErr w:type="gramEnd"/>
      <w:r>
        <w:rPr>
          <w:rFonts w:ascii="宋体" w:hAnsi="宋体" w:cs="宋体" w:hint="eastAsia"/>
          <w:szCs w:val="21"/>
        </w:rPr>
        <w:t>补充提交响应文件，并由其法定代表人或授权代表签字或者加盖公章。</w:t>
      </w:r>
    </w:p>
    <w:p w14:paraId="03474167" w14:textId="77777777" w:rsidR="00B42115" w:rsidRDefault="00CB6708">
      <w:pPr>
        <w:numPr>
          <w:ilvl w:val="0"/>
          <w:numId w:val="32"/>
        </w:numPr>
        <w:tabs>
          <w:tab w:val="left" w:pos="709"/>
        </w:tabs>
        <w:spacing w:line="276" w:lineRule="auto"/>
        <w:ind w:left="709" w:hanging="709"/>
        <w:rPr>
          <w:rFonts w:ascii="宋体" w:hAnsi="宋体" w:cs="宋体"/>
          <w:szCs w:val="21"/>
        </w:rPr>
      </w:pPr>
      <w:r>
        <w:rPr>
          <w:rFonts w:ascii="宋体" w:hAnsi="宋体" w:cs="宋体" w:hint="eastAsia"/>
          <w:szCs w:val="21"/>
        </w:rPr>
        <w:t>在竞争性磋商过程中，响应人提交的澄清、说明或者更正文件和最后报价文件，由响应人法定代表人或授权代表签署后生效，响应人应受其约束。</w:t>
      </w:r>
    </w:p>
    <w:p w14:paraId="5FA4B2DB" w14:textId="77777777" w:rsidR="00B42115" w:rsidRDefault="00CB6708">
      <w:pPr>
        <w:numPr>
          <w:ilvl w:val="0"/>
          <w:numId w:val="32"/>
        </w:numPr>
        <w:tabs>
          <w:tab w:val="left" w:pos="709"/>
        </w:tabs>
        <w:spacing w:line="276" w:lineRule="auto"/>
        <w:ind w:left="709" w:hanging="709"/>
        <w:rPr>
          <w:rFonts w:ascii="宋体" w:hAnsi="宋体" w:cs="宋体"/>
          <w:szCs w:val="21"/>
        </w:rPr>
      </w:pPr>
      <w:r>
        <w:rPr>
          <w:rFonts w:ascii="宋体" w:hAnsi="宋体" w:cs="宋体" w:hint="eastAsia"/>
          <w:szCs w:val="21"/>
        </w:rPr>
        <w:t>如磋商小组认为有必要，可进行二轮及以上轮次的磋商及报价。除非在磋商中磋商小组对采购需求内容作了调整增加，或对采购内容作了实质性变更，否则采购人不接受高于前面轮次磋商的报价。</w:t>
      </w:r>
    </w:p>
    <w:p w14:paraId="4C6E5C5E" w14:textId="77777777" w:rsidR="00B42115" w:rsidRDefault="00CB6708">
      <w:pPr>
        <w:numPr>
          <w:ilvl w:val="0"/>
          <w:numId w:val="32"/>
        </w:numPr>
        <w:tabs>
          <w:tab w:val="left" w:pos="709"/>
        </w:tabs>
        <w:spacing w:line="276" w:lineRule="auto"/>
        <w:ind w:left="709" w:hanging="709"/>
        <w:rPr>
          <w:rFonts w:ascii="宋体" w:hAnsi="宋体" w:cs="宋体"/>
          <w:szCs w:val="21"/>
        </w:rPr>
      </w:pPr>
      <w:r>
        <w:rPr>
          <w:rFonts w:ascii="宋体" w:hAnsi="宋体" w:cs="宋体" w:hint="eastAsia"/>
          <w:szCs w:val="21"/>
        </w:rPr>
        <w:t>末轮磋商结束后，所有</w:t>
      </w:r>
      <w:proofErr w:type="gramStart"/>
      <w:r>
        <w:rPr>
          <w:rFonts w:ascii="宋体" w:hAnsi="宋体" w:cs="宋体" w:hint="eastAsia"/>
          <w:szCs w:val="21"/>
        </w:rPr>
        <w:t>作出</w:t>
      </w:r>
      <w:proofErr w:type="gramEnd"/>
      <w:r>
        <w:rPr>
          <w:rFonts w:ascii="宋体" w:hAnsi="宋体" w:cs="宋体" w:hint="eastAsia"/>
          <w:szCs w:val="21"/>
        </w:rPr>
        <w:t>实质性响应的</w:t>
      </w:r>
      <w:proofErr w:type="gramStart"/>
      <w:r>
        <w:rPr>
          <w:rFonts w:ascii="宋体" w:hAnsi="宋体" w:cs="宋体" w:hint="eastAsia"/>
          <w:szCs w:val="21"/>
        </w:rPr>
        <w:t>有效响应</w:t>
      </w:r>
      <w:proofErr w:type="gramEnd"/>
      <w:r>
        <w:rPr>
          <w:rFonts w:ascii="宋体" w:hAnsi="宋体" w:cs="宋体" w:hint="eastAsia"/>
          <w:szCs w:val="21"/>
        </w:rPr>
        <w:t>人应在规定的时间内集中密封提交最后报价，最后报价时间视磋商进程由磋商小组决定，最后报价是响应人响应文件的有效组成部分。</w:t>
      </w:r>
    </w:p>
    <w:p w14:paraId="40DA66B4" w14:textId="77777777" w:rsidR="00B42115" w:rsidRDefault="00CB6708">
      <w:pPr>
        <w:numPr>
          <w:ilvl w:val="3"/>
          <w:numId w:val="27"/>
        </w:numPr>
        <w:tabs>
          <w:tab w:val="left" w:pos="426"/>
        </w:tabs>
        <w:spacing w:line="276" w:lineRule="auto"/>
        <w:ind w:left="426" w:hanging="426"/>
        <w:rPr>
          <w:rFonts w:ascii="宋体" w:hAnsi="宋体"/>
          <w:szCs w:val="21"/>
        </w:rPr>
      </w:pPr>
      <w:r>
        <w:rPr>
          <w:rFonts w:ascii="宋体" w:hAnsi="宋体" w:hint="eastAsia"/>
          <w:szCs w:val="21"/>
        </w:rPr>
        <w:t>综合评审</w:t>
      </w:r>
    </w:p>
    <w:p w14:paraId="15A2D817" w14:textId="77777777" w:rsidR="00B42115" w:rsidRDefault="00CB6708">
      <w:pPr>
        <w:numPr>
          <w:ilvl w:val="1"/>
          <w:numId w:val="33"/>
        </w:numPr>
        <w:tabs>
          <w:tab w:val="left" w:pos="709"/>
        </w:tabs>
        <w:spacing w:line="276" w:lineRule="auto"/>
        <w:ind w:left="709" w:hanging="709"/>
        <w:rPr>
          <w:rFonts w:ascii="宋体"/>
          <w:szCs w:val="21"/>
        </w:rPr>
      </w:pPr>
      <w:r>
        <w:rPr>
          <w:rFonts w:ascii="宋体" w:hint="eastAsia"/>
          <w:szCs w:val="21"/>
        </w:rPr>
        <w:t>采购人决定磋商响应文件的</w:t>
      </w:r>
      <w:proofErr w:type="gramStart"/>
      <w:r>
        <w:rPr>
          <w:rFonts w:ascii="宋体" w:hint="eastAsia"/>
          <w:szCs w:val="21"/>
        </w:rPr>
        <w:t>响应性只根据</w:t>
      </w:r>
      <w:proofErr w:type="gramEnd"/>
      <w:r>
        <w:rPr>
          <w:rFonts w:ascii="宋体" w:hint="eastAsia"/>
          <w:szCs w:val="21"/>
        </w:rPr>
        <w:t>磋商响应文件本身内容，而不寻求外部的证明。磋商过程中，出现但不限于下列情况之一的，经磋商小组认定后按无效响应文件处理：</w:t>
      </w:r>
    </w:p>
    <w:p w14:paraId="2348B5E3" w14:textId="77777777" w:rsidR="00B42115" w:rsidRDefault="00CB6708">
      <w:pPr>
        <w:widowControl/>
        <w:numPr>
          <w:ilvl w:val="0"/>
          <w:numId w:val="34"/>
        </w:numPr>
        <w:tabs>
          <w:tab w:val="left" w:pos="709"/>
        </w:tabs>
        <w:spacing w:line="276" w:lineRule="auto"/>
        <w:ind w:left="708" w:hangingChars="337" w:hanging="708"/>
        <w:jc w:val="left"/>
        <w:rPr>
          <w:rFonts w:ascii="宋体" w:hAnsi="宋体"/>
          <w:szCs w:val="21"/>
        </w:rPr>
      </w:pPr>
      <w:r>
        <w:rPr>
          <w:rFonts w:ascii="宋体" w:hAnsi="宋体" w:hint="eastAsia"/>
          <w:szCs w:val="21"/>
        </w:rPr>
        <w:t>磋商响应文件与磋商文件存在重大偏离的；</w:t>
      </w:r>
    </w:p>
    <w:p w14:paraId="37767C8A" w14:textId="77777777" w:rsidR="00B42115" w:rsidRDefault="00CB6708">
      <w:pPr>
        <w:widowControl/>
        <w:numPr>
          <w:ilvl w:val="0"/>
          <w:numId w:val="34"/>
        </w:numPr>
        <w:tabs>
          <w:tab w:val="left" w:pos="709"/>
        </w:tabs>
        <w:spacing w:line="276" w:lineRule="auto"/>
        <w:ind w:left="708" w:hangingChars="337" w:hanging="708"/>
        <w:jc w:val="left"/>
        <w:rPr>
          <w:rFonts w:ascii="宋体" w:hAnsi="宋体"/>
          <w:szCs w:val="21"/>
        </w:rPr>
      </w:pPr>
      <w:r>
        <w:rPr>
          <w:rFonts w:ascii="宋体" w:hAnsi="宋体" w:hint="eastAsia"/>
          <w:szCs w:val="21"/>
        </w:rPr>
        <w:t>《报价表》与正本磋商响应文件内容有重大差异的；</w:t>
      </w:r>
    </w:p>
    <w:p w14:paraId="57948104" w14:textId="77777777" w:rsidR="00B42115" w:rsidRDefault="00CB6708">
      <w:pPr>
        <w:widowControl/>
        <w:numPr>
          <w:ilvl w:val="0"/>
          <w:numId w:val="34"/>
        </w:numPr>
        <w:tabs>
          <w:tab w:val="left" w:pos="709"/>
        </w:tabs>
        <w:spacing w:line="276" w:lineRule="auto"/>
        <w:ind w:left="708" w:hangingChars="337" w:hanging="708"/>
        <w:jc w:val="left"/>
        <w:rPr>
          <w:rFonts w:ascii="宋体" w:hAnsi="宋体"/>
          <w:szCs w:val="21"/>
        </w:rPr>
      </w:pPr>
      <w:r>
        <w:rPr>
          <w:rFonts w:ascii="宋体" w:hAnsi="宋体" w:hint="eastAsia"/>
          <w:szCs w:val="21"/>
        </w:rPr>
        <w:t>出现影响采购公正的违法违规行为的；</w:t>
      </w:r>
    </w:p>
    <w:p w14:paraId="772649D8" w14:textId="77777777" w:rsidR="00B42115" w:rsidRDefault="00CB6708">
      <w:pPr>
        <w:widowControl/>
        <w:numPr>
          <w:ilvl w:val="0"/>
          <w:numId w:val="34"/>
        </w:numPr>
        <w:tabs>
          <w:tab w:val="left" w:pos="709"/>
        </w:tabs>
        <w:spacing w:line="276" w:lineRule="auto"/>
        <w:ind w:left="708" w:hangingChars="337" w:hanging="708"/>
        <w:jc w:val="left"/>
        <w:rPr>
          <w:rFonts w:ascii="宋体" w:hAnsi="宋体"/>
          <w:szCs w:val="21"/>
        </w:rPr>
      </w:pPr>
      <w:r>
        <w:rPr>
          <w:rFonts w:ascii="宋体" w:hAnsi="宋体" w:hint="eastAsia"/>
          <w:szCs w:val="21"/>
        </w:rPr>
        <w:t>经磋商小组认定不符合法律、法规规定的其他实质性要求的。</w:t>
      </w:r>
    </w:p>
    <w:p w14:paraId="12EBEA0B" w14:textId="77777777" w:rsidR="00B42115" w:rsidRDefault="00CB6708">
      <w:pPr>
        <w:numPr>
          <w:ilvl w:val="1"/>
          <w:numId w:val="33"/>
        </w:numPr>
        <w:tabs>
          <w:tab w:val="left" w:pos="709"/>
        </w:tabs>
        <w:spacing w:line="276" w:lineRule="auto"/>
        <w:ind w:left="709" w:hanging="709"/>
        <w:rPr>
          <w:rFonts w:ascii="宋体"/>
          <w:szCs w:val="21"/>
        </w:rPr>
      </w:pPr>
      <w:r>
        <w:rPr>
          <w:rFonts w:ascii="宋体" w:hint="eastAsia"/>
          <w:szCs w:val="21"/>
        </w:rPr>
        <w:t>本次磋商项目采用“综合评分法”对响应文件进行评定（技术60分、商务20分、价格20分），磋商小组根</w:t>
      </w:r>
      <w:r>
        <w:rPr>
          <w:rFonts w:ascii="宋体"/>
          <w:szCs w:val="21"/>
        </w:rPr>
        <w:t>据</w:t>
      </w:r>
      <w:r>
        <w:rPr>
          <w:rFonts w:ascii="宋体" w:hint="eastAsia"/>
          <w:szCs w:val="21"/>
        </w:rPr>
        <w:t>评分标准与计分办法进行评分，评审结果按综合得分由高到低排列，得分相同的，按响应报价由低到高顺序排列，得分且报价相同的按照技术指标优劣顺序推荐。</w:t>
      </w:r>
    </w:p>
    <w:p w14:paraId="7F7E6429" w14:textId="77777777" w:rsidR="00B42115" w:rsidRDefault="00CB6708">
      <w:pPr>
        <w:numPr>
          <w:ilvl w:val="1"/>
          <w:numId w:val="33"/>
        </w:numPr>
        <w:tabs>
          <w:tab w:val="left" w:pos="709"/>
        </w:tabs>
        <w:spacing w:line="276" w:lineRule="auto"/>
        <w:ind w:left="709" w:hanging="709"/>
        <w:rPr>
          <w:rFonts w:ascii="宋体"/>
          <w:szCs w:val="21"/>
        </w:rPr>
      </w:pPr>
      <w:r>
        <w:rPr>
          <w:rFonts w:ascii="宋体" w:hint="eastAsia"/>
          <w:szCs w:val="21"/>
        </w:rPr>
        <w:t>评分标准</w:t>
      </w:r>
    </w:p>
    <w:p w14:paraId="2ED573A1" w14:textId="77777777" w:rsidR="00B42115" w:rsidRDefault="00CB6708">
      <w:pPr>
        <w:tabs>
          <w:tab w:val="left" w:pos="709"/>
        </w:tabs>
        <w:spacing w:line="276" w:lineRule="auto"/>
        <w:jc w:val="center"/>
        <w:rPr>
          <w:rFonts w:ascii="宋体"/>
          <w:szCs w:val="21"/>
        </w:rPr>
      </w:pPr>
      <w:r>
        <w:rPr>
          <w:rFonts w:ascii="宋体" w:hint="eastAsia"/>
          <w:szCs w:val="21"/>
        </w:rPr>
        <w:lastRenderedPageBreak/>
        <w:t>分值权重表</w:t>
      </w:r>
    </w:p>
    <w:tbl>
      <w:tblPr>
        <w:tblStyle w:val="af5"/>
        <w:tblW w:w="0" w:type="auto"/>
        <w:tblLook w:val="04A0" w:firstRow="1" w:lastRow="0" w:firstColumn="1" w:lastColumn="0" w:noHBand="0" w:noVBand="1"/>
      </w:tblPr>
      <w:tblGrid>
        <w:gridCol w:w="2235"/>
        <w:gridCol w:w="2235"/>
        <w:gridCol w:w="2235"/>
        <w:gridCol w:w="2235"/>
      </w:tblGrid>
      <w:tr w:rsidR="00B42115" w14:paraId="0E0207B8" w14:textId="77777777">
        <w:trPr>
          <w:trHeight w:val="363"/>
        </w:trPr>
        <w:tc>
          <w:tcPr>
            <w:tcW w:w="2235" w:type="dxa"/>
          </w:tcPr>
          <w:p w14:paraId="4DC1AF58" w14:textId="77777777" w:rsidR="00B42115" w:rsidRDefault="00CB6708">
            <w:pPr>
              <w:tabs>
                <w:tab w:val="left" w:pos="709"/>
              </w:tabs>
              <w:spacing w:line="276" w:lineRule="auto"/>
              <w:jc w:val="center"/>
              <w:rPr>
                <w:rFonts w:ascii="宋体"/>
                <w:szCs w:val="21"/>
              </w:rPr>
            </w:pPr>
            <w:r>
              <w:rPr>
                <w:rFonts w:ascii="宋体" w:hint="eastAsia"/>
                <w:szCs w:val="21"/>
              </w:rPr>
              <w:t>综合得分满分</w:t>
            </w:r>
          </w:p>
        </w:tc>
        <w:tc>
          <w:tcPr>
            <w:tcW w:w="2235" w:type="dxa"/>
          </w:tcPr>
          <w:p w14:paraId="1A70A43A" w14:textId="77777777" w:rsidR="00B42115" w:rsidRDefault="00CB6708">
            <w:pPr>
              <w:tabs>
                <w:tab w:val="left" w:pos="709"/>
              </w:tabs>
              <w:spacing w:line="276" w:lineRule="auto"/>
              <w:jc w:val="center"/>
              <w:rPr>
                <w:rFonts w:ascii="宋体"/>
                <w:szCs w:val="21"/>
              </w:rPr>
            </w:pPr>
            <w:r>
              <w:rPr>
                <w:rFonts w:ascii="宋体" w:hint="eastAsia"/>
                <w:szCs w:val="21"/>
              </w:rPr>
              <w:t>技术得分满分</w:t>
            </w:r>
          </w:p>
        </w:tc>
        <w:tc>
          <w:tcPr>
            <w:tcW w:w="2235" w:type="dxa"/>
          </w:tcPr>
          <w:p w14:paraId="6E591611" w14:textId="77777777" w:rsidR="00B42115" w:rsidRDefault="00CB6708">
            <w:pPr>
              <w:tabs>
                <w:tab w:val="left" w:pos="709"/>
              </w:tabs>
              <w:spacing w:line="276" w:lineRule="auto"/>
              <w:jc w:val="center"/>
              <w:rPr>
                <w:rFonts w:ascii="宋体"/>
                <w:szCs w:val="21"/>
              </w:rPr>
            </w:pPr>
            <w:r>
              <w:rPr>
                <w:rFonts w:ascii="宋体" w:hint="eastAsia"/>
                <w:szCs w:val="21"/>
              </w:rPr>
              <w:t>商务得分满分</w:t>
            </w:r>
          </w:p>
        </w:tc>
        <w:tc>
          <w:tcPr>
            <w:tcW w:w="2235" w:type="dxa"/>
          </w:tcPr>
          <w:p w14:paraId="6AB07193" w14:textId="77777777" w:rsidR="00B42115" w:rsidRDefault="00CB6708">
            <w:pPr>
              <w:tabs>
                <w:tab w:val="left" w:pos="709"/>
              </w:tabs>
              <w:spacing w:line="276" w:lineRule="auto"/>
              <w:jc w:val="center"/>
              <w:rPr>
                <w:rFonts w:ascii="宋体"/>
                <w:szCs w:val="21"/>
              </w:rPr>
            </w:pPr>
            <w:r>
              <w:rPr>
                <w:rFonts w:ascii="宋体" w:hint="eastAsia"/>
                <w:szCs w:val="21"/>
              </w:rPr>
              <w:t>价格得分满分</w:t>
            </w:r>
          </w:p>
        </w:tc>
      </w:tr>
      <w:tr w:rsidR="00B42115" w14:paraId="0256527D" w14:textId="77777777">
        <w:trPr>
          <w:trHeight w:val="372"/>
        </w:trPr>
        <w:tc>
          <w:tcPr>
            <w:tcW w:w="2235" w:type="dxa"/>
          </w:tcPr>
          <w:p w14:paraId="7EEEE639" w14:textId="77777777" w:rsidR="00B42115" w:rsidRDefault="00CB6708">
            <w:pPr>
              <w:tabs>
                <w:tab w:val="left" w:pos="709"/>
              </w:tabs>
              <w:spacing w:line="276" w:lineRule="auto"/>
              <w:jc w:val="center"/>
              <w:rPr>
                <w:rFonts w:ascii="宋体"/>
                <w:szCs w:val="21"/>
              </w:rPr>
            </w:pPr>
            <w:r>
              <w:rPr>
                <w:rFonts w:ascii="宋体" w:hint="eastAsia"/>
                <w:szCs w:val="21"/>
              </w:rPr>
              <w:t>100</w:t>
            </w:r>
          </w:p>
        </w:tc>
        <w:tc>
          <w:tcPr>
            <w:tcW w:w="2235" w:type="dxa"/>
          </w:tcPr>
          <w:p w14:paraId="2E030461" w14:textId="77777777" w:rsidR="00B42115" w:rsidRDefault="00CB6708">
            <w:pPr>
              <w:tabs>
                <w:tab w:val="left" w:pos="709"/>
              </w:tabs>
              <w:spacing w:line="276" w:lineRule="auto"/>
              <w:jc w:val="center"/>
              <w:rPr>
                <w:rFonts w:ascii="宋体"/>
                <w:szCs w:val="21"/>
              </w:rPr>
            </w:pPr>
            <w:r>
              <w:rPr>
                <w:rFonts w:ascii="宋体" w:hint="eastAsia"/>
                <w:szCs w:val="21"/>
              </w:rPr>
              <w:t>60</w:t>
            </w:r>
          </w:p>
        </w:tc>
        <w:tc>
          <w:tcPr>
            <w:tcW w:w="2235" w:type="dxa"/>
          </w:tcPr>
          <w:p w14:paraId="44CBD7D4" w14:textId="77777777" w:rsidR="00B42115" w:rsidRDefault="00CB6708">
            <w:pPr>
              <w:tabs>
                <w:tab w:val="left" w:pos="709"/>
              </w:tabs>
              <w:spacing w:line="276" w:lineRule="auto"/>
              <w:jc w:val="center"/>
              <w:rPr>
                <w:rFonts w:ascii="宋体"/>
                <w:szCs w:val="21"/>
              </w:rPr>
            </w:pPr>
            <w:r>
              <w:rPr>
                <w:rFonts w:ascii="宋体" w:hint="eastAsia"/>
                <w:szCs w:val="21"/>
              </w:rPr>
              <w:t>20</w:t>
            </w:r>
          </w:p>
        </w:tc>
        <w:tc>
          <w:tcPr>
            <w:tcW w:w="2235" w:type="dxa"/>
          </w:tcPr>
          <w:p w14:paraId="5B23AAA5" w14:textId="77777777" w:rsidR="00B42115" w:rsidRDefault="00CB6708">
            <w:pPr>
              <w:tabs>
                <w:tab w:val="left" w:pos="709"/>
              </w:tabs>
              <w:spacing w:line="276" w:lineRule="auto"/>
              <w:jc w:val="center"/>
              <w:rPr>
                <w:rFonts w:ascii="宋体"/>
                <w:szCs w:val="21"/>
              </w:rPr>
            </w:pPr>
            <w:r>
              <w:rPr>
                <w:rFonts w:ascii="宋体" w:hint="eastAsia"/>
                <w:szCs w:val="21"/>
              </w:rPr>
              <w:t>20</w:t>
            </w:r>
          </w:p>
        </w:tc>
      </w:tr>
    </w:tbl>
    <w:p w14:paraId="44A73105" w14:textId="77777777" w:rsidR="00B42115" w:rsidRDefault="00B42115">
      <w:pPr>
        <w:tabs>
          <w:tab w:val="left" w:pos="709"/>
        </w:tabs>
        <w:spacing w:line="276" w:lineRule="auto"/>
        <w:jc w:val="center"/>
        <w:rPr>
          <w:rFonts w:ascii="宋体"/>
          <w:szCs w:val="21"/>
        </w:rPr>
      </w:pPr>
    </w:p>
    <w:p w14:paraId="5D105BB7" w14:textId="77777777" w:rsidR="00B42115" w:rsidRDefault="00CB6708">
      <w:pPr>
        <w:widowControl/>
        <w:numPr>
          <w:ilvl w:val="0"/>
          <w:numId w:val="35"/>
        </w:numPr>
        <w:tabs>
          <w:tab w:val="left" w:pos="851"/>
        </w:tabs>
        <w:ind w:left="851" w:hanging="851"/>
        <w:jc w:val="left"/>
        <w:rPr>
          <w:rFonts w:ascii="宋体" w:hAnsi="宋体"/>
          <w:bCs/>
          <w:szCs w:val="21"/>
        </w:rPr>
      </w:pPr>
      <w:r>
        <w:rPr>
          <w:rFonts w:ascii="宋体" w:hAnsi="宋体" w:hint="eastAsia"/>
          <w:bCs/>
          <w:szCs w:val="21"/>
        </w:rPr>
        <w:t>技术部分评分（60分）</w:t>
      </w:r>
    </w:p>
    <w:tbl>
      <w:tblPr>
        <w:tblW w:w="497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1280"/>
        <w:gridCol w:w="534"/>
        <w:gridCol w:w="7034"/>
      </w:tblGrid>
      <w:tr w:rsidR="00B42115" w14:paraId="49CF103B" w14:textId="77777777">
        <w:trPr>
          <w:trHeight w:val="568"/>
          <w:jc w:val="center"/>
        </w:trPr>
        <w:tc>
          <w:tcPr>
            <w:tcW w:w="723" w:type="pct"/>
            <w:vAlign w:val="center"/>
          </w:tcPr>
          <w:p w14:paraId="579B7696" w14:textId="77777777" w:rsidR="00B42115" w:rsidRDefault="00CB6708">
            <w:pPr>
              <w:pStyle w:val="aff2"/>
              <w:spacing w:line="276" w:lineRule="auto"/>
              <w:ind w:leftChars="-15" w:left="-4" w:hangingChars="13" w:hanging="27"/>
              <w:jc w:val="center"/>
              <w:rPr>
                <w:rFonts w:ascii="宋体" w:hAnsi="宋体"/>
                <w:b/>
                <w:szCs w:val="21"/>
              </w:rPr>
            </w:pPr>
            <w:r>
              <w:rPr>
                <w:rFonts w:ascii="宋体" w:hAnsi="宋体" w:hint="eastAsia"/>
                <w:b/>
                <w:szCs w:val="21"/>
              </w:rPr>
              <w:t>评审因素</w:t>
            </w:r>
          </w:p>
        </w:tc>
        <w:tc>
          <w:tcPr>
            <w:tcW w:w="302" w:type="pct"/>
            <w:vAlign w:val="center"/>
          </w:tcPr>
          <w:p w14:paraId="0221430B" w14:textId="77777777" w:rsidR="00B42115" w:rsidRDefault="00CB6708">
            <w:pPr>
              <w:spacing w:line="276" w:lineRule="auto"/>
              <w:jc w:val="center"/>
              <w:rPr>
                <w:rFonts w:ascii="宋体" w:hAnsi="宋体"/>
                <w:b/>
                <w:szCs w:val="21"/>
              </w:rPr>
            </w:pPr>
            <w:r>
              <w:rPr>
                <w:rFonts w:ascii="宋体" w:hAnsi="宋体" w:hint="eastAsia"/>
                <w:b/>
                <w:szCs w:val="21"/>
              </w:rPr>
              <w:t>满分值</w:t>
            </w:r>
          </w:p>
        </w:tc>
        <w:tc>
          <w:tcPr>
            <w:tcW w:w="3973" w:type="pct"/>
            <w:vAlign w:val="center"/>
          </w:tcPr>
          <w:p w14:paraId="5115BBB6" w14:textId="77777777" w:rsidR="00B42115" w:rsidRDefault="00CB6708">
            <w:pPr>
              <w:spacing w:line="276" w:lineRule="auto"/>
              <w:jc w:val="center"/>
              <w:rPr>
                <w:rFonts w:ascii="宋体" w:hAnsi="宋体"/>
                <w:b/>
                <w:szCs w:val="21"/>
              </w:rPr>
            </w:pPr>
            <w:r>
              <w:rPr>
                <w:rFonts w:ascii="宋体" w:hAnsi="宋体" w:hint="eastAsia"/>
                <w:b/>
                <w:szCs w:val="21"/>
              </w:rPr>
              <w:t>评审标准</w:t>
            </w:r>
          </w:p>
        </w:tc>
      </w:tr>
      <w:tr w:rsidR="00B42115" w14:paraId="623B7183" w14:textId="77777777">
        <w:trPr>
          <w:trHeight w:val="1260"/>
          <w:jc w:val="center"/>
        </w:trPr>
        <w:tc>
          <w:tcPr>
            <w:tcW w:w="723" w:type="pct"/>
            <w:vAlign w:val="center"/>
          </w:tcPr>
          <w:p w14:paraId="27AE937B" w14:textId="77777777" w:rsidR="00B42115" w:rsidRPr="00AD017B" w:rsidRDefault="00CB6708">
            <w:pPr>
              <w:snapToGrid w:val="0"/>
              <w:spacing w:line="276" w:lineRule="auto"/>
              <w:jc w:val="center"/>
              <w:rPr>
                <w:rFonts w:ascii="宋体" w:hAnsi="宋体" w:cs="宋体"/>
                <w:szCs w:val="21"/>
              </w:rPr>
            </w:pPr>
            <w:r w:rsidRPr="00AD017B">
              <w:rPr>
                <w:rFonts w:ascii="宋体" w:hAnsi="宋体" w:cs="宋体" w:hint="eastAsia"/>
                <w:szCs w:val="21"/>
              </w:rPr>
              <w:t>技术规格偏离情况</w:t>
            </w:r>
          </w:p>
        </w:tc>
        <w:tc>
          <w:tcPr>
            <w:tcW w:w="302" w:type="pct"/>
            <w:vAlign w:val="center"/>
          </w:tcPr>
          <w:p w14:paraId="6F5CACAC" w14:textId="77777777" w:rsidR="00B42115" w:rsidRPr="00AD017B" w:rsidRDefault="00CB6708">
            <w:pPr>
              <w:spacing w:line="276" w:lineRule="auto"/>
              <w:jc w:val="center"/>
              <w:rPr>
                <w:rFonts w:ascii="宋体" w:hAnsi="宋体" w:cs="宋体"/>
                <w:szCs w:val="21"/>
              </w:rPr>
            </w:pPr>
            <w:r w:rsidRPr="00AD017B">
              <w:rPr>
                <w:rFonts w:ascii="宋体" w:hAnsi="宋体" w:cs="宋体" w:hint="eastAsia"/>
                <w:szCs w:val="21"/>
              </w:rPr>
              <w:t>24分</w:t>
            </w:r>
          </w:p>
        </w:tc>
        <w:tc>
          <w:tcPr>
            <w:tcW w:w="3973" w:type="pct"/>
            <w:vAlign w:val="center"/>
          </w:tcPr>
          <w:p w14:paraId="51593E44" w14:textId="63945174" w:rsidR="00B42115" w:rsidRPr="00AD017B" w:rsidRDefault="00CB6708">
            <w:pPr>
              <w:rPr>
                <w:rFonts w:ascii="宋体" w:hAnsi="宋体"/>
                <w:szCs w:val="21"/>
              </w:rPr>
            </w:pPr>
            <w:r w:rsidRPr="00AD017B">
              <w:rPr>
                <w:rFonts w:ascii="宋体" w:hAnsi="宋体" w:hint="eastAsia"/>
                <w:szCs w:val="21"/>
              </w:rPr>
              <w:t>（所投产品应详细而真实的列明自身技术参数、规格型号等内容，严禁完全复制招标文件中技术需求，否则此项判为0分。）</w:t>
            </w:r>
            <w:r w:rsidR="009B61E9">
              <w:rPr>
                <w:rFonts w:ascii="宋体" w:hAnsi="宋体" w:hint="eastAsia"/>
                <w:szCs w:val="21"/>
              </w:rPr>
              <w:t>完全满足技术</w:t>
            </w:r>
            <w:r w:rsidRPr="00AD017B">
              <w:rPr>
                <w:rFonts w:ascii="宋体" w:hAnsi="宋体" w:hint="eastAsia"/>
                <w:szCs w:val="21"/>
              </w:rPr>
              <w:t>要求没有负偏离得24分,带有“▲”的重要指标须提供相应证明材料，每有一条不满足扣3分；非加“▲”的，每有一条不满足的扣1分，</w:t>
            </w:r>
            <w:proofErr w:type="gramStart"/>
            <w:r w:rsidRPr="00AD017B">
              <w:rPr>
                <w:rFonts w:ascii="宋体" w:hAnsi="宋体" w:hint="eastAsia"/>
                <w:szCs w:val="21"/>
              </w:rPr>
              <w:t>扣完为止扣完为止</w:t>
            </w:r>
            <w:proofErr w:type="gramEnd"/>
            <w:r w:rsidRPr="00AD017B">
              <w:rPr>
                <w:rFonts w:ascii="宋体" w:hAnsi="宋体" w:hint="eastAsia"/>
                <w:szCs w:val="21"/>
              </w:rPr>
              <w:t>。</w:t>
            </w:r>
          </w:p>
          <w:p w14:paraId="67B6933D" w14:textId="606B170C" w:rsidR="00B42115" w:rsidRPr="00AD017B" w:rsidRDefault="00CB6708">
            <w:pPr>
              <w:rPr>
                <w:rFonts w:ascii="宋体" w:hAnsi="宋体"/>
                <w:szCs w:val="21"/>
              </w:rPr>
            </w:pPr>
            <w:r w:rsidRPr="00AD017B">
              <w:rPr>
                <w:rFonts w:ascii="宋体" w:hAnsi="宋体" w:hint="eastAsia"/>
                <w:szCs w:val="21"/>
              </w:rPr>
              <w:t>经</w:t>
            </w:r>
            <w:r w:rsidR="00B97912" w:rsidRPr="00AD017B">
              <w:rPr>
                <w:rFonts w:ascii="宋体" w:hAnsi="宋体" w:hint="eastAsia"/>
                <w:szCs w:val="21"/>
              </w:rPr>
              <w:t>磋商小组</w:t>
            </w:r>
            <w:r w:rsidRPr="00AD017B">
              <w:rPr>
                <w:rFonts w:ascii="宋体" w:hAnsi="宋体" w:hint="eastAsia"/>
                <w:szCs w:val="21"/>
              </w:rPr>
              <w:t>集体认定</w:t>
            </w:r>
            <w:r w:rsidR="00025C63">
              <w:rPr>
                <w:rFonts w:ascii="宋体" w:hAnsi="宋体" w:hint="eastAsia"/>
                <w:szCs w:val="21"/>
              </w:rPr>
              <w:t>响应</w:t>
            </w:r>
            <w:r w:rsidRPr="00AD017B">
              <w:rPr>
                <w:rFonts w:ascii="宋体" w:hAnsi="宋体" w:hint="eastAsia"/>
                <w:szCs w:val="21"/>
              </w:rPr>
              <w:t>人完全复制粘贴招标文件制作技术响应表的，该项不得分。</w:t>
            </w:r>
          </w:p>
        </w:tc>
      </w:tr>
      <w:tr w:rsidR="00B42115" w14:paraId="49393F0A" w14:textId="77777777">
        <w:trPr>
          <w:trHeight w:val="1260"/>
          <w:jc w:val="center"/>
        </w:trPr>
        <w:tc>
          <w:tcPr>
            <w:tcW w:w="723" w:type="pct"/>
            <w:vAlign w:val="center"/>
          </w:tcPr>
          <w:p w14:paraId="1D7E8D14" w14:textId="77777777" w:rsidR="00B42115" w:rsidRDefault="00CB6708">
            <w:pPr>
              <w:spacing w:line="276" w:lineRule="auto"/>
              <w:jc w:val="center"/>
              <w:rPr>
                <w:rFonts w:ascii="宋体" w:hAnsi="宋体" w:cs="宋体"/>
                <w:szCs w:val="21"/>
              </w:rPr>
            </w:pPr>
            <w:r>
              <w:rPr>
                <w:rFonts w:ascii="宋体" w:hAnsi="宋体" w:cs="宋体" w:hint="eastAsia"/>
                <w:szCs w:val="21"/>
              </w:rPr>
              <w:t>项目建设方案</w:t>
            </w:r>
          </w:p>
        </w:tc>
        <w:tc>
          <w:tcPr>
            <w:tcW w:w="302" w:type="pct"/>
            <w:vAlign w:val="center"/>
          </w:tcPr>
          <w:p w14:paraId="1AF6ED9E" w14:textId="77777777" w:rsidR="00B42115" w:rsidRDefault="00CB6708">
            <w:pPr>
              <w:spacing w:line="276" w:lineRule="auto"/>
              <w:jc w:val="center"/>
              <w:rPr>
                <w:rFonts w:ascii="宋体" w:hAnsi="宋体" w:cs="宋体"/>
                <w:szCs w:val="21"/>
              </w:rPr>
            </w:pPr>
            <w:r>
              <w:rPr>
                <w:rFonts w:ascii="宋体" w:hAnsi="宋体" w:cs="宋体" w:hint="eastAsia"/>
                <w:szCs w:val="21"/>
              </w:rPr>
              <w:t>3分</w:t>
            </w:r>
          </w:p>
        </w:tc>
        <w:tc>
          <w:tcPr>
            <w:tcW w:w="3973" w:type="pct"/>
            <w:vAlign w:val="center"/>
          </w:tcPr>
          <w:p w14:paraId="2B614252" w14:textId="7764A40F" w:rsidR="00B42115" w:rsidRPr="00900B79" w:rsidRDefault="00900B79">
            <w:pPr>
              <w:rPr>
                <w:rFonts w:ascii="宋体" w:hAnsi="宋体"/>
                <w:szCs w:val="21"/>
              </w:rPr>
            </w:pPr>
            <w:r w:rsidRPr="00CB57E1">
              <w:rPr>
                <w:rFonts w:ascii="Segoe UI" w:hAnsi="Segoe UI" w:cs="Segoe UI"/>
                <w:shd w:val="clear" w:color="auto" w:fill="FFFFFF"/>
              </w:rPr>
              <w:t>磋商小组</w:t>
            </w:r>
            <w:bookmarkStart w:id="65" w:name="OLE_LINK9"/>
            <w:r w:rsidR="00D720AF" w:rsidRPr="00CB57E1">
              <w:rPr>
                <w:rFonts w:ascii="Segoe UI" w:hAnsi="Segoe UI" w:cs="Segoe UI" w:hint="eastAsia"/>
                <w:shd w:val="clear" w:color="auto" w:fill="FFFFFF"/>
              </w:rPr>
              <w:t>对响应</w:t>
            </w:r>
            <w:r w:rsidR="00D720AF" w:rsidRPr="00CB57E1">
              <w:rPr>
                <w:rFonts w:ascii="Segoe UI" w:hAnsi="Segoe UI" w:cs="Segoe UI"/>
                <w:shd w:val="clear" w:color="auto" w:fill="FFFFFF"/>
              </w:rPr>
              <w:t>人</w:t>
            </w:r>
            <w:bookmarkEnd w:id="65"/>
            <w:r w:rsidR="00D720AF" w:rsidRPr="00CB57E1">
              <w:rPr>
                <w:rFonts w:ascii="Segoe UI" w:hAnsi="Segoe UI" w:cs="Segoe UI" w:hint="eastAsia"/>
                <w:shd w:val="clear" w:color="auto" w:fill="FFFFFF"/>
              </w:rPr>
              <w:t>根据</w:t>
            </w:r>
            <w:r w:rsidRPr="00CB57E1">
              <w:rPr>
                <w:rFonts w:ascii="Segoe UI" w:hAnsi="Segoe UI" w:cs="Segoe UI"/>
                <w:shd w:val="clear" w:color="auto" w:fill="FFFFFF"/>
              </w:rPr>
              <w:t>项目背景及概况、</w:t>
            </w:r>
            <w:r w:rsidR="00ED5214" w:rsidRPr="00CB57E1">
              <w:rPr>
                <w:rFonts w:ascii="Segoe UI" w:hAnsi="Segoe UI" w:cs="Segoe UI"/>
                <w:shd w:val="clear" w:color="auto" w:fill="FFFFFF"/>
              </w:rPr>
              <w:t>服务目标与范围、</w:t>
            </w:r>
            <w:r w:rsidRPr="00CB57E1">
              <w:rPr>
                <w:rFonts w:ascii="Segoe UI" w:hAnsi="Segoe UI" w:cs="Segoe UI"/>
                <w:shd w:val="clear" w:color="auto" w:fill="FFFFFF"/>
              </w:rPr>
              <w:t>特点、重点、难点</w:t>
            </w:r>
            <w:r w:rsidR="00D720AF" w:rsidRPr="00CB57E1">
              <w:rPr>
                <w:rFonts w:ascii="Segoe UI" w:hAnsi="Segoe UI" w:cs="Segoe UI"/>
                <w:shd w:val="clear" w:color="auto" w:fill="FFFFFF"/>
              </w:rPr>
              <w:t>的理解</w:t>
            </w:r>
            <w:r w:rsidRPr="00CB57E1">
              <w:rPr>
                <w:rFonts w:ascii="Segoe UI" w:hAnsi="Segoe UI" w:cs="Segoe UI"/>
                <w:shd w:val="clear" w:color="auto" w:fill="FFFFFF"/>
              </w:rPr>
              <w:t>，</w:t>
            </w:r>
            <w:r w:rsidR="00D720AF" w:rsidRPr="00CB57E1">
              <w:rPr>
                <w:rFonts w:ascii="Segoe UI" w:hAnsi="Segoe UI" w:cs="Segoe UI" w:hint="eastAsia"/>
                <w:shd w:val="clear" w:color="auto" w:fill="FFFFFF"/>
              </w:rPr>
              <w:t>以及采取</w:t>
            </w:r>
            <w:r w:rsidRPr="00CB57E1">
              <w:rPr>
                <w:rFonts w:ascii="Segoe UI" w:hAnsi="Segoe UI" w:cs="Segoe UI"/>
                <w:shd w:val="clear" w:color="auto" w:fill="FFFFFF"/>
              </w:rPr>
              <w:t>风险控制措施</w:t>
            </w:r>
            <w:bookmarkStart w:id="66" w:name="OLE_LINK11"/>
            <w:r w:rsidR="00E974BD" w:rsidRPr="00CB57E1">
              <w:rPr>
                <w:rFonts w:ascii="Segoe UI" w:hAnsi="Segoe UI" w:cs="Segoe UI"/>
                <w:shd w:val="clear" w:color="auto" w:fill="FFFFFF"/>
              </w:rPr>
              <w:t>等因素</w:t>
            </w:r>
            <w:bookmarkStart w:id="67" w:name="OLE_LINK10"/>
            <w:r w:rsidR="00E974BD" w:rsidRPr="00CB57E1">
              <w:rPr>
                <w:rFonts w:ascii="Segoe UI" w:hAnsi="Segoe UI" w:cs="Segoe UI"/>
                <w:shd w:val="clear" w:color="auto" w:fill="FFFFFF"/>
              </w:rPr>
              <w:t>所制定的建设方案</w:t>
            </w:r>
            <w:r w:rsidR="00A00C1D" w:rsidRPr="00CB57E1">
              <w:rPr>
                <w:rFonts w:ascii="Segoe UI" w:hAnsi="Segoe UI" w:cs="Segoe UI" w:hint="eastAsia"/>
                <w:shd w:val="clear" w:color="auto" w:fill="FFFFFF"/>
              </w:rPr>
              <w:t>，</w:t>
            </w:r>
            <w:r w:rsidR="00ED5214" w:rsidRPr="00CB57E1">
              <w:rPr>
                <w:rFonts w:ascii="Segoe UI" w:hAnsi="Segoe UI" w:cs="Segoe UI"/>
                <w:shd w:val="clear" w:color="auto" w:fill="FFFFFF"/>
              </w:rPr>
              <w:t>按优劣程度进行打分</w:t>
            </w:r>
            <w:bookmarkEnd w:id="66"/>
            <w:bookmarkEnd w:id="67"/>
            <w:r w:rsidR="0035629E" w:rsidRPr="00CB57E1">
              <w:rPr>
                <w:rFonts w:ascii="宋体" w:hAnsi="宋体" w:hint="eastAsia"/>
                <w:szCs w:val="21"/>
              </w:rPr>
              <w:t>。</w:t>
            </w:r>
            <w:r w:rsidR="002B2ABF" w:rsidRPr="00D80C52">
              <w:rPr>
                <w:rFonts w:ascii="宋体" w:hAnsi="宋体"/>
                <w:color w:val="EE0000"/>
                <w:szCs w:val="21"/>
              </w:rPr>
              <w:br/>
            </w:r>
            <w:r w:rsidR="002B2ABF" w:rsidRPr="00900B79">
              <w:rPr>
                <w:rFonts w:ascii="宋体" w:hAnsi="宋体" w:hint="eastAsia"/>
                <w:szCs w:val="21"/>
              </w:rPr>
              <w:t>1.</w:t>
            </w:r>
            <w:r w:rsidR="00CB6708" w:rsidRPr="00900B79">
              <w:rPr>
                <w:rFonts w:ascii="宋体" w:hAnsi="宋体" w:hint="eastAsia"/>
                <w:szCs w:val="21"/>
              </w:rPr>
              <w:t>方案周全、实施性高，分析合理深刻、可行性强得3分</w:t>
            </w:r>
            <w:r w:rsidR="002B2ABF" w:rsidRPr="00900B79">
              <w:rPr>
                <w:rFonts w:ascii="宋体" w:hAnsi="宋体" w:hint="eastAsia"/>
                <w:szCs w:val="21"/>
              </w:rPr>
              <w:t>；</w:t>
            </w:r>
            <w:r w:rsidR="002B2ABF" w:rsidRPr="00900B79">
              <w:rPr>
                <w:rFonts w:ascii="宋体" w:hAnsi="宋体"/>
                <w:szCs w:val="21"/>
              </w:rPr>
              <w:br/>
            </w:r>
            <w:r w:rsidR="002B2ABF" w:rsidRPr="00900B79">
              <w:rPr>
                <w:rFonts w:ascii="宋体" w:hAnsi="宋体" w:hint="eastAsia"/>
                <w:szCs w:val="21"/>
              </w:rPr>
              <w:t>2.方案</w:t>
            </w:r>
            <w:r w:rsidR="00CB6708" w:rsidRPr="00900B79">
              <w:rPr>
                <w:rFonts w:ascii="宋体" w:hAnsi="宋体" w:hint="eastAsia"/>
                <w:szCs w:val="21"/>
              </w:rPr>
              <w:t>较为全面，实施性较高，分析具有一定的合理性、可行性得1分；</w:t>
            </w:r>
          </w:p>
          <w:p w14:paraId="4D3A1B61" w14:textId="7E211FFD" w:rsidR="00B42115" w:rsidRPr="00D80C52" w:rsidRDefault="002B2ABF">
            <w:pPr>
              <w:rPr>
                <w:rFonts w:ascii="宋体" w:hAnsi="宋体"/>
                <w:color w:val="EE0000"/>
                <w:szCs w:val="21"/>
              </w:rPr>
            </w:pPr>
            <w:r w:rsidRPr="00900B79">
              <w:rPr>
                <w:rFonts w:ascii="宋体" w:hAnsi="宋体" w:hint="eastAsia"/>
                <w:szCs w:val="21"/>
              </w:rPr>
              <w:t>3.方案</w:t>
            </w:r>
            <w:r w:rsidR="00CB6708" w:rsidRPr="00900B79">
              <w:rPr>
                <w:rFonts w:ascii="宋体" w:hAnsi="宋体" w:hint="eastAsia"/>
                <w:szCs w:val="21"/>
              </w:rPr>
              <w:t>全面性一般，实施性、分析不深刻、可行性</w:t>
            </w:r>
            <w:r w:rsidRPr="00900B79">
              <w:rPr>
                <w:rFonts w:ascii="宋体" w:hAnsi="宋体" w:hint="eastAsia"/>
                <w:szCs w:val="21"/>
              </w:rPr>
              <w:t>低</w:t>
            </w:r>
            <w:r w:rsidR="00CB6708" w:rsidRPr="00900B79">
              <w:rPr>
                <w:rFonts w:ascii="宋体" w:hAnsi="宋体" w:hint="eastAsia"/>
                <w:szCs w:val="21"/>
              </w:rPr>
              <w:t>得0分。</w:t>
            </w:r>
          </w:p>
        </w:tc>
      </w:tr>
      <w:tr w:rsidR="00B42115" w14:paraId="125DC7DE" w14:textId="77777777">
        <w:trPr>
          <w:trHeight w:val="794"/>
          <w:jc w:val="center"/>
        </w:trPr>
        <w:tc>
          <w:tcPr>
            <w:tcW w:w="723" w:type="pct"/>
            <w:vAlign w:val="center"/>
          </w:tcPr>
          <w:p w14:paraId="34344491" w14:textId="77777777" w:rsidR="00B42115" w:rsidRDefault="00CB6708">
            <w:pPr>
              <w:spacing w:line="276" w:lineRule="auto"/>
              <w:jc w:val="center"/>
              <w:rPr>
                <w:rFonts w:ascii="宋体" w:hAnsi="宋体" w:cs="宋体"/>
                <w:szCs w:val="21"/>
              </w:rPr>
            </w:pPr>
            <w:r>
              <w:rPr>
                <w:rFonts w:ascii="宋体" w:hAnsi="宋体" w:cs="宋体" w:hint="eastAsia"/>
                <w:szCs w:val="21"/>
              </w:rPr>
              <w:t>项目实施方案</w:t>
            </w:r>
          </w:p>
        </w:tc>
        <w:tc>
          <w:tcPr>
            <w:tcW w:w="302" w:type="pct"/>
            <w:vAlign w:val="center"/>
          </w:tcPr>
          <w:p w14:paraId="543731A9" w14:textId="77777777" w:rsidR="00B42115" w:rsidRDefault="00CB6708">
            <w:pPr>
              <w:spacing w:line="276" w:lineRule="auto"/>
              <w:jc w:val="center"/>
              <w:rPr>
                <w:rFonts w:ascii="宋体" w:hAnsi="宋体" w:cs="宋体"/>
                <w:szCs w:val="21"/>
              </w:rPr>
            </w:pPr>
            <w:r>
              <w:rPr>
                <w:rFonts w:ascii="宋体" w:hAnsi="宋体" w:cs="宋体" w:hint="eastAsia"/>
                <w:szCs w:val="21"/>
              </w:rPr>
              <w:t>3分</w:t>
            </w:r>
          </w:p>
        </w:tc>
        <w:tc>
          <w:tcPr>
            <w:tcW w:w="3973" w:type="pct"/>
            <w:vAlign w:val="center"/>
          </w:tcPr>
          <w:p w14:paraId="64790911" w14:textId="3E12141C" w:rsidR="00B42115" w:rsidRDefault="00900B79" w:rsidP="00E974BD">
            <w:pPr>
              <w:rPr>
                <w:rFonts w:ascii="宋体" w:hAnsi="宋体"/>
                <w:szCs w:val="21"/>
              </w:rPr>
            </w:pPr>
            <w:r w:rsidRPr="00CB57E1">
              <w:rPr>
                <w:rFonts w:ascii="宋体" w:hAnsi="宋体" w:hint="eastAsia"/>
                <w:szCs w:val="21"/>
              </w:rPr>
              <w:t>磋商小组</w:t>
            </w:r>
            <w:r w:rsidR="00D720AF" w:rsidRPr="00CB57E1">
              <w:rPr>
                <w:rFonts w:ascii="宋体" w:hAnsi="宋体" w:hint="eastAsia"/>
                <w:szCs w:val="21"/>
              </w:rPr>
              <w:t>对</w:t>
            </w:r>
            <w:r w:rsidR="00D720AF" w:rsidRPr="00CB57E1">
              <w:rPr>
                <w:rFonts w:ascii="Segoe UI" w:hAnsi="Segoe UI" w:cs="Segoe UI" w:hint="eastAsia"/>
                <w:shd w:val="clear" w:color="auto" w:fill="FFFFFF"/>
              </w:rPr>
              <w:t>响应</w:t>
            </w:r>
            <w:r w:rsidR="0000341B" w:rsidRPr="00CB57E1">
              <w:rPr>
                <w:rFonts w:ascii="Segoe UI" w:hAnsi="Segoe UI" w:cs="Segoe UI" w:hint="eastAsia"/>
                <w:shd w:val="clear" w:color="auto" w:fill="FFFFFF"/>
              </w:rPr>
              <w:t>人</w:t>
            </w:r>
            <w:r w:rsidR="00D720AF" w:rsidRPr="00CB57E1">
              <w:rPr>
                <w:rFonts w:ascii="Segoe UI" w:hAnsi="Segoe UI" w:cs="Segoe UI" w:hint="eastAsia"/>
                <w:shd w:val="clear" w:color="auto" w:fill="FFFFFF"/>
              </w:rPr>
              <w:t>根据</w:t>
            </w:r>
            <w:r w:rsidR="00CB6708" w:rsidRPr="00CB57E1">
              <w:rPr>
                <w:rFonts w:ascii="宋体" w:hAnsi="宋体" w:hint="eastAsia"/>
                <w:szCs w:val="21"/>
              </w:rPr>
              <w:t>项目整体的服务目标、工作任务、进度计划、组织保障、运行管理、风险控制及应对策略的科学、合理、可行性</w:t>
            </w:r>
            <w:r w:rsidR="00E974BD" w:rsidRPr="00CB57E1">
              <w:rPr>
                <w:rFonts w:ascii="宋体" w:hAnsi="宋体" w:hint="eastAsia"/>
                <w:szCs w:val="21"/>
              </w:rPr>
              <w:t>等因素</w:t>
            </w:r>
            <w:r w:rsidR="00E974BD" w:rsidRPr="00CB57E1">
              <w:rPr>
                <w:rFonts w:ascii="Segoe UI" w:hAnsi="Segoe UI" w:cs="Segoe UI"/>
                <w:shd w:val="clear" w:color="auto" w:fill="FFFFFF"/>
              </w:rPr>
              <w:t>所制定的实施方案</w:t>
            </w:r>
            <w:r w:rsidR="00A00C1D" w:rsidRPr="00CB57E1">
              <w:rPr>
                <w:rFonts w:ascii="Segoe UI" w:hAnsi="Segoe UI" w:cs="Segoe UI" w:hint="eastAsia"/>
                <w:shd w:val="clear" w:color="auto" w:fill="FFFFFF"/>
              </w:rPr>
              <w:t>，</w:t>
            </w:r>
            <w:r w:rsidR="00E974BD" w:rsidRPr="00CB57E1">
              <w:rPr>
                <w:rFonts w:ascii="Segoe UI" w:hAnsi="Segoe UI" w:cs="Segoe UI"/>
                <w:shd w:val="clear" w:color="auto" w:fill="FFFFFF"/>
              </w:rPr>
              <w:t>按满足程度进行打分</w:t>
            </w:r>
            <w:r w:rsidR="00CB6708" w:rsidRPr="00CB57E1">
              <w:rPr>
                <w:rFonts w:ascii="宋体" w:hAnsi="宋体" w:hint="eastAsia"/>
                <w:szCs w:val="21"/>
              </w:rPr>
              <w:t>。</w:t>
            </w:r>
            <w:r w:rsidR="002B2ABF" w:rsidRPr="00846E82">
              <w:rPr>
                <w:rFonts w:ascii="宋体" w:hAnsi="宋体"/>
                <w:color w:val="EE0000"/>
                <w:szCs w:val="21"/>
              </w:rPr>
              <w:br/>
            </w:r>
            <w:r w:rsidR="002B2ABF" w:rsidRPr="00900B79">
              <w:rPr>
                <w:rFonts w:ascii="宋体" w:hAnsi="宋体" w:hint="eastAsia"/>
                <w:szCs w:val="21"/>
              </w:rPr>
              <w:t>1.</w:t>
            </w:r>
            <w:r w:rsidR="00CB6708" w:rsidRPr="00900B79">
              <w:rPr>
                <w:rFonts w:ascii="宋体" w:hAnsi="宋体" w:hint="eastAsia"/>
                <w:szCs w:val="21"/>
              </w:rPr>
              <w:t>优于</w:t>
            </w:r>
            <w:r w:rsidR="005B061B" w:rsidRPr="00900B79">
              <w:rPr>
                <w:rFonts w:ascii="宋体" w:hAnsi="宋体" w:hint="eastAsia"/>
                <w:szCs w:val="21"/>
              </w:rPr>
              <w:t>采购需求得</w:t>
            </w:r>
            <w:r w:rsidR="00CB6708" w:rsidRPr="00900B79">
              <w:rPr>
                <w:rFonts w:ascii="宋体" w:hAnsi="宋体" w:hint="eastAsia"/>
                <w:szCs w:val="21"/>
              </w:rPr>
              <w:t>3分</w:t>
            </w:r>
            <w:r w:rsidR="005B061B" w:rsidRPr="00900B79">
              <w:rPr>
                <w:rFonts w:ascii="宋体" w:hAnsi="宋体" w:hint="eastAsia"/>
                <w:szCs w:val="21"/>
              </w:rPr>
              <w:t>；</w:t>
            </w:r>
            <w:r w:rsidR="002B2ABF" w:rsidRPr="00900B79">
              <w:rPr>
                <w:rFonts w:ascii="宋体" w:hAnsi="宋体"/>
                <w:szCs w:val="21"/>
              </w:rPr>
              <w:br/>
            </w:r>
            <w:r w:rsidR="002B2ABF" w:rsidRPr="00900B79">
              <w:rPr>
                <w:rFonts w:ascii="宋体" w:hAnsi="宋体" w:hint="eastAsia"/>
                <w:szCs w:val="21"/>
              </w:rPr>
              <w:t>2.</w:t>
            </w:r>
            <w:r w:rsidR="005B061B" w:rsidRPr="00900B79">
              <w:rPr>
                <w:rFonts w:ascii="宋体" w:hAnsi="宋体" w:hint="eastAsia"/>
                <w:szCs w:val="21"/>
              </w:rPr>
              <w:t>完全</w:t>
            </w:r>
            <w:r w:rsidR="00CB6708" w:rsidRPr="00900B79">
              <w:rPr>
                <w:rFonts w:ascii="宋体" w:hAnsi="宋体" w:hint="eastAsia"/>
                <w:szCs w:val="21"/>
              </w:rPr>
              <w:t>满足</w:t>
            </w:r>
            <w:r w:rsidR="005B061B" w:rsidRPr="00900B79">
              <w:rPr>
                <w:rFonts w:ascii="宋体" w:hAnsi="宋体" w:hint="eastAsia"/>
                <w:szCs w:val="21"/>
              </w:rPr>
              <w:t>采购需求得</w:t>
            </w:r>
            <w:r w:rsidR="00CB6708" w:rsidRPr="00900B79">
              <w:rPr>
                <w:rFonts w:ascii="宋体" w:hAnsi="宋体" w:hint="eastAsia"/>
                <w:szCs w:val="21"/>
              </w:rPr>
              <w:t>2分</w:t>
            </w:r>
            <w:r w:rsidR="005B061B" w:rsidRPr="00900B79">
              <w:rPr>
                <w:rFonts w:ascii="宋体" w:hAnsi="宋体" w:hint="eastAsia"/>
                <w:szCs w:val="21"/>
              </w:rPr>
              <w:t>；</w:t>
            </w:r>
            <w:r w:rsidR="002B2ABF" w:rsidRPr="00900B79">
              <w:rPr>
                <w:rFonts w:ascii="宋体" w:hAnsi="宋体"/>
                <w:szCs w:val="21"/>
              </w:rPr>
              <w:br/>
            </w:r>
            <w:r w:rsidR="002B2ABF" w:rsidRPr="00900B79">
              <w:rPr>
                <w:rFonts w:ascii="宋体" w:hAnsi="宋体" w:hint="eastAsia"/>
                <w:szCs w:val="21"/>
              </w:rPr>
              <w:t>3.</w:t>
            </w:r>
            <w:r w:rsidR="00CB6708" w:rsidRPr="00900B79">
              <w:rPr>
                <w:rFonts w:ascii="宋体" w:hAnsi="宋体" w:hint="eastAsia"/>
                <w:szCs w:val="21"/>
              </w:rPr>
              <w:t>基本满足采购</w:t>
            </w:r>
            <w:r w:rsidR="005B061B" w:rsidRPr="00900B79">
              <w:rPr>
                <w:rFonts w:ascii="宋体" w:hAnsi="宋体" w:hint="eastAsia"/>
                <w:szCs w:val="21"/>
              </w:rPr>
              <w:t>需求得</w:t>
            </w:r>
            <w:r w:rsidR="00CB6708" w:rsidRPr="00900B79">
              <w:rPr>
                <w:rFonts w:ascii="宋体" w:hAnsi="宋体" w:hint="eastAsia"/>
                <w:szCs w:val="21"/>
              </w:rPr>
              <w:t>1</w:t>
            </w:r>
            <w:r w:rsidR="005B061B" w:rsidRPr="00900B79">
              <w:rPr>
                <w:rFonts w:ascii="宋体" w:hAnsi="宋体" w:hint="eastAsia"/>
                <w:szCs w:val="21"/>
              </w:rPr>
              <w:t>分；</w:t>
            </w:r>
            <w:r w:rsidR="002B2ABF" w:rsidRPr="00900B79">
              <w:rPr>
                <w:rFonts w:ascii="宋体" w:hAnsi="宋体"/>
                <w:szCs w:val="21"/>
              </w:rPr>
              <w:br/>
            </w:r>
            <w:r w:rsidR="002B2ABF" w:rsidRPr="00900B79">
              <w:rPr>
                <w:rFonts w:ascii="宋体" w:hAnsi="宋体" w:hint="eastAsia"/>
                <w:szCs w:val="21"/>
              </w:rPr>
              <w:t>4.</w:t>
            </w:r>
            <w:r w:rsidR="00CB6708" w:rsidRPr="00900B79">
              <w:rPr>
                <w:rFonts w:ascii="宋体" w:hAnsi="宋体" w:hint="eastAsia"/>
                <w:szCs w:val="21"/>
              </w:rPr>
              <w:t>不满足</w:t>
            </w:r>
            <w:r w:rsidR="005B061B" w:rsidRPr="00900B79">
              <w:rPr>
                <w:rFonts w:ascii="宋体" w:hAnsi="宋体" w:hint="eastAsia"/>
                <w:szCs w:val="21"/>
              </w:rPr>
              <w:t>采购需求得</w:t>
            </w:r>
            <w:r w:rsidR="00CB6708" w:rsidRPr="00900B79">
              <w:rPr>
                <w:rFonts w:ascii="宋体" w:hAnsi="宋体" w:hint="eastAsia"/>
                <w:szCs w:val="21"/>
              </w:rPr>
              <w:t>0分。</w:t>
            </w:r>
          </w:p>
        </w:tc>
      </w:tr>
      <w:tr w:rsidR="00B42115" w14:paraId="6C8306EB" w14:textId="77777777">
        <w:trPr>
          <w:trHeight w:val="794"/>
          <w:jc w:val="center"/>
        </w:trPr>
        <w:tc>
          <w:tcPr>
            <w:tcW w:w="5000" w:type="pct"/>
            <w:gridSpan w:val="3"/>
            <w:vAlign w:val="center"/>
          </w:tcPr>
          <w:p w14:paraId="32C93856" w14:textId="77777777" w:rsidR="00B42115" w:rsidRDefault="00CB6708">
            <w:pPr>
              <w:rPr>
                <w:rFonts w:ascii="宋体" w:hAnsi="宋体"/>
                <w:szCs w:val="21"/>
              </w:rPr>
            </w:pPr>
            <w:r w:rsidRPr="00CB57E1">
              <w:rPr>
                <w:rFonts w:ascii="宋体" w:hAnsi="宋体" w:hint="eastAsia"/>
                <w:szCs w:val="21"/>
              </w:rPr>
              <w:t>以下为演示部分评分</w:t>
            </w:r>
          </w:p>
        </w:tc>
      </w:tr>
      <w:tr w:rsidR="00B42115" w14:paraId="237E40DE" w14:textId="77777777">
        <w:trPr>
          <w:trHeight w:val="1260"/>
          <w:jc w:val="center"/>
        </w:trPr>
        <w:tc>
          <w:tcPr>
            <w:tcW w:w="723" w:type="pct"/>
            <w:vAlign w:val="center"/>
          </w:tcPr>
          <w:p w14:paraId="79AD50BD" w14:textId="77777777" w:rsidR="00B42115" w:rsidRDefault="00CB6708">
            <w:pPr>
              <w:spacing w:line="276" w:lineRule="auto"/>
              <w:jc w:val="center"/>
              <w:rPr>
                <w:rFonts w:ascii="宋体" w:hAnsi="宋体" w:cs="宋体"/>
                <w:szCs w:val="21"/>
              </w:rPr>
            </w:pPr>
            <w:r>
              <w:rPr>
                <w:rFonts w:ascii="宋体" w:hAnsi="宋体" w:cs="宋体" w:hint="eastAsia"/>
                <w:szCs w:val="21"/>
              </w:rPr>
              <w:t>课程学习助手开通</w:t>
            </w:r>
          </w:p>
        </w:tc>
        <w:tc>
          <w:tcPr>
            <w:tcW w:w="302" w:type="pct"/>
            <w:vAlign w:val="center"/>
          </w:tcPr>
          <w:p w14:paraId="08FF6E1B" w14:textId="77777777" w:rsidR="00B42115" w:rsidRDefault="00CB6708">
            <w:pPr>
              <w:spacing w:line="276" w:lineRule="auto"/>
              <w:jc w:val="center"/>
              <w:rPr>
                <w:rFonts w:ascii="宋体" w:hAnsi="宋体" w:cs="宋体"/>
                <w:szCs w:val="21"/>
              </w:rPr>
            </w:pPr>
            <w:r>
              <w:rPr>
                <w:rFonts w:ascii="宋体" w:hAnsi="宋体" w:cs="宋体" w:hint="eastAsia"/>
                <w:szCs w:val="21"/>
              </w:rPr>
              <w:t>2分</w:t>
            </w:r>
          </w:p>
        </w:tc>
        <w:tc>
          <w:tcPr>
            <w:tcW w:w="3973" w:type="pct"/>
            <w:vAlign w:val="center"/>
          </w:tcPr>
          <w:p w14:paraId="4A2FB6A2" w14:textId="3CB6C6B4" w:rsidR="00B42115" w:rsidRDefault="00F84173">
            <w:pPr>
              <w:rPr>
                <w:rFonts w:ascii="宋体" w:hAnsi="宋体"/>
                <w:szCs w:val="21"/>
              </w:rPr>
            </w:pPr>
            <w:r>
              <w:rPr>
                <w:rFonts w:ascii="宋体" w:hAnsi="宋体" w:hint="eastAsia"/>
                <w:szCs w:val="21"/>
              </w:rPr>
              <w:t>1.</w:t>
            </w:r>
            <w:r w:rsidR="00CB6708">
              <w:rPr>
                <w:rFonts w:ascii="宋体" w:hAnsi="宋体" w:hint="eastAsia"/>
                <w:szCs w:val="21"/>
              </w:rPr>
              <w:t>支持任务推荐、薄弱点分析、苏格拉底式启发讲解、文档理解与总结</w:t>
            </w:r>
            <w:r>
              <w:rPr>
                <w:rFonts w:ascii="宋体" w:hAnsi="宋体" w:hint="eastAsia"/>
                <w:szCs w:val="21"/>
              </w:rPr>
              <w:t>;</w:t>
            </w:r>
            <w:r>
              <w:rPr>
                <w:rFonts w:ascii="宋体" w:hAnsi="宋体"/>
                <w:szCs w:val="21"/>
              </w:rPr>
              <w:br/>
            </w:r>
            <w:r>
              <w:rPr>
                <w:rFonts w:ascii="宋体" w:hAnsi="宋体" w:hint="eastAsia"/>
                <w:szCs w:val="21"/>
              </w:rPr>
              <w:t>2.</w:t>
            </w:r>
            <w:r w:rsidR="00CB6708">
              <w:rPr>
                <w:rFonts w:ascii="宋体" w:hAnsi="宋体" w:hint="eastAsia"/>
                <w:szCs w:val="21"/>
              </w:rPr>
              <w:t>以苏格拉底式提问法和布鲁</w:t>
            </w:r>
            <w:proofErr w:type="gramStart"/>
            <w:r w:rsidR="00CB6708">
              <w:rPr>
                <w:rFonts w:ascii="宋体" w:hAnsi="宋体" w:hint="eastAsia"/>
                <w:szCs w:val="21"/>
              </w:rPr>
              <w:t>姆</w:t>
            </w:r>
            <w:proofErr w:type="gramEnd"/>
            <w:r w:rsidR="00CB6708">
              <w:rPr>
                <w:rFonts w:ascii="宋体" w:hAnsi="宋体" w:hint="eastAsia"/>
                <w:szCs w:val="21"/>
              </w:rPr>
              <w:t>认知模型为核心方法论，构建出层次清晰、目标明确的学习引导体系</w:t>
            </w:r>
            <w:r>
              <w:rPr>
                <w:rFonts w:ascii="宋体" w:hAnsi="宋体" w:hint="eastAsia"/>
                <w:szCs w:val="21"/>
              </w:rPr>
              <w:t>等。</w:t>
            </w:r>
            <w:r>
              <w:rPr>
                <w:rFonts w:ascii="宋体" w:hAnsi="宋体"/>
                <w:szCs w:val="21"/>
              </w:rPr>
              <w:br/>
            </w:r>
            <w:bookmarkStart w:id="68" w:name="OLE_LINK1"/>
            <w:r w:rsidR="00CB6708" w:rsidRPr="00CB57E1">
              <w:rPr>
                <w:rFonts w:ascii="宋体" w:hAnsi="宋体" w:hint="eastAsia"/>
                <w:szCs w:val="21"/>
              </w:rPr>
              <w:t>（功能全部满足2分，</w:t>
            </w:r>
            <w:r w:rsidRPr="00CB57E1">
              <w:rPr>
                <w:rFonts w:ascii="宋体" w:hAnsi="宋体" w:hint="eastAsia"/>
                <w:szCs w:val="21"/>
              </w:rPr>
              <w:t>每有1点不满足扣1分</w:t>
            </w:r>
            <w:r w:rsidR="00086CA4" w:rsidRPr="00CB57E1">
              <w:rPr>
                <w:rFonts w:ascii="宋体" w:hAnsi="宋体" w:hint="eastAsia"/>
                <w:szCs w:val="21"/>
              </w:rPr>
              <w:t>,扣完为止</w:t>
            </w:r>
            <w:r w:rsidRPr="00CB57E1">
              <w:rPr>
                <w:rFonts w:ascii="宋体" w:hAnsi="宋体" w:hint="eastAsia"/>
                <w:szCs w:val="21"/>
              </w:rPr>
              <w:t>。）</w:t>
            </w:r>
            <w:bookmarkEnd w:id="68"/>
          </w:p>
        </w:tc>
      </w:tr>
      <w:tr w:rsidR="00B42115" w14:paraId="6C7719E6" w14:textId="77777777">
        <w:trPr>
          <w:trHeight w:val="1260"/>
          <w:jc w:val="center"/>
        </w:trPr>
        <w:tc>
          <w:tcPr>
            <w:tcW w:w="723" w:type="pct"/>
            <w:vAlign w:val="center"/>
          </w:tcPr>
          <w:p w14:paraId="3D8B3A39" w14:textId="77777777" w:rsidR="00B42115" w:rsidRDefault="00CB6708">
            <w:pPr>
              <w:spacing w:line="276" w:lineRule="auto"/>
              <w:jc w:val="center"/>
              <w:rPr>
                <w:rFonts w:ascii="宋体" w:hAnsi="宋体" w:cs="宋体"/>
                <w:szCs w:val="21"/>
              </w:rPr>
            </w:pPr>
            <w:r>
              <w:rPr>
                <w:rFonts w:ascii="宋体" w:hAnsi="宋体" w:cs="宋体" w:hint="eastAsia"/>
                <w:szCs w:val="21"/>
              </w:rPr>
              <w:t>AI智能体</w:t>
            </w:r>
          </w:p>
        </w:tc>
        <w:tc>
          <w:tcPr>
            <w:tcW w:w="302" w:type="pct"/>
            <w:vAlign w:val="center"/>
          </w:tcPr>
          <w:p w14:paraId="214571AE" w14:textId="77777777" w:rsidR="00B42115" w:rsidRDefault="00CB6708">
            <w:pPr>
              <w:spacing w:line="276" w:lineRule="auto"/>
              <w:jc w:val="center"/>
              <w:rPr>
                <w:rFonts w:ascii="宋体" w:hAnsi="宋体" w:cs="宋体"/>
                <w:szCs w:val="21"/>
              </w:rPr>
            </w:pPr>
            <w:r>
              <w:rPr>
                <w:rFonts w:ascii="宋体" w:hAnsi="宋体" w:cs="宋体" w:hint="eastAsia"/>
                <w:szCs w:val="21"/>
              </w:rPr>
              <w:t>2分</w:t>
            </w:r>
          </w:p>
        </w:tc>
        <w:tc>
          <w:tcPr>
            <w:tcW w:w="3973" w:type="pct"/>
            <w:vAlign w:val="center"/>
          </w:tcPr>
          <w:p w14:paraId="267F94C7" w14:textId="77777777" w:rsidR="00D5667E" w:rsidRDefault="00D5667E">
            <w:pPr>
              <w:rPr>
                <w:rFonts w:ascii="宋体" w:hAnsi="宋体"/>
                <w:szCs w:val="21"/>
              </w:rPr>
            </w:pPr>
            <w:r>
              <w:rPr>
                <w:rFonts w:ascii="宋体" w:hAnsi="宋体" w:hint="eastAsia"/>
                <w:szCs w:val="21"/>
              </w:rPr>
              <w:t>1.</w:t>
            </w:r>
            <w:r w:rsidR="00CB6708">
              <w:rPr>
                <w:rFonts w:ascii="宋体" w:hAnsi="宋体" w:hint="eastAsia"/>
                <w:szCs w:val="21"/>
              </w:rPr>
              <w:t>支持用户根据各学科教学与学习需求，在线创建专属课程智能体，实现智能体与学科、支持接入第三方智能体，支持课程智能体技能完整配置：可编辑智能体简介、设置不少于3个引导问题、编写不低于5000字的智能体设定；</w:t>
            </w:r>
          </w:p>
          <w:p w14:paraId="0026D2F1" w14:textId="141DDF42" w:rsidR="00B42115" w:rsidRDefault="00D5667E">
            <w:pPr>
              <w:rPr>
                <w:rFonts w:ascii="宋体" w:hAnsi="宋体"/>
                <w:szCs w:val="21"/>
              </w:rPr>
            </w:pPr>
            <w:r>
              <w:rPr>
                <w:rFonts w:ascii="宋体" w:hAnsi="宋体" w:hint="eastAsia"/>
                <w:szCs w:val="21"/>
              </w:rPr>
              <w:t>2.</w:t>
            </w:r>
            <w:r w:rsidR="00CB6708">
              <w:rPr>
                <w:rFonts w:ascii="宋体" w:hAnsi="宋体" w:hint="eastAsia"/>
                <w:szCs w:val="21"/>
              </w:rPr>
              <w:t>支持关联知识库并通过文件上传扩展；可对接课程图谱引擎，关联知识图谱、问题图谱及课程能力目标；</w:t>
            </w:r>
            <w:r>
              <w:rPr>
                <w:rFonts w:ascii="宋体" w:hAnsi="宋体"/>
                <w:szCs w:val="21"/>
              </w:rPr>
              <w:br/>
            </w:r>
            <w:r>
              <w:rPr>
                <w:rFonts w:ascii="宋体" w:hAnsi="宋体" w:hint="eastAsia"/>
                <w:szCs w:val="21"/>
              </w:rPr>
              <w:t>3.</w:t>
            </w:r>
            <w:r w:rsidR="00CB6708">
              <w:rPr>
                <w:rFonts w:ascii="宋体" w:hAnsi="宋体" w:hint="eastAsia"/>
                <w:szCs w:val="21"/>
              </w:rPr>
              <w:t>支持选择不少于4种对话模型、智能</w:t>
            </w:r>
            <w:proofErr w:type="gramStart"/>
            <w:r w:rsidR="00CB6708">
              <w:rPr>
                <w:rFonts w:ascii="宋体" w:hAnsi="宋体" w:hint="eastAsia"/>
                <w:szCs w:val="21"/>
              </w:rPr>
              <w:t>体广场</w:t>
            </w:r>
            <w:proofErr w:type="gramEnd"/>
            <w:r w:rsidR="00CB6708">
              <w:rPr>
                <w:rFonts w:ascii="宋体" w:hAnsi="宋体" w:hint="eastAsia"/>
                <w:szCs w:val="21"/>
              </w:rPr>
              <w:t>与数据回流、布鲁</w:t>
            </w:r>
            <w:proofErr w:type="gramStart"/>
            <w:r w:rsidR="00CB6708">
              <w:rPr>
                <w:rFonts w:ascii="宋体" w:hAnsi="宋体" w:hint="eastAsia"/>
                <w:szCs w:val="21"/>
              </w:rPr>
              <w:t>姆</w:t>
            </w:r>
            <w:proofErr w:type="gramEnd"/>
            <w:r w:rsidR="00CB6708">
              <w:rPr>
                <w:rFonts w:ascii="宋体" w:hAnsi="宋体" w:hint="eastAsia"/>
                <w:szCs w:val="21"/>
              </w:rPr>
              <w:t>六层次引导式智能体，课程</w:t>
            </w:r>
            <w:proofErr w:type="gramStart"/>
            <w:r w:rsidR="00CB6708">
              <w:rPr>
                <w:rFonts w:ascii="宋体" w:hAnsi="宋体" w:hint="eastAsia"/>
                <w:szCs w:val="21"/>
              </w:rPr>
              <w:t>思政设计</w:t>
            </w:r>
            <w:proofErr w:type="gramEnd"/>
            <w:r w:rsidR="00CB6708">
              <w:rPr>
                <w:rFonts w:ascii="宋体" w:hAnsi="宋体" w:hint="eastAsia"/>
                <w:szCs w:val="21"/>
              </w:rPr>
              <w:t>智能体、个性化学习规划师智能体、答题辅导助教智能体。</w:t>
            </w:r>
            <w:r>
              <w:rPr>
                <w:rFonts w:ascii="宋体" w:hAnsi="宋体"/>
                <w:szCs w:val="21"/>
              </w:rPr>
              <w:br/>
            </w:r>
            <w:r w:rsidR="00CB57E1">
              <w:rPr>
                <w:rFonts w:ascii="宋体" w:hAnsi="宋体" w:hint="eastAsia"/>
                <w:szCs w:val="21"/>
              </w:rPr>
              <w:t>（功能全部满足2分，每有1点不满足扣1分,扣完为止。）</w:t>
            </w:r>
          </w:p>
        </w:tc>
      </w:tr>
      <w:tr w:rsidR="00B42115" w14:paraId="23C5AA19" w14:textId="77777777">
        <w:trPr>
          <w:trHeight w:val="1260"/>
          <w:jc w:val="center"/>
        </w:trPr>
        <w:tc>
          <w:tcPr>
            <w:tcW w:w="723" w:type="pct"/>
            <w:vAlign w:val="center"/>
          </w:tcPr>
          <w:p w14:paraId="30298F28" w14:textId="77777777" w:rsidR="00B42115" w:rsidRDefault="00CB6708">
            <w:pPr>
              <w:spacing w:line="276" w:lineRule="auto"/>
              <w:jc w:val="center"/>
              <w:rPr>
                <w:rFonts w:ascii="宋体" w:hAnsi="宋体" w:cs="宋体"/>
                <w:szCs w:val="21"/>
              </w:rPr>
            </w:pPr>
            <w:r>
              <w:rPr>
                <w:rFonts w:ascii="宋体" w:hAnsi="宋体" w:cs="宋体" w:hint="eastAsia"/>
                <w:szCs w:val="21"/>
              </w:rPr>
              <w:lastRenderedPageBreak/>
              <w:t>目标图谱</w:t>
            </w:r>
          </w:p>
        </w:tc>
        <w:tc>
          <w:tcPr>
            <w:tcW w:w="302" w:type="pct"/>
            <w:vAlign w:val="center"/>
          </w:tcPr>
          <w:p w14:paraId="4565CA79" w14:textId="77777777" w:rsidR="00B42115" w:rsidRDefault="00CB6708">
            <w:pPr>
              <w:spacing w:line="276" w:lineRule="auto"/>
              <w:jc w:val="center"/>
              <w:rPr>
                <w:rFonts w:ascii="宋体" w:hAnsi="宋体" w:cs="宋体"/>
                <w:szCs w:val="21"/>
              </w:rPr>
            </w:pPr>
            <w:r>
              <w:rPr>
                <w:rFonts w:ascii="宋体" w:hAnsi="宋体" w:cs="宋体" w:hint="eastAsia"/>
                <w:szCs w:val="21"/>
              </w:rPr>
              <w:t>2分</w:t>
            </w:r>
          </w:p>
        </w:tc>
        <w:tc>
          <w:tcPr>
            <w:tcW w:w="3973" w:type="pct"/>
            <w:vAlign w:val="center"/>
          </w:tcPr>
          <w:p w14:paraId="6D154EBC" w14:textId="4E7B9B8A" w:rsidR="00B42115" w:rsidRDefault="001230B8">
            <w:pPr>
              <w:rPr>
                <w:rFonts w:ascii="宋体" w:hAnsi="宋体"/>
                <w:szCs w:val="21"/>
              </w:rPr>
            </w:pPr>
            <w:r>
              <w:rPr>
                <w:rFonts w:ascii="宋体" w:hAnsi="宋体" w:hint="eastAsia"/>
                <w:szCs w:val="21"/>
              </w:rPr>
              <w:t>1.</w:t>
            </w:r>
            <w:r w:rsidR="00CB6708">
              <w:rPr>
                <w:rFonts w:ascii="宋体" w:hAnsi="宋体" w:hint="eastAsia"/>
                <w:szCs w:val="21"/>
              </w:rPr>
              <w:t>支持课程目标与知识点关联，可视化展示目标达成情况，课程能力目标，自动计算每个能力/子能力所覆盖的知识模块、知识点与问题详情，并根据不同能力目标的设置，将分散的知识点内容汇总。</w:t>
            </w:r>
            <w:r>
              <w:rPr>
                <w:rFonts w:ascii="宋体" w:hAnsi="宋体"/>
                <w:szCs w:val="21"/>
              </w:rPr>
              <w:br/>
            </w:r>
            <w:r>
              <w:rPr>
                <w:rFonts w:ascii="宋体" w:hAnsi="宋体" w:hint="eastAsia"/>
                <w:szCs w:val="21"/>
              </w:rPr>
              <w:t>2.</w:t>
            </w:r>
            <w:r w:rsidR="00CB6708">
              <w:rPr>
                <w:rFonts w:ascii="宋体" w:hAnsi="宋体" w:hint="eastAsia"/>
                <w:szCs w:val="21"/>
              </w:rPr>
              <w:t>可通过能力详情，预览关联的知识体系、问题体系、问题详情等，学生学习情况进行能力达成度分析。</w:t>
            </w:r>
          </w:p>
          <w:p w14:paraId="272FB3D9" w14:textId="77777777" w:rsidR="001554B7" w:rsidRDefault="001230B8">
            <w:pPr>
              <w:widowControl/>
              <w:jc w:val="left"/>
              <w:rPr>
                <w:rFonts w:ascii="宋体" w:hAnsi="宋体"/>
                <w:szCs w:val="21"/>
              </w:rPr>
            </w:pPr>
            <w:r>
              <w:rPr>
                <w:rFonts w:ascii="宋体" w:hAnsi="宋体" w:hint="eastAsia"/>
                <w:szCs w:val="21"/>
              </w:rPr>
              <w:t>3.</w:t>
            </w:r>
            <w:r w:rsidR="00CB6708">
              <w:rPr>
                <w:rFonts w:ascii="宋体" w:hAnsi="宋体" w:hint="eastAsia"/>
                <w:szCs w:val="21"/>
              </w:rPr>
              <w:t>支持同一课程分层教学（新建不同版本，选择不同知识/问题/能力/考核点，设置各版本运行时间，导入不同学生名单，生成差异化智能体与AI指令库。</w:t>
            </w:r>
            <w:r w:rsidR="001554B7">
              <w:rPr>
                <w:rFonts w:ascii="宋体" w:hAnsi="宋体" w:hint="eastAsia"/>
                <w:szCs w:val="21"/>
              </w:rPr>
              <w:t>4.</w:t>
            </w:r>
            <w:r w:rsidR="00CB6708">
              <w:rPr>
                <w:rFonts w:ascii="宋体" w:hAnsi="宋体" w:hint="eastAsia"/>
                <w:szCs w:val="21"/>
              </w:rPr>
              <w:t>生成好的版本支持能力达成度自定义权重及能力达成度测算：根据所设置的课程能力目标，自动计算每个能力/子能力所覆盖的知识模块、知识点与问题详情。可通过能力详情，预览关联的知识体系、问题体系、问题详情等，并根据学生/班级能力达成度分析。</w:t>
            </w:r>
          </w:p>
          <w:p w14:paraId="657A66C6" w14:textId="0BF4EE49" w:rsidR="00B42115" w:rsidRDefault="00CB57E1">
            <w:pPr>
              <w:widowControl/>
              <w:jc w:val="left"/>
              <w:rPr>
                <w:rFonts w:ascii="宋体" w:hAnsi="宋体"/>
                <w:szCs w:val="21"/>
              </w:rPr>
            </w:pPr>
            <w:r>
              <w:rPr>
                <w:rFonts w:ascii="宋体" w:hAnsi="宋体" w:hint="eastAsia"/>
                <w:szCs w:val="21"/>
              </w:rPr>
              <w:t>（功能全部满足2分，每有1点不满足扣1分,扣完为止。）</w:t>
            </w:r>
          </w:p>
        </w:tc>
      </w:tr>
      <w:tr w:rsidR="00B42115" w14:paraId="5D73C95C" w14:textId="77777777">
        <w:trPr>
          <w:trHeight w:val="1260"/>
          <w:jc w:val="center"/>
        </w:trPr>
        <w:tc>
          <w:tcPr>
            <w:tcW w:w="723" w:type="pct"/>
            <w:vAlign w:val="center"/>
          </w:tcPr>
          <w:p w14:paraId="711B57B2" w14:textId="77777777" w:rsidR="00B42115" w:rsidRDefault="00CB6708">
            <w:pPr>
              <w:spacing w:line="276" w:lineRule="auto"/>
              <w:jc w:val="center"/>
              <w:rPr>
                <w:rFonts w:ascii="宋体" w:hAnsi="宋体" w:cs="宋体"/>
                <w:szCs w:val="21"/>
              </w:rPr>
            </w:pPr>
            <w:proofErr w:type="gramStart"/>
            <w:r>
              <w:rPr>
                <w:rFonts w:ascii="宋体" w:hAnsi="宋体" w:cs="宋体" w:hint="eastAsia"/>
                <w:szCs w:val="21"/>
              </w:rPr>
              <w:t>课程思政图谱</w:t>
            </w:r>
            <w:proofErr w:type="gramEnd"/>
          </w:p>
        </w:tc>
        <w:tc>
          <w:tcPr>
            <w:tcW w:w="302" w:type="pct"/>
            <w:vAlign w:val="center"/>
          </w:tcPr>
          <w:p w14:paraId="410046F8" w14:textId="77777777" w:rsidR="00B42115" w:rsidRDefault="00CB6708">
            <w:pPr>
              <w:spacing w:line="276" w:lineRule="auto"/>
              <w:jc w:val="center"/>
              <w:rPr>
                <w:rFonts w:ascii="宋体" w:hAnsi="宋体" w:cs="宋体"/>
                <w:szCs w:val="21"/>
              </w:rPr>
            </w:pPr>
            <w:r>
              <w:rPr>
                <w:rFonts w:ascii="宋体" w:hAnsi="宋体" w:cs="宋体" w:hint="eastAsia"/>
                <w:szCs w:val="21"/>
              </w:rPr>
              <w:t>1分</w:t>
            </w:r>
          </w:p>
        </w:tc>
        <w:tc>
          <w:tcPr>
            <w:tcW w:w="3973" w:type="pct"/>
            <w:vAlign w:val="center"/>
          </w:tcPr>
          <w:p w14:paraId="0A7972C4" w14:textId="77777777" w:rsidR="001554B7" w:rsidRDefault="001554B7">
            <w:pPr>
              <w:rPr>
                <w:rFonts w:ascii="宋体" w:hAnsi="宋体"/>
                <w:szCs w:val="21"/>
              </w:rPr>
            </w:pPr>
            <w:r>
              <w:rPr>
                <w:rFonts w:ascii="宋体" w:hAnsi="宋体" w:hint="eastAsia"/>
                <w:szCs w:val="21"/>
              </w:rPr>
              <w:t>1.</w:t>
            </w:r>
            <w:r w:rsidR="00CB6708">
              <w:rPr>
                <w:rFonts w:ascii="宋体" w:hAnsi="宋体" w:hint="eastAsia"/>
                <w:szCs w:val="21"/>
              </w:rPr>
              <w:t>自动识别并</w:t>
            </w:r>
            <w:proofErr w:type="gramStart"/>
            <w:r w:rsidR="00CB6708">
              <w:rPr>
                <w:rFonts w:ascii="宋体" w:hAnsi="宋体" w:hint="eastAsia"/>
                <w:szCs w:val="21"/>
              </w:rPr>
              <w:t>突出思政知识</w:t>
            </w:r>
            <w:proofErr w:type="gramEnd"/>
            <w:r w:rsidR="00CB6708">
              <w:rPr>
                <w:rFonts w:ascii="宋体" w:hAnsi="宋体" w:hint="eastAsia"/>
                <w:szCs w:val="21"/>
              </w:rPr>
              <w:t>点，支持视觉</w:t>
            </w:r>
            <w:proofErr w:type="gramStart"/>
            <w:r w:rsidR="00CB6708">
              <w:rPr>
                <w:rFonts w:ascii="宋体" w:hAnsi="宋体" w:hint="eastAsia"/>
                <w:szCs w:val="21"/>
              </w:rPr>
              <w:t>化展示</w:t>
            </w:r>
            <w:proofErr w:type="gramEnd"/>
            <w:r w:rsidR="00CB6708">
              <w:rPr>
                <w:rFonts w:ascii="宋体" w:hAnsi="宋体" w:hint="eastAsia"/>
                <w:szCs w:val="21"/>
              </w:rPr>
              <w:t>与学习跳转，支持对课程内对知识点进行分类汇聚，</w:t>
            </w:r>
            <w:proofErr w:type="gramStart"/>
            <w:r w:rsidR="00CB6708">
              <w:rPr>
                <w:rFonts w:ascii="宋体" w:hAnsi="宋体" w:hint="eastAsia"/>
                <w:szCs w:val="21"/>
              </w:rPr>
              <w:t>自定义思政主题</w:t>
            </w:r>
            <w:proofErr w:type="gramEnd"/>
            <w:r w:rsidR="00CB6708">
              <w:rPr>
                <w:rFonts w:ascii="宋体" w:hAnsi="宋体" w:hint="eastAsia"/>
                <w:szCs w:val="21"/>
              </w:rPr>
              <w:t>，每个主题支持自定义名称、自定义背景及颜色。</w:t>
            </w:r>
          </w:p>
          <w:p w14:paraId="0027DDFB" w14:textId="77777777" w:rsidR="001554B7" w:rsidRDefault="001554B7">
            <w:pPr>
              <w:rPr>
                <w:rFonts w:ascii="宋体" w:hAnsi="宋体"/>
                <w:szCs w:val="21"/>
              </w:rPr>
            </w:pPr>
            <w:r>
              <w:rPr>
                <w:rFonts w:ascii="宋体" w:hAnsi="宋体" w:hint="eastAsia"/>
                <w:szCs w:val="21"/>
              </w:rPr>
              <w:t>2.</w:t>
            </w:r>
            <w:r w:rsidR="00CB6708">
              <w:rPr>
                <w:rFonts w:ascii="宋体" w:hAnsi="宋体" w:hint="eastAsia"/>
                <w:szCs w:val="21"/>
              </w:rPr>
              <w:t>支持在主题下新增选择相关知识点，每个知识点后可标记</w:t>
            </w:r>
            <w:proofErr w:type="gramStart"/>
            <w:r w:rsidR="00CB6708">
              <w:rPr>
                <w:rFonts w:ascii="宋体" w:hAnsi="宋体" w:hint="eastAsia"/>
                <w:szCs w:val="21"/>
              </w:rPr>
              <w:t>自定义思政标签</w:t>
            </w:r>
            <w:proofErr w:type="gramEnd"/>
            <w:r w:rsidR="00CB6708">
              <w:rPr>
                <w:rFonts w:ascii="宋体" w:hAnsi="宋体" w:hint="eastAsia"/>
                <w:szCs w:val="21"/>
              </w:rPr>
              <w:t>，最多支持不少于5个标签。</w:t>
            </w:r>
          </w:p>
          <w:p w14:paraId="42AF62F3" w14:textId="552B1DE1" w:rsidR="00B42115" w:rsidRDefault="00CB57E1" w:rsidP="00CB57E1">
            <w:pPr>
              <w:rPr>
                <w:rFonts w:ascii="宋体" w:hAnsi="宋体"/>
                <w:szCs w:val="21"/>
              </w:rPr>
            </w:pPr>
            <w:r>
              <w:rPr>
                <w:rFonts w:ascii="宋体" w:hAnsi="宋体" w:hint="eastAsia"/>
                <w:szCs w:val="21"/>
              </w:rPr>
              <w:t>（功能全部满足1分，每有1点不满足扣0.5分,扣完为止。）</w:t>
            </w:r>
          </w:p>
        </w:tc>
      </w:tr>
      <w:tr w:rsidR="00B42115" w14:paraId="0101ADFB" w14:textId="77777777">
        <w:trPr>
          <w:trHeight w:val="1260"/>
          <w:jc w:val="center"/>
        </w:trPr>
        <w:tc>
          <w:tcPr>
            <w:tcW w:w="723" w:type="pct"/>
            <w:vAlign w:val="center"/>
          </w:tcPr>
          <w:p w14:paraId="3E00BA65" w14:textId="77777777" w:rsidR="00B42115" w:rsidRDefault="00CB6708">
            <w:pPr>
              <w:spacing w:line="276" w:lineRule="auto"/>
              <w:jc w:val="center"/>
              <w:rPr>
                <w:rFonts w:ascii="宋体" w:hAnsi="宋体" w:cs="宋体"/>
                <w:szCs w:val="21"/>
              </w:rPr>
            </w:pPr>
            <w:r>
              <w:rPr>
                <w:rFonts w:ascii="宋体" w:hAnsi="宋体" w:cs="宋体" w:hint="eastAsia"/>
                <w:szCs w:val="21"/>
              </w:rPr>
              <w:t>图谱多版本建设</w:t>
            </w:r>
          </w:p>
        </w:tc>
        <w:tc>
          <w:tcPr>
            <w:tcW w:w="302" w:type="pct"/>
            <w:vAlign w:val="center"/>
          </w:tcPr>
          <w:p w14:paraId="3CFB84B7" w14:textId="77777777" w:rsidR="00B42115" w:rsidRDefault="00CB6708">
            <w:pPr>
              <w:spacing w:line="276" w:lineRule="auto"/>
              <w:jc w:val="center"/>
              <w:rPr>
                <w:rFonts w:ascii="宋体" w:hAnsi="宋体" w:cs="宋体"/>
                <w:szCs w:val="21"/>
              </w:rPr>
            </w:pPr>
            <w:r>
              <w:rPr>
                <w:rFonts w:ascii="宋体" w:hAnsi="宋体" w:cs="宋体" w:hint="eastAsia"/>
                <w:szCs w:val="21"/>
              </w:rPr>
              <w:t>2分</w:t>
            </w:r>
          </w:p>
        </w:tc>
        <w:tc>
          <w:tcPr>
            <w:tcW w:w="3973" w:type="pct"/>
            <w:vAlign w:val="center"/>
          </w:tcPr>
          <w:p w14:paraId="2719B73A" w14:textId="77777777" w:rsidR="003C1EAB" w:rsidRDefault="003C1EAB">
            <w:pPr>
              <w:rPr>
                <w:rFonts w:ascii="宋体" w:hAnsi="宋体"/>
                <w:szCs w:val="21"/>
              </w:rPr>
            </w:pPr>
            <w:r>
              <w:rPr>
                <w:rFonts w:ascii="宋体" w:hAnsi="宋体" w:hint="eastAsia"/>
                <w:szCs w:val="21"/>
              </w:rPr>
              <w:t>1.</w:t>
            </w:r>
            <w:r w:rsidR="00CB6708">
              <w:rPr>
                <w:rFonts w:ascii="宋体" w:hAnsi="宋体" w:hint="eastAsia"/>
                <w:szCs w:val="21"/>
              </w:rPr>
              <w:t>同一门课程下能分层教学建设不同课程版本。支持教师根据学期、运行学期、不同专业和班级教学要求新建课程版本，包括设置课程版本名称、选择已建设知识图谱中的知识点内容、选择已建设能力图谱中的能力点内容、以及设置本课程版本的考核点。</w:t>
            </w:r>
          </w:p>
          <w:p w14:paraId="0E5B6BA8" w14:textId="77777777" w:rsidR="003C1EAB" w:rsidRDefault="003C1EAB">
            <w:pPr>
              <w:rPr>
                <w:rFonts w:ascii="宋体" w:hAnsi="宋体"/>
                <w:szCs w:val="21"/>
              </w:rPr>
            </w:pPr>
            <w:r>
              <w:rPr>
                <w:rFonts w:ascii="宋体" w:hAnsi="宋体" w:hint="eastAsia"/>
                <w:szCs w:val="21"/>
              </w:rPr>
              <w:t>2．</w:t>
            </w:r>
            <w:r w:rsidR="00CB6708">
              <w:rPr>
                <w:rFonts w:ascii="宋体" w:hAnsi="宋体" w:hint="eastAsia"/>
                <w:szCs w:val="21"/>
              </w:rPr>
              <w:t>新建课程版本后，支持发布此课程版本并选择运行时间，各课程版本支持导入不同的学生名单进行分版本的管理和教学，版本下支持生成具有差异化的智能体和AI教学指令库。</w:t>
            </w:r>
          </w:p>
          <w:p w14:paraId="181F3A06" w14:textId="54B7C311" w:rsidR="00B42115" w:rsidRDefault="006E686B">
            <w:pPr>
              <w:rPr>
                <w:rFonts w:ascii="宋体" w:hAnsi="宋体"/>
                <w:szCs w:val="21"/>
              </w:rPr>
            </w:pPr>
            <w:r>
              <w:rPr>
                <w:rFonts w:ascii="宋体" w:hAnsi="宋体" w:hint="eastAsia"/>
                <w:szCs w:val="21"/>
              </w:rPr>
              <w:t>（功能全部满足2分，每有1点不满足扣1分,扣完为止。）</w:t>
            </w:r>
          </w:p>
        </w:tc>
      </w:tr>
      <w:tr w:rsidR="00B42115" w14:paraId="76F3EB81" w14:textId="77777777">
        <w:trPr>
          <w:trHeight w:val="1260"/>
          <w:jc w:val="center"/>
        </w:trPr>
        <w:tc>
          <w:tcPr>
            <w:tcW w:w="723" w:type="pct"/>
            <w:vAlign w:val="center"/>
          </w:tcPr>
          <w:p w14:paraId="387C39B2" w14:textId="77777777" w:rsidR="00B42115" w:rsidRDefault="00CB6708">
            <w:pPr>
              <w:spacing w:line="276" w:lineRule="auto"/>
              <w:jc w:val="center"/>
              <w:rPr>
                <w:rFonts w:ascii="宋体" w:hAnsi="宋体" w:cs="宋体"/>
                <w:szCs w:val="21"/>
              </w:rPr>
            </w:pPr>
            <w:r>
              <w:rPr>
                <w:rFonts w:ascii="宋体" w:hAnsi="宋体" w:cs="宋体" w:hint="eastAsia"/>
                <w:szCs w:val="21"/>
              </w:rPr>
              <w:t>AI出题</w:t>
            </w:r>
          </w:p>
        </w:tc>
        <w:tc>
          <w:tcPr>
            <w:tcW w:w="302" w:type="pct"/>
            <w:vAlign w:val="center"/>
          </w:tcPr>
          <w:p w14:paraId="10BE2E65" w14:textId="77777777" w:rsidR="00B42115" w:rsidRDefault="00CB6708">
            <w:pPr>
              <w:spacing w:line="276" w:lineRule="auto"/>
              <w:jc w:val="center"/>
              <w:rPr>
                <w:rFonts w:ascii="宋体" w:hAnsi="宋体" w:cs="宋体"/>
                <w:szCs w:val="21"/>
              </w:rPr>
            </w:pPr>
            <w:r>
              <w:rPr>
                <w:rFonts w:ascii="宋体" w:hAnsi="宋体" w:cs="宋体" w:hint="eastAsia"/>
                <w:szCs w:val="21"/>
              </w:rPr>
              <w:t>1分</w:t>
            </w:r>
          </w:p>
        </w:tc>
        <w:tc>
          <w:tcPr>
            <w:tcW w:w="3973" w:type="pct"/>
            <w:vAlign w:val="center"/>
          </w:tcPr>
          <w:p w14:paraId="26C25649" w14:textId="77777777" w:rsidR="00A822CA" w:rsidRDefault="00CB6708">
            <w:pPr>
              <w:rPr>
                <w:rFonts w:ascii="宋体" w:hAnsi="宋体"/>
                <w:szCs w:val="21"/>
              </w:rPr>
            </w:pPr>
            <w:r>
              <w:rPr>
                <w:rFonts w:ascii="宋体" w:hAnsi="宋体" w:hint="eastAsia"/>
                <w:szCs w:val="21"/>
              </w:rPr>
              <w:t>支持知识点、文档、视频等多方式出题，支持主观题智能批阅、错别字识别、评分建议、AI出题可根据知识点出题、根据参考内容出题、出编程题等多种出题模式。</w:t>
            </w:r>
          </w:p>
          <w:p w14:paraId="6B0697A1" w14:textId="121FC495" w:rsidR="00B42115" w:rsidRDefault="006E686B" w:rsidP="006E686B">
            <w:pPr>
              <w:rPr>
                <w:rFonts w:ascii="宋体" w:hAnsi="宋体"/>
                <w:szCs w:val="21"/>
              </w:rPr>
            </w:pPr>
            <w:bookmarkStart w:id="69" w:name="OLE_LINK8"/>
            <w:bookmarkStart w:id="70" w:name="OLE_LINK12"/>
            <w:r>
              <w:rPr>
                <w:rFonts w:ascii="宋体" w:hAnsi="宋体" w:hint="eastAsia"/>
                <w:szCs w:val="21"/>
              </w:rPr>
              <w:t>（功能全部满足1分，不满足不得分。）</w:t>
            </w:r>
            <w:bookmarkEnd w:id="69"/>
            <w:bookmarkEnd w:id="70"/>
          </w:p>
        </w:tc>
      </w:tr>
      <w:tr w:rsidR="00B42115" w14:paraId="28460398" w14:textId="77777777">
        <w:trPr>
          <w:trHeight w:val="1260"/>
          <w:jc w:val="center"/>
        </w:trPr>
        <w:tc>
          <w:tcPr>
            <w:tcW w:w="723" w:type="pct"/>
            <w:vAlign w:val="center"/>
          </w:tcPr>
          <w:p w14:paraId="069EA2FC" w14:textId="77777777" w:rsidR="00B42115" w:rsidRDefault="00CB6708">
            <w:pPr>
              <w:spacing w:line="276" w:lineRule="auto"/>
              <w:jc w:val="center"/>
              <w:rPr>
                <w:rFonts w:ascii="宋体" w:hAnsi="宋体" w:cs="宋体"/>
                <w:szCs w:val="21"/>
              </w:rPr>
            </w:pPr>
            <w:r>
              <w:rPr>
                <w:rFonts w:ascii="宋体" w:hAnsi="宋体" w:cs="宋体" w:hint="eastAsia"/>
                <w:szCs w:val="21"/>
              </w:rPr>
              <w:t>AI批阅</w:t>
            </w:r>
          </w:p>
        </w:tc>
        <w:tc>
          <w:tcPr>
            <w:tcW w:w="302" w:type="pct"/>
            <w:vAlign w:val="center"/>
          </w:tcPr>
          <w:p w14:paraId="0EDF5F6A" w14:textId="77777777" w:rsidR="00B42115" w:rsidRDefault="00CB6708">
            <w:pPr>
              <w:spacing w:line="276" w:lineRule="auto"/>
              <w:jc w:val="center"/>
              <w:rPr>
                <w:rFonts w:ascii="宋体" w:hAnsi="宋体" w:cs="宋体"/>
                <w:szCs w:val="21"/>
              </w:rPr>
            </w:pPr>
            <w:r>
              <w:rPr>
                <w:rFonts w:ascii="宋体" w:hAnsi="宋体" w:cs="宋体" w:hint="eastAsia"/>
                <w:szCs w:val="21"/>
              </w:rPr>
              <w:t>2分</w:t>
            </w:r>
          </w:p>
        </w:tc>
        <w:tc>
          <w:tcPr>
            <w:tcW w:w="3973" w:type="pct"/>
          </w:tcPr>
          <w:p w14:paraId="6F53DE9E" w14:textId="77777777" w:rsidR="00A822CA" w:rsidRDefault="00A822CA">
            <w:pPr>
              <w:rPr>
                <w:rFonts w:ascii="宋体" w:hAnsi="宋体"/>
                <w:szCs w:val="21"/>
              </w:rPr>
            </w:pPr>
            <w:r>
              <w:rPr>
                <w:rFonts w:ascii="宋体" w:hAnsi="宋体" w:hint="eastAsia"/>
                <w:szCs w:val="21"/>
              </w:rPr>
              <w:t>1.</w:t>
            </w:r>
            <w:r w:rsidR="00CB6708">
              <w:rPr>
                <w:rFonts w:ascii="宋体" w:hAnsi="宋体" w:hint="eastAsia"/>
                <w:szCs w:val="21"/>
              </w:rPr>
              <w:t>支持通过手动新增、Word导入、Excel导入三种形式新增题目，支持试题标签管理、题目去重、OCR识别、试题导出，导出试题支持以Excel形式下载，支持通过题目ID、题目关键词、试题类型、试题标签、审批人、审核状态、解析状态、关联状态、关联知识点、题目序号范围、OCR识别状态、题型、难度、题目来源进行题目筛选。</w:t>
            </w:r>
            <w:r>
              <w:rPr>
                <w:rFonts w:ascii="宋体" w:hAnsi="宋体"/>
                <w:szCs w:val="21"/>
              </w:rPr>
              <w:br/>
            </w:r>
            <w:r>
              <w:rPr>
                <w:rFonts w:ascii="宋体" w:hAnsi="宋体" w:hint="eastAsia"/>
                <w:szCs w:val="21"/>
              </w:rPr>
              <w:t>2.</w:t>
            </w:r>
            <w:r w:rsidR="00CB6708">
              <w:rPr>
                <w:rFonts w:ascii="宋体" w:hAnsi="宋体" w:hint="eastAsia"/>
                <w:szCs w:val="21"/>
              </w:rPr>
              <w:t>针对题目维度，支持题目详情查阅及批量进行题目编辑、知识点关联、试题类型设置、标签设置等个性化设置。</w:t>
            </w:r>
            <w:r>
              <w:rPr>
                <w:rFonts w:ascii="宋体" w:hAnsi="宋体"/>
                <w:szCs w:val="21"/>
              </w:rPr>
              <w:br/>
            </w:r>
            <w:r>
              <w:rPr>
                <w:rFonts w:ascii="宋体" w:hAnsi="宋体" w:hint="eastAsia"/>
                <w:szCs w:val="21"/>
              </w:rPr>
              <w:t>3.</w:t>
            </w:r>
            <w:r w:rsidR="00CB6708">
              <w:rPr>
                <w:rFonts w:ascii="宋体" w:hAnsi="宋体" w:hint="eastAsia"/>
                <w:szCs w:val="21"/>
              </w:rPr>
              <w:t>针对单选题、多选题、判断题，AI批阅工具将依据答案进行自动批阅，针对问答题及翻译题，支持教师前往对应题目设置AI采分点，AI批阅工具将依据采分点进行试题的自动批阅，如AI会对每一个采分点给出评语与对应分数，同时AI会基于当前答案给予建议分数，并给出合理理由，用户可根据需求对分数进行调整。</w:t>
            </w:r>
          </w:p>
          <w:p w14:paraId="2A5C0C06" w14:textId="1D33C688" w:rsidR="00B42115" w:rsidRDefault="006E686B">
            <w:pPr>
              <w:rPr>
                <w:rFonts w:ascii="宋体" w:hAnsi="宋体"/>
                <w:szCs w:val="21"/>
              </w:rPr>
            </w:pPr>
            <w:r>
              <w:rPr>
                <w:rFonts w:ascii="宋体" w:hAnsi="宋体" w:hint="eastAsia"/>
                <w:szCs w:val="21"/>
              </w:rPr>
              <w:t>（功能全部满足2分，每有1点不满足扣1分,扣完为止。）</w:t>
            </w:r>
          </w:p>
        </w:tc>
      </w:tr>
      <w:tr w:rsidR="00B42115" w14:paraId="240D9823" w14:textId="77777777">
        <w:trPr>
          <w:trHeight w:val="1260"/>
          <w:jc w:val="center"/>
        </w:trPr>
        <w:tc>
          <w:tcPr>
            <w:tcW w:w="723" w:type="pct"/>
            <w:vAlign w:val="center"/>
          </w:tcPr>
          <w:p w14:paraId="2104A7A7" w14:textId="77777777" w:rsidR="00B42115" w:rsidRDefault="00CB6708">
            <w:pPr>
              <w:spacing w:line="276" w:lineRule="auto"/>
              <w:jc w:val="center"/>
              <w:rPr>
                <w:rFonts w:ascii="宋体" w:hAnsi="宋体" w:cs="宋体"/>
                <w:szCs w:val="21"/>
              </w:rPr>
            </w:pPr>
            <w:r>
              <w:rPr>
                <w:rFonts w:ascii="宋体" w:hAnsi="宋体" w:cs="宋体" w:hint="eastAsia"/>
                <w:szCs w:val="21"/>
              </w:rPr>
              <w:lastRenderedPageBreak/>
              <w:t>AI智慧课堂</w:t>
            </w:r>
          </w:p>
        </w:tc>
        <w:tc>
          <w:tcPr>
            <w:tcW w:w="302" w:type="pct"/>
            <w:vAlign w:val="center"/>
          </w:tcPr>
          <w:p w14:paraId="4AA06571" w14:textId="77777777" w:rsidR="00B42115" w:rsidRDefault="00CB6708">
            <w:pPr>
              <w:spacing w:line="276" w:lineRule="auto"/>
              <w:jc w:val="center"/>
              <w:rPr>
                <w:rFonts w:ascii="宋体" w:hAnsi="宋体" w:cs="宋体"/>
                <w:szCs w:val="21"/>
              </w:rPr>
            </w:pPr>
            <w:r>
              <w:rPr>
                <w:rFonts w:ascii="宋体" w:hAnsi="宋体" w:cs="宋体" w:hint="eastAsia"/>
                <w:szCs w:val="21"/>
              </w:rPr>
              <w:t>3分</w:t>
            </w:r>
          </w:p>
        </w:tc>
        <w:tc>
          <w:tcPr>
            <w:tcW w:w="3973" w:type="pct"/>
          </w:tcPr>
          <w:p w14:paraId="06608D9A" w14:textId="1742699A" w:rsidR="00B42115" w:rsidRDefault="00A822CA">
            <w:pPr>
              <w:widowControl/>
              <w:rPr>
                <w:rFonts w:ascii="宋体" w:hAnsi="宋体"/>
                <w:szCs w:val="21"/>
              </w:rPr>
            </w:pPr>
            <w:r>
              <w:rPr>
                <w:rFonts w:ascii="宋体" w:hAnsi="宋体" w:hint="eastAsia"/>
                <w:szCs w:val="21"/>
              </w:rPr>
              <w:t>1.</w:t>
            </w:r>
            <w:proofErr w:type="gramStart"/>
            <w:r w:rsidR="00CB6708">
              <w:rPr>
                <w:rFonts w:ascii="宋体" w:hAnsi="宋体" w:hint="eastAsia"/>
                <w:szCs w:val="21"/>
              </w:rPr>
              <w:t>协助全</w:t>
            </w:r>
            <w:proofErr w:type="gramEnd"/>
            <w:r w:rsidR="00CB6708">
              <w:rPr>
                <w:rFonts w:ascii="宋体" w:hAnsi="宋体" w:hint="eastAsia"/>
                <w:szCs w:val="21"/>
              </w:rPr>
              <w:t>流程录课。支持AI“课堂摘要”功能，能够智能地总结全文或章节内容。AI能力可将视频划分为若干个章节，并与相应的章节概要一一对应。</w:t>
            </w:r>
            <w:r>
              <w:rPr>
                <w:rFonts w:ascii="宋体" w:hAnsi="宋体" w:hint="eastAsia"/>
                <w:szCs w:val="21"/>
              </w:rPr>
              <w:t>2.</w:t>
            </w:r>
            <w:r w:rsidR="00CB6708">
              <w:rPr>
                <w:rFonts w:ascii="宋体" w:hAnsi="宋体" w:hint="eastAsia"/>
                <w:szCs w:val="21"/>
              </w:rPr>
              <w:t>教学管理人员和老师能够对切片视频进行在线剪辑，同时也可以对课堂摘要进行在线编辑，以此帮助未参与课程的人员快速理解授课内容。</w:t>
            </w:r>
            <w:r>
              <w:rPr>
                <w:rFonts w:ascii="宋体" w:hAnsi="宋体"/>
                <w:szCs w:val="21"/>
              </w:rPr>
              <w:br/>
            </w:r>
            <w:r>
              <w:rPr>
                <w:rFonts w:ascii="宋体" w:hAnsi="宋体" w:hint="eastAsia"/>
                <w:szCs w:val="21"/>
              </w:rPr>
              <w:t>3.</w:t>
            </w:r>
            <w:r w:rsidR="00CB6708">
              <w:rPr>
                <w:rFonts w:ascii="宋体" w:hAnsi="宋体" w:hint="eastAsia"/>
                <w:szCs w:val="21"/>
              </w:rPr>
              <w:t>支持AI识别功能，能够将课堂语音转化为“文字稿”。教学管理员和老师可以对文字稿的内容进行编辑以及导出操作；教学管理员、老师以及学生均可通过搜索框，迅速定位所需文字。</w:t>
            </w:r>
            <w:r>
              <w:rPr>
                <w:rFonts w:ascii="宋体" w:hAnsi="宋体"/>
                <w:szCs w:val="21"/>
              </w:rPr>
              <w:br/>
            </w:r>
            <w:r>
              <w:rPr>
                <w:rFonts w:ascii="宋体" w:hAnsi="宋体" w:hint="eastAsia"/>
                <w:szCs w:val="21"/>
              </w:rPr>
              <w:t>4.</w:t>
            </w:r>
            <w:r w:rsidR="00CB6708">
              <w:rPr>
                <w:rFonts w:ascii="宋体" w:hAnsi="宋体" w:hint="eastAsia"/>
                <w:szCs w:val="21"/>
              </w:rPr>
              <w:t>支持教学管理员、老师和学生点</w:t>
            </w:r>
            <w:proofErr w:type="gramStart"/>
            <w:r w:rsidR="00CB6708">
              <w:rPr>
                <w:rFonts w:ascii="宋体" w:hAnsi="宋体" w:hint="eastAsia"/>
                <w:szCs w:val="21"/>
              </w:rPr>
              <w:t>取文字</w:t>
            </w:r>
            <w:proofErr w:type="gramEnd"/>
            <w:r w:rsidR="00CB6708">
              <w:rPr>
                <w:rFonts w:ascii="宋体" w:hAnsi="宋体" w:hint="eastAsia"/>
                <w:szCs w:val="21"/>
              </w:rPr>
              <w:t>稿中的内容，此时视频将跳转到该内容对应的位置，从而实现快速回顾课堂知识点的目的。</w:t>
            </w:r>
          </w:p>
          <w:p w14:paraId="4124EF7D" w14:textId="6728C4E9" w:rsidR="00B42115" w:rsidRDefault="00A822CA">
            <w:pPr>
              <w:widowControl/>
              <w:rPr>
                <w:rFonts w:ascii="宋体" w:hAnsi="宋体"/>
                <w:szCs w:val="21"/>
              </w:rPr>
            </w:pPr>
            <w:r>
              <w:rPr>
                <w:rFonts w:ascii="宋体" w:hAnsi="宋体" w:hint="eastAsia"/>
                <w:szCs w:val="21"/>
              </w:rPr>
              <w:t>5.</w:t>
            </w:r>
            <w:r w:rsidR="00CB6708">
              <w:rPr>
                <w:rFonts w:ascii="宋体" w:hAnsi="宋体" w:hint="eastAsia"/>
                <w:szCs w:val="21"/>
              </w:rPr>
              <w:t>支持AI“知识点标签”功能，可自动将老师的授课内容总结归纳为课堂知识点标签。用户通过点击标签，便能迅速定位到原视频的讲解位置。</w:t>
            </w:r>
          </w:p>
          <w:p w14:paraId="41045E22" w14:textId="1D8B7695" w:rsidR="00B42115" w:rsidRDefault="00A822CA">
            <w:pPr>
              <w:widowControl/>
              <w:rPr>
                <w:rFonts w:ascii="宋体" w:hAnsi="宋体"/>
                <w:szCs w:val="21"/>
              </w:rPr>
            </w:pPr>
            <w:r>
              <w:rPr>
                <w:rFonts w:ascii="宋体" w:hAnsi="宋体" w:hint="eastAsia"/>
                <w:szCs w:val="21"/>
              </w:rPr>
              <w:t>6.</w:t>
            </w:r>
            <w:r w:rsidR="00CB6708">
              <w:rPr>
                <w:rFonts w:ascii="宋体" w:hAnsi="宋体" w:hint="eastAsia"/>
                <w:szCs w:val="21"/>
              </w:rPr>
              <w:t>支持数据总</w:t>
            </w:r>
            <w:proofErr w:type="gramStart"/>
            <w:r w:rsidR="00CB6708">
              <w:rPr>
                <w:rFonts w:ascii="宋体" w:hAnsi="宋体" w:hint="eastAsia"/>
                <w:szCs w:val="21"/>
              </w:rPr>
              <w:t>览</w:t>
            </w:r>
            <w:proofErr w:type="gramEnd"/>
            <w:r w:rsidR="00CB6708">
              <w:rPr>
                <w:rFonts w:ascii="宋体" w:hAnsi="宋体" w:hint="eastAsia"/>
                <w:szCs w:val="21"/>
              </w:rPr>
              <w:t>包括课堂时长、课堂摘要数量、知识点标签数量、课堂板书；支持统计教学活动时长占比。</w:t>
            </w:r>
          </w:p>
          <w:p w14:paraId="03DFCFE3" w14:textId="1846B6C6" w:rsidR="00B42115" w:rsidRDefault="00A822CA" w:rsidP="00A822CA">
            <w:pPr>
              <w:widowControl/>
              <w:rPr>
                <w:rFonts w:ascii="宋体" w:hAnsi="宋体"/>
                <w:szCs w:val="21"/>
              </w:rPr>
            </w:pPr>
            <w:r>
              <w:rPr>
                <w:rFonts w:ascii="宋体" w:hAnsi="宋体" w:hint="eastAsia"/>
                <w:szCs w:val="21"/>
              </w:rPr>
              <w:t>7.</w:t>
            </w:r>
            <w:r w:rsidR="00CB6708">
              <w:rPr>
                <w:rFonts w:ascii="宋体" w:hAnsi="宋体" w:hint="eastAsia"/>
                <w:szCs w:val="21"/>
              </w:rPr>
              <w:t>根据老师语音、语速、授课关键词、行为动作等数据，评估老师课堂教学安排的合理性，包含以下分析：普通话水平</w:t>
            </w:r>
            <w:r>
              <w:rPr>
                <w:rFonts w:ascii="宋体" w:hAnsi="宋体" w:hint="eastAsia"/>
                <w:szCs w:val="21"/>
              </w:rPr>
              <w:t>、</w:t>
            </w:r>
            <w:r w:rsidR="00CB6708">
              <w:rPr>
                <w:rFonts w:ascii="宋体" w:hAnsi="宋体" w:hint="eastAsia"/>
                <w:szCs w:val="21"/>
              </w:rPr>
              <w:t>语速</w:t>
            </w:r>
            <w:r>
              <w:rPr>
                <w:rFonts w:ascii="宋体" w:hAnsi="宋体" w:hint="eastAsia"/>
                <w:szCs w:val="21"/>
              </w:rPr>
              <w:t>、</w:t>
            </w:r>
            <w:r w:rsidR="00CB6708">
              <w:rPr>
                <w:rFonts w:ascii="宋体" w:hAnsi="宋体" w:hint="eastAsia"/>
                <w:szCs w:val="21"/>
              </w:rPr>
              <w:t>音量</w:t>
            </w:r>
            <w:r>
              <w:rPr>
                <w:rFonts w:ascii="宋体" w:hAnsi="宋体" w:hint="eastAsia"/>
                <w:szCs w:val="21"/>
              </w:rPr>
              <w:t>、</w:t>
            </w:r>
            <w:r w:rsidR="00CB6708">
              <w:rPr>
                <w:rFonts w:ascii="宋体" w:hAnsi="宋体" w:hint="eastAsia"/>
                <w:szCs w:val="21"/>
              </w:rPr>
              <w:t>关键词</w:t>
            </w:r>
            <w:r>
              <w:rPr>
                <w:rFonts w:ascii="宋体" w:hAnsi="宋体" w:hint="eastAsia"/>
                <w:szCs w:val="21"/>
              </w:rPr>
              <w:t>、</w:t>
            </w:r>
            <w:r w:rsidR="00CB6708">
              <w:rPr>
                <w:rFonts w:ascii="宋体" w:hAnsi="宋体" w:hint="eastAsia"/>
                <w:szCs w:val="21"/>
              </w:rPr>
              <w:t>口头禅</w:t>
            </w:r>
            <w:r>
              <w:rPr>
                <w:rFonts w:ascii="宋体" w:hAnsi="宋体" w:hint="eastAsia"/>
                <w:szCs w:val="21"/>
              </w:rPr>
              <w:t>、</w:t>
            </w:r>
            <w:r w:rsidR="00CB6708">
              <w:rPr>
                <w:rFonts w:ascii="宋体" w:hAnsi="宋体" w:hint="eastAsia"/>
                <w:szCs w:val="21"/>
              </w:rPr>
              <w:t>不文明用语</w:t>
            </w:r>
            <w:r>
              <w:rPr>
                <w:rFonts w:ascii="宋体" w:hAnsi="宋体" w:hint="eastAsia"/>
                <w:szCs w:val="21"/>
              </w:rPr>
              <w:t>、</w:t>
            </w:r>
            <w:r w:rsidR="00CB6708">
              <w:rPr>
                <w:rFonts w:ascii="宋体" w:hAnsi="宋体" w:hint="eastAsia"/>
                <w:szCs w:val="21"/>
              </w:rPr>
              <w:t>政治敏感词</w:t>
            </w:r>
            <w:r>
              <w:rPr>
                <w:rFonts w:ascii="宋体" w:hAnsi="宋体" w:hint="eastAsia"/>
                <w:szCs w:val="21"/>
              </w:rPr>
              <w:t>、</w:t>
            </w:r>
            <w:r w:rsidR="00CB6708">
              <w:rPr>
                <w:rFonts w:ascii="宋体" w:hAnsi="宋体" w:hint="eastAsia"/>
                <w:szCs w:val="21"/>
              </w:rPr>
              <w:t>课件匹配度</w:t>
            </w:r>
            <w:r>
              <w:rPr>
                <w:rFonts w:ascii="宋体" w:hAnsi="宋体" w:hint="eastAsia"/>
                <w:szCs w:val="21"/>
              </w:rPr>
              <w:t>、</w:t>
            </w:r>
            <w:r w:rsidR="00CB6708">
              <w:rPr>
                <w:rFonts w:ascii="宋体" w:hAnsi="宋体" w:hint="eastAsia"/>
                <w:szCs w:val="21"/>
              </w:rPr>
              <w:t>老师行为分析</w:t>
            </w:r>
            <w:r>
              <w:rPr>
                <w:rFonts w:ascii="宋体" w:hAnsi="宋体" w:hint="eastAsia"/>
                <w:szCs w:val="21"/>
              </w:rPr>
              <w:t>。</w:t>
            </w:r>
          </w:p>
          <w:p w14:paraId="3C36F97A" w14:textId="6C3FFFAA" w:rsidR="00B42115" w:rsidRDefault="006E686B" w:rsidP="006E686B">
            <w:pPr>
              <w:rPr>
                <w:rFonts w:ascii="宋体" w:hAnsi="宋体"/>
                <w:szCs w:val="21"/>
              </w:rPr>
            </w:pPr>
            <w:bookmarkStart w:id="71" w:name="OLE_LINK15"/>
            <w:r>
              <w:rPr>
                <w:rFonts w:ascii="宋体" w:hAnsi="宋体" w:hint="eastAsia"/>
                <w:szCs w:val="21"/>
              </w:rPr>
              <w:t>（功能全部满足3分，每有1点不满足扣1分,扣完为止。）</w:t>
            </w:r>
            <w:bookmarkEnd w:id="71"/>
          </w:p>
        </w:tc>
      </w:tr>
      <w:tr w:rsidR="00B42115" w14:paraId="2F0925F8" w14:textId="77777777">
        <w:trPr>
          <w:trHeight w:val="1260"/>
          <w:jc w:val="center"/>
        </w:trPr>
        <w:tc>
          <w:tcPr>
            <w:tcW w:w="723" w:type="pct"/>
            <w:vMerge w:val="restart"/>
            <w:vAlign w:val="center"/>
          </w:tcPr>
          <w:p w14:paraId="38922FE3" w14:textId="77777777" w:rsidR="00B42115" w:rsidRDefault="00CB6708">
            <w:pPr>
              <w:spacing w:line="276" w:lineRule="auto"/>
              <w:jc w:val="center"/>
              <w:rPr>
                <w:rFonts w:ascii="宋体" w:hAnsi="宋体" w:cs="宋体"/>
                <w:szCs w:val="21"/>
              </w:rPr>
            </w:pPr>
            <w:r>
              <w:rPr>
                <w:rFonts w:ascii="宋体" w:hAnsi="宋体" w:cs="宋体" w:hint="eastAsia"/>
                <w:szCs w:val="21"/>
              </w:rPr>
              <w:t>课堂反馈系统</w:t>
            </w:r>
          </w:p>
        </w:tc>
        <w:tc>
          <w:tcPr>
            <w:tcW w:w="302" w:type="pct"/>
            <w:vAlign w:val="center"/>
          </w:tcPr>
          <w:p w14:paraId="5B43E1A4" w14:textId="77777777" w:rsidR="00B42115" w:rsidRDefault="00CB6708">
            <w:pPr>
              <w:spacing w:line="276" w:lineRule="auto"/>
              <w:jc w:val="center"/>
              <w:rPr>
                <w:rFonts w:ascii="宋体" w:hAnsi="宋体" w:cs="宋体"/>
                <w:szCs w:val="21"/>
              </w:rPr>
            </w:pPr>
            <w:r>
              <w:rPr>
                <w:rFonts w:ascii="宋体" w:hAnsi="宋体" w:cs="宋体" w:hint="eastAsia"/>
                <w:szCs w:val="21"/>
              </w:rPr>
              <w:t>1分</w:t>
            </w:r>
          </w:p>
        </w:tc>
        <w:tc>
          <w:tcPr>
            <w:tcW w:w="3973" w:type="pct"/>
          </w:tcPr>
          <w:p w14:paraId="261357D0" w14:textId="77777777" w:rsidR="00A822CA" w:rsidRDefault="00CB6708">
            <w:pPr>
              <w:rPr>
                <w:rFonts w:ascii="宋体" w:hAnsi="宋体"/>
                <w:szCs w:val="21"/>
              </w:rPr>
            </w:pPr>
            <w:r>
              <w:rPr>
                <w:rFonts w:ascii="宋体" w:hAnsi="宋体" w:hint="eastAsia"/>
                <w:szCs w:val="21"/>
              </w:rPr>
              <w:t>课堂练习：支持下载打印课堂练习，并在课堂上发布给学生进行作答，作答中可实时查看学生的书写答题动态和卷面，作答后可智能批改对错和判分，对于主观题还可给出作答解析和批改依据，教师也可进行书面批阅，学生可查看和回放笔迹。</w:t>
            </w:r>
          </w:p>
          <w:p w14:paraId="56344A09" w14:textId="0228F7AA" w:rsidR="00B42115" w:rsidRDefault="006E686B">
            <w:pPr>
              <w:rPr>
                <w:rFonts w:ascii="宋体" w:hAnsi="宋体"/>
                <w:szCs w:val="21"/>
              </w:rPr>
            </w:pPr>
            <w:r>
              <w:rPr>
                <w:rFonts w:ascii="宋体" w:hAnsi="宋体" w:hint="eastAsia"/>
                <w:szCs w:val="21"/>
              </w:rPr>
              <w:t>（功能全部满足1分，不满足不得分。）</w:t>
            </w:r>
          </w:p>
        </w:tc>
      </w:tr>
      <w:tr w:rsidR="00B42115" w14:paraId="531A1895" w14:textId="77777777">
        <w:trPr>
          <w:trHeight w:val="1260"/>
          <w:jc w:val="center"/>
        </w:trPr>
        <w:tc>
          <w:tcPr>
            <w:tcW w:w="723" w:type="pct"/>
            <w:vMerge/>
            <w:vAlign w:val="center"/>
          </w:tcPr>
          <w:p w14:paraId="0D0267C0" w14:textId="77777777" w:rsidR="00B42115" w:rsidRDefault="00B42115">
            <w:pPr>
              <w:spacing w:line="276" w:lineRule="auto"/>
              <w:jc w:val="center"/>
              <w:rPr>
                <w:rFonts w:ascii="宋体" w:hAnsi="宋体" w:cs="宋体"/>
                <w:szCs w:val="21"/>
              </w:rPr>
            </w:pPr>
          </w:p>
        </w:tc>
        <w:tc>
          <w:tcPr>
            <w:tcW w:w="302" w:type="pct"/>
            <w:vAlign w:val="center"/>
          </w:tcPr>
          <w:p w14:paraId="3052DD42" w14:textId="77777777" w:rsidR="00B42115" w:rsidRDefault="00CB6708">
            <w:pPr>
              <w:spacing w:line="276" w:lineRule="auto"/>
              <w:jc w:val="center"/>
              <w:rPr>
                <w:rFonts w:ascii="宋体" w:hAnsi="宋体" w:cs="宋体"/>
                <w:szCs w:val="21"/>
              </w:rPr>
            </w:pPr>
            <w:r>
              <w:rPr>
                <w:rFonts w:ascii="宋体" w:hAnsi="宋体" w:cs="宋体" w:hint="eastAsia"/>
                <w:szCs w:val="21"/>
              </w:rPr>
              <w:t>1分</w:t>
            </w:r>
          </w:p>
        </w:tc>
        <w:tc>
          <w:tcPr>
            <w:tcW w:w="3973" w:type="pct"/>
          </w:tcPr>
          <w:p w14:paraId="63A0A643" w14:textId="77777777" w:rsidR="00A822CA" w:rsidRDefault="00CB6708">
            <w:pPr>
              <w:rPr>
                <w:rFonts w:ascii="宋体" w:hAnsi="宋体"/>
                <w:szCs w:val="21"/>
              </w:rPr>
            </w:pPr>
            <w:r>
              <w:rPr>
                <w:rFonts w:ascii="宋体" w:hAnsi="宋体" w:hint="eastAsia"/>
                <w:szCs w:val="21"/>
              </w:rPr>
              <w:t>讲评（课堂反馈系统）：支持教师调取课堂练习进行讲评，系统可智能分析学生作答错因，并进行分类统计和呈现，包括</w:t>
            </w:r>
            <w:proofErr w:type="gramStart"/>
            <w:r>
              <w:rPr>
                <w:rFonts w:ascii="宋体" w:hAnsi="宋体" w:hint="eastAsia"/>
                <w:szCs w:val="21"/>
              </w:rPr>
              <w:t>每种错因的</w:t>
            </w:r>
            <w:proofErr w:type="gramEnd"/>
            <w:r>
              <w:rPr>
                <w:rFonts w:ascii="宋体" w:hAnsi="宋体" w:hint="eastAsia"/>
                <w:szCs w:val="21"/>
              </w:rPr>
              <w:t>解析和人数占比；也支持教师直接在学生作答的试卷上进行书写讲评，</w:t>
            </w:r>
            <w:proofErr w:type="gramStart"/>
            <w:r>
              <w:rPr>
                <w:rFonts w:ascii="宋体" w:hAnsi="宋体" w:hint="eastAsia"/>
                <w:szCs w:val="21"/>
              </w:rPr>
              <w:t>且题面</w:t>
            </w:r>
            <w:proofErr w:type="gramEnd"/>
            <w:r>
              <w:rPr>
                <w:rFonts w:ascii="宋体" w:hAnsi="宋体" w:hint="eastAsia"/>
                <w:szCs w:val="21"/>
              </w:rPr>
              <w:t>和书写笔迹均可实时同步显示。</w:t>
            </w:r>
          </w:p>
          <w:p w14:paraId="75FF02C4" w14:textId="38B5DA39" w:rsidR="00B42115" w:rsidRDefault="006E686B">
            <w:pPr>
              <w:rPr>
                <w:rFonts w:ascii="宋体" w:hAnsi="宋体"/>
                <w:szCs w:val="21"/>
              </w:rPr>
            </w:pPr>
            <w:r>
              <w:rPr>
                <w:rFonts w:ascii="宋体" w:hAnsi="宋体" w:hint="eastAsia"/>
                <w:szCs w:val="21"/>
              </w:rPr>
              <w:t>（功能全部满足1分，不满足不得分。）</w:t>
            </w:r>
          </w:p>
        </w:tc>
      </w:tr>
      <w:tr w:rsidR="00B42115" w14:paraId="50F2A38B" w14:textId="77777777">
        <w:trPr>
          <w:trHeight w:val="1260"/>
          <w:jc w:val="center"/>
        </w:trPr>
        <w:tc>
          <w:tcPr>
            <w:tcW w:w="723" w:type="pct"/>
            <w:vMerge/>
            <w:vAlign w:val="center"/>
          </w:tcPr>
          <w:p w14:paraId="2B2DDDE1" w14:textId="77777777" w:rsidR="00B42115" w:rsidRDefault="00B42115">
            <w:pPr>
              <w:spacing w:line="276" w:lineRule="auto"/>
              <w:jc w:val="center"/>
              <w:rPr>
                <w:rFonts w:ascii="宋体" w:hAnsi="宋体" w:cs="宋体"/>
                <w:szCs w:val="21"/>
              </w:rPr>
            </w:pPr>
          </w:p>
        </w:tc>
        <w:tc>
          <w:tcPr>
            <w:tcW w:w="302" w:type="pct"/>
            <w:vAlign w:val="center"/>
          </w:tcPr>
          <w:p w14:paraId="19A5BABC" w14:textId="77777777" w:rsidR="00B42115" w:rsidRDefault="00CB6708">
            <w:pPr>
              <w:spacing w:line="276" w:lineRule="auto"/>
              <w:jc w:val="center"/>
              <w:rPr>
                <w:rFonts w:ascii="宋体" w:hAnsi="宋体" w:cs="宋体"/>
                <w:szCs w:val="21"/>
              </w:rPr>
            </w:pPr>
            <w:r>
              <w:rPr>
                <w:rFonts w:ascii="宋体" w:hAnsi="宋体" w:cs="宋体" w:hint="eastAsia"/>
                <w:szCs w:val="21"/>
              </w:rPr>
              <w:t>1分</w:t>
            </w:r>
          </w:p>
        </w:tc>
        <w:tc>
          <w:tcPr>
            <w:tcW w:w="3973" w:type="pct"/>
          </w:tcPr>
          <w:p w14:paraId="18779E09" w14:textId="77777777" w:rsidR="00A822CA" w:rsidRDefault="00CB6708">
            <w:pPr>
              <w:rPr>
                <w:rFonts w:ascii="宋体" w:hAnsi="宋体"/>
                <w:szCs w:val="21"/>
              </w:rPr>
            </w:pPr>
            <w:r>
              <w:rPr>
                <w:rFonts w:ascii="宋体" w:hAnsi="宋体" w:hint="eastAsia"/>
                <w:szCs w:val="21"/>
              </w:rPr>
              <w:t>辅导（课堂反馈系统）：支持教师在课堂练习上书写解题思路，且书写的笔迹内容可自动</w:t>
            </w:r>
            <w:proofErr w:type="gramStart"/>
            <w:r>
              <w:rPr>
                <w:rFonts w:ascii="宋体" w:hAnsi="宋体" w:hint="eastAsia"/>
                <w:szCs w:val="21"/>
              </w:rPr>
              <w:t>形成微课视频</w:t>
            </w:r>
            <w:proofErr w:type="gramEnd"/>
            <w:r>
              <w:rPr>
                <w:rFonts w:ascii="宋体" w:hAnsi="宋体" w:hint="eastAsia"/>
                <w:szCs w:val="21"/>
              </w:rPr>
              <w:t>并支持推送给学生进行学习。支持学生查看错题，系统可自动生成错题的解题思路，学生可以进行学习和追问，支持学生查看教师推送的</w:t>
            </w:r>
            <w:proofErr w:type="gramStart"/>
            <w:r>
              <w:rPr>
                <w:rFonts w:ascii="宋体" w:hAnsi="宋体" w:hint="eastAsia"/>
                <w:szCs w:val="21"/>
              </w:rPr>
              <w:t>错题微课视频</w:t>
            </w:r>
            <w:proofErr w:type="gramEnd"/>
            <w:r>
              <w:rPr>
                <w:rFonts w:ascii="宋体" w:hAnsi="宋体" w:hint="eastAsia"/>
                <w:szCs w:val="21"/>
              </w:rPr>
              <w:t>。</w:t>
            </w:r>
          </w:p>
          <w:p w14:paraId="05F98868" w14:textId="54A7D693" w:rsidR="00B42115" w:rsidRDefault="006E686B">
            <w:pPr>
              <w:rPr>
                <w:rFonts w:ascii="宋体" w:hAnsi="宋体"/>
                <w:szCs w:val="21"/>
              </w:rPr>
            </w:pPr>
            <w:bookmarkStart w:id="72" w:name="OLE_LINK16"/>
            <w:bookmarkStart w:id="73" w:name="OLE_LINK17"/>
            <w:r>
              <w:rPr>
                <w:rFonts w:ascii="宋体" w:hAnsi="宋体" w:hint="eastAsia"/>
                <w:szCs w:val="21"/>
              </w:rPr>
              <w:t>（功能全部满足1分，不满足不得分。）</w:t>
            </w:r>
            <w:bookmarkEnd w:id="72"/>
            <w:bookmarkEnd w:id="73"/>
          </w:p>
        </w:tc>
      </w:tr>
      <w:tr w:rsidR="00B42115" w14:paraId="180E9F0F" w14:textId="77777777">
        <w:trPr>
          <w:trHeight w:val="1260"/>
          <w:jc w:val="center"/>
        </w:trPr>
        <w:tc>
          <w:tcPr>
            <w:tcW w:w="723" w:type="pct"/>
            <w:vAlign w:val="center"/>
          </w:tcPr>
          <w:p w14:paraId="0778FA52" w14:textId="77777777" w:rsidR="00B42115" w:rsidRDefault="00CB6708">
            <w:pPr>
              <w:spacing w:line="276" w:lineRule="auto"/>
              <w:jc w:val="center"/>
              <w:rPr>
                <w:rFonts w:ascii="宋体" w:hAnsi="宋体" w:cs="宋体"/>
                <w:szCs w:val="21"/>
              </w:rPr>
            </w:pPr>
            <w:proofErr w:type="gramStart"/>
            <w:r>
              <w:rPr>
                <w:rFonts w:ascii="宋体" w:hAnsi="宋体" w:cs="宋体" w:hint="eastAsia"/>
                <w:szCs w:val="21"/>
              </w:rPr>
              <w:t>虚仿资源</w:t>
            </w:r>
            <w:proofErr w:type="gramEnd"/>
          </w:p>
        </w:tc>
        <w:tc>
          <w:tcPr>
            <w:tcW w:w="302" w:type="pct"/>
            <w:vAlign w:val="center"/>
          </w:tcPr>
          <w:p w14:paraId="4727C1B4" w14:textId="77777777" w:rsidR="00B42115" w:rsidRDefault="00CB6708">
            <w:pPr>
              <w:spacing w:line="276" w:lineRule="auto"/>
              <w:jc w:val="center"/>
              <w:rPr>
                <w:rFonts w:ascii="宋体" w:hAnsi="宋体" w:cs="宋体"/>
                <w:szCs w:val="21"/>
              </w:rPr>
            </w:pPr>
            <w:r>
              <w:rPr>
                <w:rFonts w:ascii="宋体" w:hAnsi="宋体" w:cs="宋体" w:hint="eastAsia"/>
                <w:szCs w:val="21"/>
              </w:rPr>
              <w:t>3分</w:t>
            </w:r>
          </w:p>
        </w:tc>
        <w:tc>
          <w:tcPr>
            <w:tcW w:w="3973" w:type="pct"/>
          </w:tcPr>
          <w:p w14:paraId="000F0DA0" w14:textId="4E48DA07" w:rsidR="00A822CA" w:rsidRDefault="00CB6708">
            <w:pPr>
              <w:rPr>
                <w:rFonts w:ascii="宋体" w:hAnsi="宋体"/>
                <w:szCs w:val="21"/>
              </w:rPr>
            </w:pPr>
            <w:r>
              <w:rPr>
                <w:rFonts w:ascii="宋体" w:hAnsi="宋体" w:hint="eastAsia"/>
                <w:szCs w:val="21"/>
              </w:rPr>
              <w:t>提供自有平台不少于</w:t>
            </w:r>
            <w:proofErr w:type="gramStart"/>
            <w:r>
              <w:rPr>
                <w:rFonts w:ascii="宋体" w:hAnsi="宋体" w:hint="eastAsia"/>
                <w:szCs w:val="21"/>
              </w:rPr>
              <w:t>500门虚仿课程</w:t>
            </w:r>
            <w:proofErr w:type="gramEnd"/>
            <w:r>
              <w:rPr>
                <w:rFonts w:ascii="宋体" w:hAnsi="宋体" w:hint="eastAsia"/>
                <w:szCs w:val="21"/>
              </w:rPr>
              <w:t>资源包含10门以上国金，支持免登录访问学习，课程内容都有独立的课程页，完整的课程体系。项目介绍、师资介绍、实验指南、课程资料、实验资源、学习记录、互动问答、数据分析以及课程评审等内容</w:t>
            </w:r>
            <w:r w:rsidR="00A822CA">
              <w:rPr>
                <w:rFonts w:ascii="宋体" w:hAnsi="宋体" w:hint="eastAsia"/>
                <w:szCs w:val="21"/>
              </w:rPr>
              <w:t>。</w:t>
            </w:r>
          </w:p>
          <w:p w14:paraId="5B3EECC8" w14:textId="47084893" w:rsidR="00B42115" w:rsidRDefault="006E686B" w:rsidP="006E686B">
            <w:pPr>
              <w:rPr>
                <w:rFonts w:ascii="宋体" w:hAnsi="宋体"/>
                <w:szCs w:val="21"/>
              </w:rPr>
            </w:pPr>
            <w:r>
              <w:rPr>
                <w:rFonts w:ascii="宋体" w:hAnsi="宋体" w:hint="eastAsia"/>
                <w:szCs w:val="21"/>
              </w:rPr>
              <w:t>（功能全部满足3分，不满足不得分。）</w:t>
            </w:r>
          </w:p>
        </w:tc>
      </w:tr>
      <w:tr w:rsidR="00B42115" w14:paraId="4FC5AA01" w14:textId="77777777">
        <w:trPr>
          <w:trHeight w:val="1260"/>
          <w:jc w:val="center"/>
        </w:trPr>
        <w:tc>
          <w:tcPr>
            <w:tcW w:w="723" w:type="pct"/>
            <w:vAlign w:val="center"/>
          </w:tcPr>
          <w:p w14:paraId="03F8B33B" w14:textId="77777777" w:rsidR="00B42115" w:rsidRDefault="00CB6708">
            <w:pPr>
              <w:spacing w:line="276" w:lineRule="auto"/>
              <w:jc w:val="center"/>
              <w:rPr>
                <w:rFonts w:ascii="宋体" w:hAnsi="宋体" w:cs="宋体"/>
                <w:szCs w:val="21"/>
              </w:rPr>
            </w:pPr>
            <w:r>
              <w:rPr>
                <w:rFonts w:ascii="宋体" w:hAnsi="宋体" w:cs="宋体" w:hint="eastAsia"/>
                <w:szCs w:val="21"/>
              </w:rPr>
              <w:t>资源库</w:t>
            </w:r>
          </w:p>
        </w:tc>
        <w:tc>
          <w:tcPr>
            <w:tcW w:w="302" w:type="pct"/>
            <w:vAlign w:val="center"/>
          </w:tcPr>
          <w:p w14:paraId="77009B6C" w14:textId="77777777" w:rsidR="00B42115" w:rsidRDefault="00CB6708">
            <w:pPr>
              <w:spacing w:line="276" w:lineRule="auto"/>
              <w:jc w:val="center"/>
              <w:rPr>
                <w:rFonts w:ascii="宋体" w:hAnsi="宋体" w:cs="宋体"/>
                <w:szCs w:val="21"/>
              </w:rPr>
            </w:pPr>
            <w:r>
              <w:rPr>
                <w:rFonts w:ascii="宋体" w:hAnsi="宋体" w:cs="宋体" w:hint="eastAsia"/>
                <w:szCs w:val="21"/>
              </w:rPr>
              <w:t>3分</w:t>
            </w:r>
          </w:p>
        </w:tc>
        <w:tc>
          <w:tcPr>
            <w:tcW w:w="3973" w:type="pct"/>
          </w:tcPr>
          <w:p w14:paraId="3212DC3C" w14:textId="77777777" w:rsidR="00A822CA" w:rsidRDefault="00CB6708">
            <w:pPr>
              <w:rPr>
                <w:rFonts w:ascii="宋体" w:hAnsi="宋体"/>
                <w:szCs w:val="21"/>
              </w:rPr>
            </w:pPr>
            <w:r>
              <w:rPr>
                <w:rFonts w:ascii="宋体" w:hAnsi="宋体" w:hint="eastAsia"/>
                <w:szCs w:val="21"/>
              </w:rPr>
              <w:t>支持课程资源引用界面包括课程名称，课程资源，所属学校等字段。其中学科资源类型不低于100门，总体课程资源数量不低于20000门，</w:t>
            </w:r>
            <w:proofErr w:type="gramStart"/>
            <w:r>
              <w:rPr>
                <w:rFonts w:ascii="宋体" w:hAnsi="宋体" w:hint="eastAsia"/>
                <w:szCs w:val="21"/>
              </w:rPr>
              <w:t>总体电</w:t>
            </w:r>
            <w:proofErr w:type="gramEnd"/>
            <w:r>
              <w:rPr>
                <w:rFonts w:ascii="宋体" w:hAnsi="宋体" w:hint="eastAsia"/>
                <w:szCs w:val="21"/>
              </w:rPr>
              <w:t>子书资源数量不低于80000本，教材应能基于OCR技术，根据目录章节结构化，完成结构化的教材，标准支持编辑书本信息、查看书本信息、预览原件、更换电子书封面、删除电子书。点击识别完成的电子书，能够查阅电子书全文，支持缩放比例，切换演示模式、页面滚动、切换单页/双页视图等。</w:t>
            </w:r>
          </w:p>
          <w:p w14:paraId="6D5778E4" w14:textId="35C35D07" w:rsidR="00B42115" w:rsidRDefault="006E686B" w:rsidP="006E686B">
            <w:pPr>
              <w:rPr>
                <w:rFonts w:ascii="宋体" w:hAnsi="宋体"/>
                <w:szCs w:val="21"/>
              </w:rPr>
            </w:pPr>
            <w:bookmarkStart w:id="74" w:name="OLE_LINK22"/>
            <w:bookmarkStart w:id="75" w:name="OLE_LINK23"/>
            <w:r>
              <w:rPr>
                <w:rFonts w:ascii="宋体" w:hAnsi="宋体" w:hint="eastAsia"/>
                <w:szCs w:val="21"/>
              </w:rPr>
              <w:t>（功能全部满足3分，不满足不得分。）</w:t>
            </w:r>
            <w:bookmarkEnd w:id="74"/>
            <w:bookmarkEnd w:id="75"/>
          </w:p>
        </w:tc>
      </w:tr>
      <w:tr w:rsidR="00B42115" w14:paraId="54B41330" w14:textId="77777777">
        <w:trPr>
          <w:trHeight w:val="1260"/>
          <w:jc w:val="center"/>
        </w:trPr>
        <w:tc>
          <w:tcPr>
            <w:tcW w:w="723" w:type="pct"/>
            <w:vAlign w:val="center"/>
          </w:tcPr>
          <w:p w14:paraId="6D17C6D8" w14:textId="77777777" w:rsidR="00B42115" w:rsidRDefault="00CB6708">
            <w:pPr>
              <w:spacing w:line="276" w:lineRule="auto"/>
              <w:jc w:val="center"/>
              <w:rPr>
                <w:rFonts w:ascii="宋体" w:hAnsi="宋体" w:cs="宋体"/>
                <w:szCs w:val="21"/>
              </w:rPr>
            </w:pPr>
            <w:r>
              <w:rPr>
                <w:rFonts w:ascii="宋体" w:hAnsi="宋体" w:cs="宋体" w:hint="eastAsia"/>
                <w:szCs w:val="21"/>
              </w:rPr>
              <w:lastRenderedPageBreak/>
              <w:t>平台加速服务</w:t>
            </w:r>
          </w:p>
        </w:tc>
        <w:tc>
          <w:tcPr>
            <w:tcW w:w="302" w:type="pct"/>
            <w:vAlign w:val="center"/>
          </w:tcPr>
          <w:p w14:paraId="44344E8B" w14:textId="77777777" w:rsidR="00B42115" w:rsidRDefault="00CB6708">
            <w:pPr>
              <w:spacing w:line="276" w:lineRule="auto"/>
              <w:jc w:val="center"/>
              <w:rPr>
                <w:rFonts w:ascii="宋体" w:hAnsi="宋体" w:cs="宋体"/>
                <w:szCs w:val="21"/>
              </w:rPr>
            </w:pPr>
            <w:r>
              <w:rPr>
                <w:rFonts w:ascii="宋体" w:hAnsi="宋体" w:cs="宋体" w:hint="eastAsia"/>
                <w:szCs w:val="21"/>
              </w:rPr>
              <w:t>3分</w:t>
            </w:r>
          </w:p>
        </w:tc>
        <w:tc>
          <w:tcPr>
            <w:tcW w:w="3973" w:type="pct"/>
            <w:vAlign w:val="center"/>
          </w:tcPr>
          <w:p w14:paraId="03A44C81" w14:textId="77777777" w:rsidR="00A822CA" w:rsidRDefault="00CB6708">
            <w:pPr>
              <w:rPr>
                <w:rFonts w:ascii="宋体" w:hAnsi="宋体"/>
                <w:szCs w:val="21"/>
              </w:rPr>
            </w:pPr>
            <w:r>
              <w:rPr>
                <w:rFonts w:ascii="宋体" w:hAnsi="宋体" w:hint="eastAsia"/>
                <w:szCs w:val="21"/>
              </w:rPr>
              <w:t>配备网络实验教学管理功能，不限制</w:t>
            </w:r>
            <w:proofErr w:type="gramStart"/>
            <w:r>
              <w:rPr>
                <w:rFonts w:ascii="宋体" w:hAnsi="宋体" w:hint="eastAsia"/>
                <w:szCs w:val="21"/>
              </w:rPr>
              <w:t>虚仿资源</w:t>
            </w:r>
            <w:proofErr w:type="gramEnd"/>
            <w:r>
              <w:rPr>
                <w:rFonts w:ascii="宋体" w:hAnsi="宋体" w:hint="eastAsia"/>
                <w:szCs w:val="21"/>
              </w:rPr>
              <w:t>门数，虚拟仿真资源加速服务提供云端CDN虚拟仿真课程资源加载外，提升加载速度与质量，减轻校园网络带宽压力。</w:t>
            </w:r>
          </w:p>
          <w:p w14:paraId="25B610ED" w14:textId="55BA56A4" w:rsidR="00B42115" w:rsidRDefault="006E686B">
            <w:pPr>
              <w:rPr>
                <w:rFonts w:ascii="宋体" w:hAnsi="宋体"/>
                <w:szCs w:val="21"/>
              </w:rPr>
            </w:pPr>
            <w:r>
              <w:rPr>
                <w:rFonts w:ascii="宋体" w:hAnsi="宋体" w:hint="eastAsia"/>
                <w:szCs w:val="21"/>
              </w:rPr>
              <w:t>（功能全部满足3分，不满足不得分。）</w:t>
            </w:r>
          </w:p>
        </w:tc>
      </w:tr>
      <w:tr w:rsidR="00B42115" w14:paraId="3D9D08E8" w14:textId="77777777">
        <w:trPr>
          <w:trHeight w:val="1260"/>
          <w:jc w:val="center"/>
        </w:trPr>
        <w:tc>
          <w:tcPr>
            <w:tcW w:w="723" w:type="pct"/>
            <w:vAlign w:val="center"/>
          </w:tcPr>
          <w:p w14:paraId="1B50F008" w14:textId="77777777" w:rsidR="00B42115" w:rsidRDefault="00CB6708">
            <w:pPr>
              <w:spacing w:line="276" w:lineRule="auto"/>
              <w:jc w:val="center"/>
              <w:rPr>
                <w:rFonts w:ascii="宋体" w:hAnsi="宋体" w:cs="宋体"/>
                <w:szCs w:val="21"/>
              </w:rPr>
            </w:pPr>
            <w:r>
              <w:rPr>
                <w:rFonts w:ascii="宋体" w:hAnsi="宋体" w:cs="宋体" w:hint="eastAsia"/>
                <w:szCs w:val="21"/>
              </w:rPr>
              <w:t>平台中已完成质量审核的课程</w:t>
            </w:r>
          </w:p>
        </w:tc>
        <w:tc>
          <w:tcPr>
            <w:tcW w:w="302" w:type="pct"/>
            <w:vAlign w:val="center"/>
          </w:tcPr>
          <w:p w14:paraId="0B152359" w14:textId="77777777" w:rsidR="00B42115" w:rsidRDefault="00CB6708">
            <w:pPr>
              <w:spacing w:line="276" w:lineRule="auto"/>
              <w:jc w:val="center"/>
              <w:rPr>
                <w:rFonts w:ascii="宋体" w:hAnsi="宋体" w:cs="宋体"/>
                <w:szCs w:val="21"/>
              </w:rPr>
            </w:pPr>
            <w:r>
              <w:rPr>
                <w:rFonts w:ascii="宋体" w:hAnsi="宋体" w:cs="宋体" w:hint="eastAsia"/>
                <w:szCs w:val="21"/>
              </w:rPr>
              <w:t>3分</w:t>
            </w:r>
          </w:p>
        </w:tc>
        <w:tc>
          <w:tcPr>
            <w:tcW w:w="3973" w:type="pct"/>
            <w:vAlign w:val="center"/>
          </w:tcPr>
          <w:p w14:paraId="4600860B" w14:textId="77777777" w:rsidR="00A822CA" w:rsidRDefault="00CB6708">
            <w:pPr>
              <w:rPr>
                <w:rFonts w:ascii="宋体" w:hAnsi="宋体"/>
                <w:szCs w:val="21"/>
              </w:rPr>
            </w:pPr>
            <w:r>
              <w:rPr>
                <w:rFonts w:ascii="宋体" w:hAnsi="宋体" w:hint="eastAsia"/>
                <w:szCs w:val="21"/>
              </w:rPr>
              <w:t>学科资源类型不低于100门，不少于20000门课程、80000本电子书资源支持，知识图谱智慧课程不少于10000门。</w:t>
            </w:r>
          </w:p>
          <w:p w14:paraId="44F9C8E6" w14:textId="7D306A1A" w:rsidR="00B42115" w:rsidRDefault="006E686B">
            <w:pPr>
              <w:rPr>
                <w:rFonts w:ascii="宋体" w:hAnsi="宋体"/>
                <w:szCs w:val="21"/>
              </w:rPr>
            </w:pPr>
            <w:r>
              <w:rPr>
                <w:rFonts w:ascii="宋体" w:hAnsi="宋体" w:hint="eastAsia"/>
                <w:szCs w:val="21"/>
              </w:rPr>
              <w:t>（功能全部满足3分，不满足不得分。）</w:t>
            </w:r>
          </w:p>
        </w:tc>
      </w:tr>
    </w:tbl>
    <w:p w14:paraId="4C6B6E98" w14:textId="77777777" w:rsidR="00B42115" w:rsidRDefault="00CB6708">
      <w:pPr>
        <w:tabs>
          <w:tab w:val="left" w:pos="426"/>
        </w:tabs>
        <w:spacing w:line="276" w:lineRule="auto"/>
        <w:ind w:left="285" w:hangingChars="135" w:hanging="285"/>
        <w:rPr>
          <w:rFonts w:ascii="宋体" w:hAnsi="宋体"/>
          <w:b/>
          <w:bCs/>
          <w:szCs w:val="21"/>
        </w:rPr>
      </w:pPr>
      <w:r>
        <w:rPr>
          <w:rFonts w:ascii="宋体" w:hAnsi="宋体" w:hint="eastAsia"/>
          <w:b/>
          <w:bCs/>
          <w:color w:val="000000"/>
          <w:szCs w:val="21"/>
        </w:rPr>
        <w:t>注：</w:t>
      </w:r>
      <w:r>
        <w:rPr>
          <w:rFonts w:ascii="宋体" w:hAnsi="宋体" w:hint="eastAsia"/>
          <w:b/>
          <w:bCs/>
          <w:szCs w:val="21"/>
        </w:rPr>
        <w:t>1、各评委按规定的范围进行量化打分，并统计总分。</w:t>
      </w:r>
    </w:p>
    <w:p w14:paraId="507E8D8B" w14:textId="77777777" w:rsidR="00B42115" w:rsidRDefault="00CB6708">
      <w:pPr>
        <w:tabs>
          <w:tab w:val="left" w:pos="426"/>
        </w:tabs>
        <w:spacing w:line="276" w:lineRule="auto"/>
        <w:ind w:leftChars="199" w:left="705" w:hangingChars="136" w:hanging="287"/>
        <w:rPr>
          <w:rFonts w:ascii="宋体" w:hAnsi="宋体"/>
          <w:b/>
          <w:bCs/>
          <w:szCs w:val="21"/>
        </w:rPr>
      </w:pPr>
      <w:r>
        <w:rPr>
          <w:rFonts w:ascii="宋体" w:hAnsi="宋体" w:hint="eastAsia"/>
          <w:b/>
          <w:bCs/>
          <w:color w:val="000000"/>
          <w:szCs w:val="21"/>
        </w:rPr>
        <w:t>2、表中材料均为扫描件加盖投标供应商公章，所有原件中标后，签订合同时备查，如弄虚作假，取消中标资格并追究法律责任。</w:t>
      </w:r>
    </w:p>
    <w:p w14:paraId="2208DC8C" w14:textId="77777777" w:rsidR="00B42115" w:rsidRDefault="00CB6708">
      <w:pPr>
        <w:widowControl/>
        <w:numPr>
          <w:ilvl w:val="0"/>
          <w:numId w:val="35"/>
        </w:numPr>
        <w:tabs>
          <w:tab w:val="left" w:pos="851"/>
        </w:tabs>
        <w:ind w:left="851" w:hanging="851"/>
        <w:jc w:val="left"/>
        <w:rPr>
          <w:rFonts w:ascii="宋体" w:hAnsi="宋体"/>
          <w:bCs/>
          <w:szCs w:val="21"/>
        </w:rPr>
      </w:pPr>
      <w:r>
        <w:rPr>
          <w:rFonts w:ascii="宋体" w:hAnsi="宋体" w:hint="eastAsia"/>
          <w:bCs/>
          <w:szCs w:val="21"/>
        </w:rPr>
        <w:t>商务部分评分（20分）</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5"/>
        <w:gridCol w:w="567"/>
        <w:gridCol w:w="7109"/>
      </w:tblGrid>
      <w:tr w:rsidR="00B42115" w14:paraId="69F3A0C5" w14:textId="77777777">
        <w:trPr>
          <w:trHeight w:val="549"/>
          <w:tblHeader/>
          <w:jc w:val="center"/>
        </w:trPr>
        <w:tc>
          <w:tcPr>
            <w:tcW w:w="764" w:type="pct"/>
            <w:vAlign w:val="center"/>
          </w:tcPr>
          <w:p w14:paraId="4901B289" w14:textId="77777777" w:rsidR="00B42115" w:rsidRDefault="00CB6708">
            <w:pPr>
              <w:spacing w:line="276" w:lineRule="auto"/>
              <w:jc w:val="center"/>
              <w:rPr>
                <w:rFonts w:ascii="宋体" w:hAnsi="宋体"/>
                <w:b/>
                <w:szCs w:val="21"/>
              </w:rPr>
            </w:pPr>
            <w:r>
              <w:rPr>
                <w:rFonts w:ascii="宋体" w:hAnsi="宋体"/>
                <w:b/>
                <w:szCs w:val="21"/>
              </w:rPr>
              <w:t>评审因素</w:t>
            </w:r>
          </w:p>
        </w:tc>
        <w:tc>
          <w:tcPr>
            <w:tcW w:w="313" w:type="pct"/>
            <w:vAlign w:val="center"/>
          </w:tcPr>
          <w:p w14:paraId="612B1D24" w14:textId="77777777" w:rsidR="00B42115" w:rsidRDefault="00CB6708">
            <w:pPr>
              <w:spacing w:line="276" w:lineRule="auto"/>
              <w:jc w:val="center"/>
              <w:rPr>
                <w:rFonts w:ascii="宋体" w:hAnsi="宋体"/>
                <w:b/>
                <w:szCs w:val="21"/>
              </w:rPr>
            </w:pPr>
            <w:r>
              <w:rPr>
                <w:rFonts w:ascii="宋体" w:hAnsi="宋体"/>
                <w:b/>
                <w:szCs w:val="21"/>
              </w:rPr>
              <w:t>满分值</w:t>
            </w:r>
          </w:p>
        </w:tc>
        <w:tc>
          <w:tcPr>
            <w:tcW w:w="3923" w:type="pct"/>
            <w:vAlign w:val="center"/>
          </w:tcPr>
          <w:p w14:paraId="4E09D315" w14:textId="77777777" w:rsidR="00B42115" w:rsidRDefault="00CB6708">
            <w:pPr>
              <w:spacing w:line="276" w:lineRule="auto"/>
              <w:jc w:val="center"/>
              <w:rPr>
                <w:rFonts w:ascii="宋体" w:hAnsi="宋体"/>
                <w:b/>
                <w:szCs w:val="21"/>
              </w:rPr>
            </w:pPr>
            <w:r>
              <w:rPr>
                <w:rFonts w:ascii="宋体" w:hAnsi="宋体"/>
                <w:b/>
                <w:szCs w:val="21"/>
              </w:rPr>
              <w:t>评审标准</w:t>
            </w:r>
          </w:p>
        </w:tc>
      </w:tr>
      <w:tr w:rsidR="00B42115" w14:paraId="0A6BC786" w14:textId="77777777">
        <w:trPr>
          <w:jc w:val="center"/>
        </w:trPr>
        <w:tc>
          <w:tcPr>
            <w:tcW w:w="764" w:type="pct"/>
            <w:vAlign w:val="center"/>
          </w:tcPr>
          <w:p w14:paraId="426BA518" w14:textId="77777777" w:rsidR="00B42115" w:rsidRDefault="00CB6708">
            <w:pPr>
              <w:spacing w:line="276" w:lineRule="auto"/>
              <w:jc w:val="center"/>
              <w:rPr>
                <w:rFonts w:ascii="宋体" w:hAnsi="宋体" w:cs="宋体"/>
                <w:szCs w:val="21"/>
              </w:rPr>
            </w:pPr>
            <w:r>
              <w:rPr>
                <w:rFonts w:ascii="宋体" w:hAnsi="宋体" w:cs="宋体" w:hint="eastAsia"/>
                <w:szCs w:val="21"/>
              </w:rPr>
              <w:t>资质与认证情况</w:t>
            </w:r>
          </w:p>
        </w:tc>
        <w:tc>
          <w:tcPr>
            <w:tcW w:w="313" w:type="pct"/>
            <w:vAlign w:val="center"/>
          </w:tcPr>
          <w:p w14:paraId="36A96967" w14:textId="77777777" w:rsidR="00B42115" w:rsidRDefault="00CB6708">
            <w:pPr>
              <w:spacing w:line="276" w:lineRule="auto"/>
              <w:jc w:val="center"/>
              <w:rPr>
                <w:rFonts w:ascii="宋体" w:hAnsi="宋体"/>
                <w:szCs w:val="21"/>
              </w:rPr>
            </w:pPr>
            <w:r>
              <w:rPr>
                <w:rFonts w:ascii="宋体" w:hAnsi="宋体" w:hint="eastAsia"/>
                <w:szCs w:val="21"/>
              </w:rPr>
              <w:t>7分</w:t>
            </w:r>
          </w:p>
        </w:tc>
        <w:tc>
          <w:tcPr>
            <w:tcW w:w="3923" w:type="pct"/>
            <w:vAlign w:val="center"/>
          </w:tcPr>
          <w:p w14:paraId="1C3D6C89" w14:textId="6C1BAAFA" w:rsidR="00B42115" w:rsidRDefault="00025C63">
            <w:pPr>
              <w:rPr>
                <w:rFonts w:ascii="宋体" w:hAnsi="宋体"/>
                <w:szCs w:val="21"/>
              </w:rPr>
            </w:pPr>
            <w:r>
              <w:rPr>
                <w:rFonts w:ascii="宋体" w:hAnsi="宋体" w:hint="eastAsia"/>
                <w:szCs w:val="21"/>
              </w:rPr>
              <w:t>响应</w:t>
            </w:r>
            <w:r w:rsidR="00CB6708">
              <w:rPr>
                <w:rFonts w:ascii="宋体" w:hAnsi="宋体" w:hint="eastAsia"/>
                <w:szCs w:val="21"/>
              </w:rPr>
              <w:t>人或其代理的平台品牌具备以下资质或认证：</w:t>
            </w:r>
          </w:p>
          <w:p w14:paraId="7B798E9F" w14:textId="77777777" w:rsidR="00B42115" w:rsidRDefault="00CB6708">
            <w:pPr>
              <w:rPr>
                <w:rFonts w:ascii="宋体" w:hAnsi="宋体"/>
                <w:szCs w:val="21"/>
              </w:rPr>
            </w:pPr>
            <w:r>
              <w:rPr>
                <w:rFonts w:ascii="宋体" w:hAnsi="宋体" w:hint="eastAsia"/>
                <w:szCs w:val="21"/>
              </w:rPr>
              <w:t>1.ITSS三级及以上认证</w:t>
            </w:r>
          </w:p>
          <w:p w14:paraId="01615537" w14:textId="77777777" w:rsidR="00B42115" w:rsidRDefault="00CB6708">
            <w:pPr>
              <w:rPr>
                <w:rFonts w:ascii="宋体" w:hAnsi="宋体"/>
                <w:szCs w:val="21"/>
              </w:rPr>
            </w:pPr>
            <w:r>
              <w:rPr>
                <w:rFonts w:ascii="宋体" w:hAnsi="宋体" w:hint="eastAsia"/>
                <w:szCs w:val="21"/>
              </w:rPr>
              <w:t>2.CMMI3证书</w:t>
            </w:r>
          </w:p>
          <w:p w14:paraId="0E0EBE61" w14:textId="77777777" w:rsidR="00B42115" w:rsidRDefault="00CB6708">
            <w:pPr>
              <w:rPr>
                <w:rFonts w:ascii="宋体" w:hAnsi="宋体"/>
                <w:szCs w:val="21"/>
              </w:rPr>
            </w:pPr>
            <w:r>
              <w:rPr>
                <w:rFonts w:ascii="宋体" w:hAnsi="宋体" w:hint="eastAsia"/>
                <w:szCs w:val="21"/>
              </w:rPr>
              <w:t>3.GB/T29490-2013知识产权管理体系认证证书</w:t>
            </w:r>
          </w:p>
          <w:p w14:paraId="66AA46D6" w14:textId="77777777" w:rsidR="00B42115" w:rsidRDefault="00CB6708">
            <w:pPr>
              <w:rPr>
                <w:rFonts w:ascii="宋体" w:hAnsi="宋体"/>
                <w:szCs w:val="21"/>
              </w:rPr>
            </w:pPr>
            <w:r>
              <w:rPr>
                <w:rFonts w:ascii="宋体" w:hAnsi="宋体" w:hint="eastAsia"/>
                <w:szCs w:val="21"/>
              </w:rPr>
              <w:t>4.资源中心软件有效的计算机软件著作权登记证书</w:t>
            </w:r>
          </w:p>
          <w:p w14:paraId="2D6C5C8B" w14:textId="77777777" w:rsidR="00B42115" w:rsidRDefault="00CB6708">
            <w:pPr>
              <w:rPr>
                <w:rFonts w:ascii="宋体" w:hAnsi="宋体"/>
                <w:szCs w:val="21"/>
              </w:rPr>
            </w:pPr>
            <w:r>
              <w:rPr>
                <w:rFonts w:ascii="宋体" w:hAnsi="宋体" w:hint="eastAsia"/>
                <w:szCs w:val="21"/>
              </w:rPr>
              <w:t>5.教程制作和课程设计类软件有效的计算机软件著作权登记证书</w:t>
            </w:r>
          </w:p>
          <w:p w14:paraId="312705BB" w14:textId="77777777" w:rsidR="00B42115" w:rsidRDefault="00CB6708">
            <w:pPr>
              <w:rPr>
                <w:rFonts w:ascii="宋体" w:hAnsi="宋体"/>
                <w:szCs w:val="21"/>
              </w:rPr>
            </w:pPr>
            <w:r>
              <w:rPr>
                <w:rFonts w:ascii="宋体" w:hAnsi="宋体" w:hint="eastAsia"/>
                <w:szCs w:val="21"/>
              </w:rPr>
              <w:t>6.互动教学质量监控保障类软件有效的计算机软件著作权登记证书</w:t>
            </w:r>
          </w:p>
          <w:p w14:paraId="4113AA7B" w14:textId="77777777" w:rsidR="00B42115" w:rsidRDefault="00CB6708">
            <w:pPr>
              <w:rPr>
                <w:rFonts w:ascii="宋体" w:hAnsi="宋体"/>
                <w:szCs w:val="21"/>
              </w:rPr>
            </w:pPr>
            <w:r>
              <w:rPr>
                <w:rFonts w:ascii="宋体" w:hAnsi="宋体" w:hint="eastAsia"/>
                <w:szCs w:val="21"/>
              </w:rPr>
              <w:t>7.2D全景还原教学类软件有效的计算机软件著作权登记证书</w:t>
            </w:r>
          </w:p>
          <w:p w14:paraId="2A7FF877" w14:textId="74318CFF" w:rsidR="00B42115" w:rsidRDefault="00CB6708">
            <w:pPr>
              <w:rPr>
                <w:rFonts w:ascii="宋体" w:hAnsi="宋体"/>
                <w:szCs w:val="21"/>
              </w:rPr>
            </w:pPr>
            <w:r>
              <w:rPr>
                <w:rFonts w:ascii="宋体" w:hAnsi="宋体" w:hint="eastAsia"/>
                <w:szCs w:val="21"/>
              </w:rPr>
              <w:t>本项最高得7分；每缺一个扣1分，扣完为止。（提供有效期内的证书复印件加盖</w:t>
            </w:r>
            <w:r w:rsidR="00025C63">
              <w:rPr>
                <w:rFonts w:ascii="宋体" w:hAnsi="宋体" w:hint="eastAsia"/>
                <w:szCs w:val="21"/>
              </w:rPr>
              <w:t>响应</w:t>
            </w:r>
            <w:r>
              <w:rPr>
                <w:rFonts w:ascii="宋体" w:hAnsi="宋体" w:hint="eastAsia"/>
                <w:szCs w:val="21"/>
              </w:rPr>
              <w:t>人公章）</w:t>
            </w:r>
          </w:p>
        </w:tc>
      </w:tr>
      <w:tr w:rsidR="00B42115" w14:paraId="426F1E9B" w14:textId="77777777">
        <w:trPr>
          <w:trHeight w:val="2577"/>
          <w:jc w:val="center"/>
        </w:trPr>
        <w:tc>
          <w:tcPr>
            <w:tcW w:w="764" w:type="pct"/>
            <w:vAlign w:val="center"/>
          </w:tcPr>
          <w:p w14:paraId="63D20E6F" w14:textId="77777777" w:rsidR="00B42115" w:rsidRDefault="00CB6708">
            <w:pPr>
              <w:spacing w:line="276" w:lineRule="auto"/>
              <w:jc w:val="center"/>
              <w:rPr>
                <w:rFonts w:ascii="宋体" w:hAnsi="宋体" w:cs="宋体"/>
                <w:szCs w:val="21"/>
              </w:rPr>
            </w:pPr>
            <w:r>
              <w:rPr>
                <w:rFonts w:ascii="宋体" w:hAnsi="宋体" w:cs="宋体" w:hint="eastAsia"/>
                <w:szCs w:val="21"/>
              </w:rPr>
              <w:t>类似项目业绩</w:t>
            </w:r>
          </w:p>
        </w:tc>
        <w:tc>
          <w:tcPr>
            <w:tcW w:w="313" w:type="pct"/>
            <w:vAlign w:val="center"/>
          </w:tcPr>
          <w:p w14:paraId="0C809F5B" w14:textId="77777777" w:rsidR="00B42115" w:rsidRDefault="00CB6708">
            <w:pPr>
              <w:spacing w:line="276" w:lineRule="auto"/>
              <w:jc w:val="center"/>
              <w:rPr>
                <w:rFonts w:ascii="宋体" w:hAnsi="宋体"/>
                <w:szCs w:val="21"/>
              </w:rPr>
            </w:pPr>
            <w:r>
              <w:rPr>
                <w:rFonts w:ascii="宋体" w:hAnsi="宋体" w:hint="eastAsia"/>
                <w:szCs w:val="21"/>
              </w:rPr>
              <w:t>6分</w:t>
            </w:r>
          </w:p>
        </w:tc>
        <w:tc>
          <w:tcPr>
            <w:tcW w:w="3923" w:type="pct"/>
            <w:vAlign w:val="center"/>
          </w:tcPr>
          <w:p w14:paraId="3D6E102B" w14:textId="47E18B85" w:rsidR="00B42115" w:rsidRDefault="00CB6708">
            <w:pPr>
              <w:rPr>
                <w:rFonts w:ascii="宋体" w:hAnsi="宋体"/>
                <w:szCs w:val="21"/>
              </w:rPr>
            </w:pPr>
            <w:r>
              <w:rPr>
                <w:rFonts w:ascii="宋体" w:hAnsi="宋体" w:hint="eastAsia"/>
                <w:szCs w:val="21"/>
              </w:rPr>
              <w:t>为响应国家101政策，本项目应具有延续性，</w:t>
            </w:r>
            <w:r w:rsidR="00025C63">
              <w:rPr>
                <w:rFonts w:ascii="宋体" w:hAnsi="宋体" w:hint="eastAsia"/>
                <w:szCs w:val="21"/>
              </w:rPr>
              <w:t>响应</w:t>
            </w:r>
            <w:r>
              <w:rPr>
                <w:rFonts w:ascii="宋体" w:hAnsi="宋体" w:hint="eastAsia"/>
                <w:szCs w:val="21"/>
              </w:rPr>
              <w:t>人或其代理品牌提供已制作完成的</w:t>
            </w:r>
            <w:proofErr w:type="gramStart"/>
            <w:r>
              <w:rPr>
                <w:rFonts w:ascii="宋体" w:hAnsi="宋体" w:hint="eastAsia"/>
                <w:szCs w:val="21"/>
              </w:rPr>
              <w:t>智慧慕课与</w:t>
            </w:r>
            <w:proofErr w:type="gramEnd"/>
            <w:r>
              <w:rPr>
                <w:rFonts w:ascii="宋体" w:hAnsi="宋体" w:hint="eastAsia"/>
                <w:szCs w:val="21"/>
              </w:rPr>
              <w:t>新形态教材融合案例，新形态教材需包含可视化章节知识地图、数字教材知识口令、教材整体知识图谱等内容，其中知识口令可支持学生基于知识与资源内容扩展学习。（提供已制作完成的案例证明材料：包含正式上线的</w:t>
            </w:r>
            <w:proofErr w:type="gramStart"/>
            <w:r>
              <w:rPr>
                <w:rFonts w:ascii="宋体" w:hAnsi="宋体" w:hint="eastAsia"/>
                <w:szCs w:val="21"/>
              </w:rPr>
              <w:t>智慧慕课和</w:t>
            </w:r>
            <w:proofErr w:type="gramEnd"/>
            <w:r>
              <w:rPr>
                <w:rFonts w:ascii="宋体" w:hAnsi="宋体" w:hint="eastAsia"/>
                <w:szCs w:val="21"/>
              </w:rPr>
              <w:t>新形态教材的实体书封面页图片、</w:t>
            </w:r>
            <w:proofErr w:type="gramStart"/>
            <w:r>
              <w:rPr>
                <w:rFonts w:ascii="宋体" w:hAnsi="宋体" w:hint="eastAsia"/>
                <w:szCs w:val="21"/>
              </w:rPr>
              <w:t>含知识</w:t>
            </w:r>
            <w:proofErr w:type="gramEnd"/>
            <w:r>
              <w:rPr>
                <w:rFonts w:ascii="宋体" w:hAnsi="宋体" w:hint="eastAsia"/>
                <w:szCs w:val="21"/>
              </w:rPr>
              <w:t>口令关键页图片、图书ISBN、出版社名称。每提供一个案例得1分，满分6分，不提供不得分）</w:t>
            </w:r>
          </w:p>
        </w:tc>
      </w:tr>
      <w:tr w:rsidR="00B42115" w14:paraId="61398988" w14:textId="77777777">
        <w:trPr>
          <w:jc w:val="center"/>
        </w:trPr>
        <w:tc>
          <w:tcPr>
            <w:tcW w:w="764" w:type="pct"/>
            <w:vAlign w:val="center"/>
          </w:tcPr>
          <w:p w14:paraId="3BF60A1C" w14:textId="77777777" w:rsidR="00B42115" w:rsidRDefault="00CB6708">
            <w:pPr>
              <w:spacing w:line="276" w:lineRule="auto"/>
              <w:jc w:val="center"/>
              <w:rPr>
                <w:rFonts w:ascii="宋体" w:hAnsi="宋体" w:cs="宋体"/>
                <w:szCs w:val="21"/>
              </w:rPr>
            </w:pPr>
            <w:r>
              <w:rPr>
                <w:rFonts w:ascii="宋体" w:hAnsi="宋体" w:cs="宋体" w:hint="eastAsia"/>
                <w:szCs w:val="21"/>
              </w:rPr>
              <w:t>团队人员配置</w:t>
            </w:r>
          </w:p>
        </w:tc>
        <w:tc>
          <w:tcPr>
            <w:tcW w:w="313" w:type="pct"/>
            <w:vAlign w:val="center"/>
          </w:tcPr>
          <w:p w14:paraId="68EE99EE" w14:textId="77777777" w:rsidR="00B42115" w:rsidRDefault="00CB6708">
            <w:pPr>
              <w:snapToGrid w:val="0"/>
              <w:spacing w:line="276" w:lineRule="auto"/>
              <w:jc w:val="center"/>
              <w:rPr>
                <w:rFonts w:ascii="宋体" w:hAnsi="宋体"/>
                <w:szCs w:val="21"/>
              </w:rPr>
            </w:pPr>
            <w:r>
              <w:rPr>
                <w:rFonts w:ascii="宋体" w:hAnsi="宋体" w:hint="eastAsia"/>
                <w:szCs w:val="21"/>
              </w:rPr>
              <w:t>7</w:t>
            </w:r>
            <w:r>
              <w:rPr>
                <w:rFonts w:ascii="宋体" w:hAnsi="宋体"/>
                <w:szCs w:val="21"/>
              </w:rPr>
              <w:t>分</w:t>
            </w:r>
          </w:p>
        </w:tc>
        <w:tc>
          <w:tcPr>
            <w:tcW w:w="3923" w:type="pct"/>
            <w:vAlign w:val="center"/>
          </w:tcPr>
          <w:p w14:paraId="24941D6C" w14:textId="193CCA36" w:rsidR="00B42115" w:rsidRDefault="00025C63">
            <w:pPr>
              <w:widowControl/>
              <w:rPr>
                <w:rFonts w:ascii="宋体" w:hAnsi="宋体"/>
                <w:color w:val="EE0000"/>
                <w:szCs w:val="21"/>
              </w:rPr>
            </w:pPr>
            <w:bookmarkStart w:id="76" w:name="OLE_LINK24"/>
            <w:r>
              <w:rPr>
                <w:rFonts w:ascii="宋体" w:hAnsi="宋体" w:hint="eastAsia"/>
                <w:szCs w:val="21"/>
              </w:rPr>
              <w:t>响应</w:t>
            </w:r>
            <w:bookmarkEnd w:id="76"/>
            <w:r w:rsidR="00CB6708" w:rsidRPr="00025C63">
              <w:rPr>
                <w:rFonts w:ascii="宋体" w:hAnsi="宋体" w:hint="eastAsia"/>
                <w:szCs w:val="21"/>
              </w:rPr>
              <w:t>人或其代理的平台品牌为本次12门课程建设项目配备的内容服务人员不少于12人（</w:t>
            </w:r>
            <w:proofErr w:type="gramStart"/>
            <w:r w:rsidR="00CB6708" w:rsidRPr="00025C63">
              <w:rPr>
                <w:rFonts w:ascii="宋体" w:hAnsi="宋体" w:hint="eastAsia"/>
                <w:szCs w:val="21"/>
              </w:rPr>
              <w:t>每门课需匹配</w:t>
            </w:r>
            <w:proofErr w:type="gramEnd"/>
            <w:r w:rsidR="00CB6708" w:rsidRPr="00025C63">
              <w:rPr>
                <w:rFonts w:ascii="宋体" w:hAnsi="宋体" w:hint="eastAsia"/>
                <w:szCs w:val="21"/>
              </w:rPr>
              <w:t>1人），（包括专业建设负责人、知识服务顾问）应具有本科或以上学历，主修专业应包含同课程相关专业方向（</w:t>
            </w:r>
            <w:proofErr w:type="gramStart"/>
            <w:r w:rsidR="00CB6708" w:rsidRPr="00025C63">
              <w:rPr>
                <w:rFonts w:ascii="宋体" w:hAnsi="宋体" w:hint="eastAsia"/>
                <w:szCs w:val="21"/>
              </w:rPr>
              <w:t>美术学类专业</w:t>
            </w:r>
            <w:proofErr w:type="gramEnd"/>
            <w:r w:rsidR="00CB6708" w:rsidRPr="00025C63">
              <w:rPr>
                <w:rFonts w:ascii="宋体" w:hAnsi="宋体" w:hint="eastAsia"/>
                <w:szCs w:val="21"/>
              </w:rPr>
              <w:t>、设计类专业、经济学类专业、统计学类专业、电子商务类专业、工商管理类专业、计算机类专业、中国语言文学类专业、外国语言文学类专业、法学类专业、心理学类专业和教育学类专业各提供一个人</w:t>
            </w:r>
            <w:proofErr w:type="gramStart"/>
            <w:r w:rsidR="00CB6708" w:rsidRPr="00025C63">
              <w:rPr>
                <w:rFonts w:ascii="宋体" w:hAnsi="宋体" w:hint="eastAsia"/>
                <w:szCs w:val="21"/>
              </w:rPr>
              <w:t>员材料</w:t>
            </w:r>
            <w:proofErr w:type="gramEnd"/>
            <w:r w:rsidR="00CB6708" w:rsidRPr="00025C63">
              <w:rPr>
                <w:rFonts w:ascii="宋体" w:hAnsi="宋体" w:hint="eastAsia"/>
                <w:szCs w:val="21"/>
              </w:rPr>
              <w:t>证明），社保年限不低于6个月，以上人员须提供学历证明资料、</w:t>
            </w:r>
            <w:proofErr w:type="gramStart"/>
            <w:r w:rsidR="00CB6708" w:rsidRPr="00025C63">
              <w:rPr>
                <w:rFonts w:ascii="宋体" w:hAnsi="宋体" w:hint="eastAsia"/>
                <w:szCs w:val="21"/>
              </w:rPr>
              <w:t>社保证明</w:t>
            </w:r>
            <w:proofErr w:type="gramEnd"/>
            <w:r w:rsidR="00CB6708" w:rsidRPr="00025C63">
              <w:rPr>
                <w:rFonts w:ascii="宋体" w:hAnsi="宋体" w:hint="eastAsia"/>
                <w:szCs w:val="21"/>
              </w:rPr>
              <w:t>资料、及在职证明材料有效复印件并加盖</w:t>
            </w:r>
            <w:r>
              <w:rPr>
                <w:rFonts w:ascii="宋体" w:hAnsi="宋体" w:hint="eastAsia"/>
                <w:szCs w:val="21"/>
              </w:rPr>
              <w:t>响应</w:t>
            </w:r>
            <w:r w:rsidR="00CB6708" w:rsidRPr="00025C63">
              <w:rPr>
                <w:rFonts w:ascii="宋体" w:hAnsi="宋体" w:hint="eastAsia"/>
                <w:szCs w:val="21"/>
              </w:rPr>
              <w:t>人公章，满足以上要求的得7分，每缺少一</w:t>
            </w:r>
            <w:r w:rsidR="00653BFC">
              <w:rPr>
                <w:rFonts w:ascii="宋体" w:hAnsi="宋体" w:hint="eastAsia"/>
                <w:szCs w:val="21"/>
              </w:rPr>
              <w:t>类专业人员</w:t>
            </w:r>
            <w:r w:rsidR="00CB6708" w:rsidRPr="00025C63">
              <w:rPr>
                <w:rFonts w:ascii="宋体" w:hAnsi="宋体" w:hint="eastAsia"/>
                <w:szCs w:val="21"/>
              </w:rPr>
              <w:t>扣1分，扣完为止。</w:t>
            </w:r>
          </w:p>
        </w:tc>
      </w:tr>
    </w:tbl>
    <w:p w14:paraId="775E0350" w14:textId="77777777" w:rsidR="00B42115" w:rsidRDefault="00CB6708">
      <w:pPr>
        <w:tabs>
          <w:tab w:val="left" w:pos="426"/>
        </w:tabs>
        <w:spacing w:line="276" w:lineRule="auto"/>
        <w:ind w:left="285" w:hangingChars="135" w:hanging="285"/>
        <w:rPr>
          <w:rFonts w:ascii="宋体" w:hAnsi="宋体"/>
          <w:b/>
          <w:bCs/>
          <w:szCs w:val="21"/>
        </w:rPr>
      </w:pPr>
      <w:r>
        <w:rPr>
          <w:rFonts w:ascii="宋体" w:hAnsi="宋体" w:hint="eastAsia"/>
          <w:b/>
          <w:bCs/>
          <w:szCs w:val="21"/>
        </w:rPr>
        <w:t>注：</w:t>
      </w:r>
      <w:bookmarkStart w:id="77" w:name="OLE_LINK31"/>
      <w:r>
        <w:rPr>
          <w:rFonts w:ascii="宋体" w:hAnsi="宋体" w:hint="eastAsia"/>
          <w:b/>
          <w:bCs/>
          <w:szCs w:val="21"/>
        </w:rPr>
        <w:t>1、各评委按规定的范围进行量化打分，并统计总分。</w:t>
      </w:r>
    </w:p>
    <w:p w14:paraId="6CB21D41" w14:textId="77777777" w:rsidR="00B42115" w:rsidRDefault="00CB6708">
      <w:pPr>
        <w:tabs>
          <w:tab w:val="left" w:pos="426"/>
        </w:tabs>
        <w:spacing w:line="276" w:lineRule="auto"/>
        <w:ind w:leftChars="199" w:left="705" w:hangingChars="136" w:hanging="287"/>
        <w:rPr>
          <w:rFonts w:ascii="宋体" w:hAnsi="宋体"/>
          <w:b/>
          <w:bCs/>
          <w:szCs w:val="21"/>
        </w:rPr>
      </w:pPr>
      <w:r>
        <w:rPr>
          <w:rFonts w:ascii="宋体" w:hAnsi="宋体" w:hint="eastAsia"/>
          <w:b/>
          <w:bCs/>
          <w:color w:val="000000"/>
          <w:szCs w:val="21"/>
        </w:rPr>
        <w:t>2、表中材料均为扫描件加盖投标供应商公章，所有原件中标后，签订合同时备查，如弄虚</w:t>
      </w:r>
      <w:r>
        <w:rPr>
          <w:rFonts w:ascii="宋体" w:hAnsi="宋体" w:hint="eastAsia"/>
          <w:b/>
          <w:bCs/>
          <w:color w:val="000000"/>
          <w:szCs w:val="21"/>
        </w:rPr>
        <w:lastRenderedPageBreak/>
        <w:t>作假，取消中标资格并追究法律责任。</w:t>
      </w:r>
    </w:p>
    <w:bookmarkEnd w:id="77"/>
    <w:p w14:paraId="081936EF" w14:textId="77777777" w:rsidR="00B42115" w:rsidRDefault="00CB6708">
      <w:pPr>
        <w:widowControl/>
        <w:numPr>
          <w:ilvl w:val="0"/>
          <w:numId w:val="35"/>
        </w:numPr>
        <w:tabs>
          <w:tab w:val="left" w:pos="851"/>
        </w:tabs>
        <w:ind w:left="851" w:hanging="851"/>
        <w:jc w:val="left"/>
        <w:rPr>
          <w:rFonts w:ascii="宋体" w:hAnsi="宋体"/>
          <w:bCs/>
          <w:szCs w:val="21"/>
        </w:rPr>
      </w:pPr>
      <w:r>
        <w:rPr>
          <w:rFonts w:ascii="宋体" w:hAnsi="宋体" w:hint="eastAsia"/>
          <w:bCs/>
          <w:szCs w:val="21"/>
        </w:rPr>
        <w:t>价格部分评分（20分）</w:t>
      </w:r>
    </w:p>
    <w:p w14:paraId="4A5D2D17" w14:textId="77777777" w:rsidR="00B42115" w:rsidRDefault="00CB6708">
      <w:pPr>
        <w:widowControl/>
        <w:spacing w:line="276" w:lineRule="auto"/>
        <w:ind w:leftChars="405" w:left="850"/>
        <w:jc w:val="left"/>
        <w:rPr>
          <w:rFonts w:ascii="宋体" w:hAnsi="宋体" w:cs="宋体"/>
          <w:kern w:val="0"/>
          <w:szCs w:val="21"/>
        </w:rPr>
      </w:pPr>
      <w:r>
        <w:rPr>
          <w:rFonts w:ascii="宋体" w:hAnsi="宋体" w:cs="宋体" w:hint="eastAsia"/>
          <w:kern w:val="0"/>
          <w:szCs w:val="21"/>
        </w:rPr>
        <w:t>价格分满分为20分，采用低价优先法计算，即以所有</w:t>
      </w:r>
      <w:proofErr w:type="gramStart"/>
      <w:r>
        <w:rPr>
          <w:rFonts w:ascii="宋体" w:hAnsi="宋体" w:cs="宋体" w:hint="eastAsia"/>
          <w:kern w:val="0"/>
          <w:szCs w:val="21"/>
        </w:rPr>
        <w:t>有效响应</w:t>
      </w:r>
      <w:proofErr w:type="gramEnd"/>
      <w:r>
        <w:rPr>
          <w:rFonts w:ascii="宋体" w:hAnsi="宋体" w:cs="宋体" w:hint="eastAsia"/>
          <w:kern w:val="0"/>
          <w:szCs w:val="21"/>
        </w:rPr>
        <w:t>报价的最低价为评分基准价，报价最低的响应人的价格得分为满分。其他响应人的价格得分统一按照下列公式计算：</w:t>
      </w:r>
    </w:p>
    <w:p w14:paraId="7397A305" w14:textId="77777777" w:rsidR="00B42115" w:rsidRDefault="00CB6708">
      <w:pPr>
        <w:widowControl/>
        <w:spacing w:line="276" w:lineRule="auto"/>
        <w:ind w:leftChars="405" w:left="850" w:firstLineChars="270" w:firstLine="567"/>
        <w:jc w:val="left"/>
        <w:rPr>
          <w:rFonts w:ascii="宋体" w:hAnsi="宋体" w:cs="宋体"/>
          <w:kern w:val="0"/>
          <w:szCs w:val="21"/>
        </w:rPr>
      </w:pPr>
      <w:r>
        <w:rPr>
          <w:rFonts w:ascii="宋体" w:hAnsi="宋体" w:cs="宋体" w:hint="eastAsia"/>
          <w:kern w:val="0"/>
          <w:szCs w:val="21"/>
        </w:rPr>
        <w:t>价格得分＝（评分基准价／响应人报价）×20</w:t>
      </w:r>
    </w:p>
    <w:p w14:paraId="1B55E497" w14:textId="77777777" w:rsidR="00B42115" w:rsidRDefault="00CB6708">
      <w:pPr>
        <w:numPr>
          <w:ilvl w:val="1"/>
          <w:numId w:val="33"/>
        </w:numPr>
        <w:tabs>
          <w:tab w:val="left" w:pos="709"/>
        </w:tabs>
        <w:spacing w:line="276" w:lineRule="auto"/>
        <w:ind w:left="709" w:hanging="709"/>
        <w:rPr>
          <w:rFonts w:ascii="宋体"/>
          <w:szCs w:val="21"/>
        </w:rPr>
      </w:pPr>
      <w:r>
        <w:rPr>
          <w:rFonts w:ascii="宋体" w:hint="eastAsia"/>
          <w:szCs w:val="21"/>
        </w:rPr>
        <w:t>综合评分的计算</w:t>
      </w:r>
    </w:p>
    <w:p w14:paraId="492F2C61" w14:textId="77777777" w:rsidR="00B42115" w:rsidRDefault="00CB6708">
      <w:pPr>
        <w:widowControl/>
        <w:numPr>
          <w:ilvl w:val="0"/>
          <w:numId w:val="37"/>
        </w:numPr>
        <w:tabs>
          <w:tab w:val="left" w:pos="851"/>
        </w:tabs>
        <w:spacing w:line="276" w:lineRule="auto"/>
        <w:ind w:left="851" w:hanging="851"/>
        <w:jc w:val="left"/>
        <w:rPr>
          <w:rFonts w:ascii="宋体" w:hAnsi="宋体"/>
          <w:szCs w:val="21"/>
        </w:rPr>
      </w:pPr>
      <w:r>
        <w:rPr>
          <w:rFonts w:ascii="宋体" w:hAnsi="宋体" w:hint="eastAsia"/>
          <w:szCs w:val="21"/>
        </w:rPr>
        <w:t>各评委的评分的算术平均值即为该响应人的技术评分或商务评分。</w:t>
      </w:r>
    </w:p>
    <w:p w14:paraId="31C64F91" w14:textId="77777777" w:rsidR="00B42115" w:rsidRDefault="00CB6708">
      <w:pPr>
        <w:pStyle w:val="afc"/>
        <w:numPr>
          <w:ilvl w:val="0"/>
          <w:numId w:val="37"/>
        </w:numPr>
        <w:tabs>
          <w:tab w:val="left" w:pos="851"/>
        </w:tabs>
        <w:spacing w:line="276" w:lineRule="auto"/>
        <w:ind w:left="851" w:firstLineChars="0" w:hanging="851"/>
        <w:rPr>
          <w:sz w:val="21"/>
          <w:szCs w:val="21"/>
          <w:lang w:val="en-US"/>
        </w:rPr>
      </w:pPr>
      <w:r>
        <w:rPr>
          <w:rFonts w:ascii="宋体" w:hAnsi="宋体" w:hint="eastAsia"/>
          <w:sz w:val="21"/>
          <w:szCs w:val="21"/>
          <w:lang w:val="en-US"/>
        </w:rPr>
        <w:t>综合评分=技术评分＋商务评分＋价格评分（各项得分按四舍五入原则精确到小数点后两</w:t>
      </w:r>
      <w:r>
        <w:rPr>
          <w:rFonts w:hint="eastAsia"/>
          <w:sz w:val="21"/>
          <w:szCs w:val="21"/>
          <w:lang w:val="en-US"/>
        </w:rPr>
        <w:t>位）。</w:t>
      </w:r>
    </w:p>
    <w:p w14:paraId="1FE74EB6" w14:textId="77777777" w:rsidR="00B42115" w:rsidRDefault="00CB6708">
      <w:pPr>
        <w:numPr>
          <w:ilvl w:val="1"/>
          <w:numId w:val="33"/>
        </w:numPr>
        <w:tabs>
          <w:tab w:val="left" w:pos="709"/>
        </w:tabs>
        <w:spacing w:line="276" w:lineRule="auto"/>
        <w:ind w:left="709" w:hanging="709"/>
        <w:rPr>
          <w:rFonts w:ascii="宋体"/>
          <w:szCs w:val="21"/>
        </w:rPr>
      </w:pPr>
      <w:r>
        <w:rPr>
          <w:rFonts w:ascii="宋体" w:hint="eastAsia"/>
          <w:szCs w:val="21"/>
        </w:rPr>
        <w:t>其他</w:t>
      </w:r>
      <w:r>
        <w:rPr>
          <w:rFonts w:ascii="宋体"/>
          <w:szCs w:val="21"/>
        </w:rPr>
        <w:t xml:space="preserve"> </w:t>
      </w:r>
    </w:p>
    <w:p w14:paraId="07C35837" w14:textId="77777777" w:rsidR="00B42115" w:rsidRDefault="00CB6708">
      <w:pPr>
        <w:widowControl/>
        <w:tabs>
          <w:tab w:val="left" w:pos="709"/>
        </w:tabs>
        <w:spacing w:line="276" w:lineRule="auto"/>
        <w:ind w:leftChars="338" w:left="710" w:firstLine="1"/>
        <w:jc w:val="left"/>
        <w:rPr>
          <w:rFonts w:ascii="宋体" w:hAnsi="宋体"/>
          <w:szCs w:val="21"/>
        </w:rPr>
      </w:pPr>
      <w:r>
        <w:rPr>
          <w:rFonts w:ascii="宋体" w:hAnsi="宋体" w:hint="eastAsia"/>
          <w:szCs w:val="21"/>
        </w:rPr>
        <w:t>磋商小组认为响应人的报价不实或存在不正当竞争，有可能影响或者不能诚信履约的，应当要求其在竞争性磋商现场合理的时间内提供书面说明，必要时提交相关证明材料；响应人不能证明其报价合理性的，磋商小组应当将其作为无效响应处理。</w:t>
      </w:r>
    </w:p>
    <w:p w14:paraId="6C1BDD04" w14:textId="77777777" w:rsidR="00B42115" w:rsidRDefault="00CB6708">
      <w:pPr>
        <w:pStyle w:val="2"/>
        <w:spacing w:after="0" w:line="276" w:lineRule="auto"/>
        <w:rPr>
          <w:rFonts w:ascii="宋体" w:hAnsi="宋体" w:cs="宋体"/>
          <w:b w:val="0"/>
          <w:color w:val="000000"/>
          <w:szCs w:val="21"/>
        </w:rPr>
      </w:pPr>
      <w:bookmarkStart w:id="78" w:name="_Toc143699866"/>
      <w:bookmarkStart w:id="79" w:name="_Toc720181676"/>
      <w:bookmarkStart w:id="80" w:name="_Toc169001463"/>
      <w:bookmarkStart w:id="81" w:name="_Toc229726734"/>
      <w:r>
        <w:rPr>
          <w:rFonts w:ascii="宋体" w:eastAsia="宋体" w:hAnsi="宋体" w:hint="eastAsia"/>
          <w:color w:val="000000"/>
          <w:sz w:val="21"/>
          <w:szCs w:val="21"/>
        </w:rPr>
        <w:t>五、成交</w:t>
      </w:r>
      <w:bookmarkEnd w:id="78"/>
      <w:bookmarkEnd w:id="79"/>
      <w:bookmarkEnd w:id="80"/>
      <w:bookmarkEnd w:id="81"/>
      <w:r>
        <w:rPr>
          <w:rFonts w:ascii="宋体" w:eastAsia="宋体" w:hAnsi="宋体"/>
          <w:color w:val="000000"/>
          <w:sz w:val="21"/>
          <w:szCs w:val="21"/>
        </w:rPr>
        <w:tab/>
      </w:r>
      <w:r>
        <w:rPr>
          <w:rFonts w:ascii="宋体" w:hAnsi="宋体"/>
          <w:b w:val="0"/>
          <w:color w:val="000000"/>
          <w:szCs w:val="21"/>
        </w:rPr>
        <w:tab/>
      </w:r>
    </w:p>
    <w:p w14:paraId="03FAD4A6" w14:textId="77777777" w:rsidR="00B42115" w:rsidRDefault="00CB6708">
      <w:pPr>
        <w:numPr>
          <w:ilvl w:val="0"/>
          <w:numId w:val="38"/>
        </w:numPr>
        <w:tabs>
          <w:tab w:val="left" w:pos="284"/>
        </w:tabs>
        <w:spacing w:line="276" w:lineRule="auto"/>
        <w:ind w:left="426" w:hanging="426"/>
        <w:rPr>
          <w:rFonts w:ascii="宋体" w:hAnsi="宋体" w:cs="宋体"/>
          <w:strike/>
          <w:szCs w:val="21"/>
        </w:rPr>
      </w:pPr>
      <w:r>
        <w:rPr>
          <w:rFonts w:ascii="宋体" w:hAnsi="宋体" w:cs="宋体"/>
          <w:szCs w:val="21"/>
        </w:rPr>
        <w:t>如采购人需对评审推荐结果作进一步核实时，将有权根据</w:t>
      </w:r>
      <w:r>
        <w:rPr>
          <w:rFonts w:ascii="宋体" w:hAnsi="宋体" w:cs="宋体" w:hint="eastAsia"/>
          <w:szCs w:val="21"/>
        </w:rPr>
        <w:t>磋商小组</w:t>
      </w:r>
      <w:r>
        <w:rPr>
          <w:rFonts w:ascii="宋体" w:hAnsi="宋体" w:cs="宋体"/>
          <w:szCs w:val="21"/>
        </w:rPr>
        <w:t>推荐的</w:t>
      </w:r>
      <w:r>
        <w:rPr>
          <w:rFonts w:ascii="宋体" w:hAnsi="宋体" w:cs="宋体" w:hint="eastAsia"/>
          <w:szCs w:val="21"/>
        </w:rPr>
        <w:t>成交</w:t>
      </w:r>
      <w:r>
        <w:rPr>
          <w:rFonts w:ascii="宋体" w:hAnsi="宋体" w:cs="宋体"/>
          <w:szCs w:val="21"/>
        </w:rPr>
        <w:t>候选人名单，</w:t>
      </w:r>
      <w:proofErr w:type="gramStart"/>
      <w:r>
        <w:rPr>
          <w:rFonts w:ascii="宋体" w:hAnsi="宋体" w:cs="宋体"/>
          <w:szCs w:val="21"/>
        </w:rPr>
        <w:t>且按照</w:t>
      </w:r>
      <w:proofErr w:type="gramEnd"/>
      <w:r>
        <w:rPr>
          <w:rFonts w:ascii="宋体" w:hAnsi="宋体" w:cs="宋体" w:hint="eastAsia"/>
          <w:szCs w:val="21"/>
        </w:rPr>
        <w:t>磋商</w:t>
      </w:r>
      <w:r>
        <w:rPr>
          <w:rFonts w:ascii="宋体" w:hAnsi="宋体" w:cs="宋体"/>
          <w:szCs w:val="21"/>
        </w:rPr>
        <w:t>文件的要求，依排名次序对</w:t>
      </w:r>
      <w:r>
        <w:rPr>
          <w:rFonts w:ascii="宋体" w:hAnsi="宋体" w:cs="宋体" w:hint="eastAsia"/>
          <w:szCs w:val="21"/>
        </w:rPr>
        <w:t>成交</w:t>
      </w:r>
      <w:r>
        <w:rPr>
          <w:rFonts w:ascii="宋体" w:hAnsi="宋体" w:cs="宋体"/>
          <w:szCs w:val="21"/>
        </w:rPr>
        <w:t>候选人的主要技术和商务条款的响应程度</w:t>
      </w:r>
      <w:r>
        <w:rPr>
          <w:rFonts w:ascii="宋体" w:hAnsi="宋体" w:cs="宋体" w:hint="eastAsia"/>
          <w:szCs w:val="21"/>
        </w:rPr>
        <w:t>及证明材料作</w:t>
      </w:r>
      <w:r>
        <w:rPr>
          <w:rFonts w:ascii="宋体" w:hAnsi="宋体" w:cs="宋体"/>
          <w:szCs w:val="21"/>
        </w:rPr>
        <w:t>进一步的核实</w:t>
      </w:r>
      <w:r>
        <w:rPr>
          <w:rFonts w:ascii="宋体" w:hAnsi="宋体" w:cs="宋体" w:hint="eastAsia"/>
          <w:szCs w:val="21"/>
        </w:rPr>
        <w:t>和查验</w:t>
      </w:r>
      <w:r>
        <w:rPr>
          <w:rFonts w:ascii="宋体" w:hAnsi="宋体" w:cs="宋体"/>
          <w:szCs w:val="21"/>
        </w:rPr>
        <w:t>，确保</w:t>
      </w:r>
      <w:r>
        <w:rPr>
          <w:rFonts w:ascii="宋体" w:hAnsi="宋体" w:cs="宋体" w:hint="eastAsia"/>
          <w:szCs w:val="21"/>
        </w:rPr>
        <w:t>响应</w:t>
      </w:r>
      <w:r>
        <w:rPr>
          <w:rFonts w:ascii="宋体" w:hAnsi="宋体" w:cs="宋体"/>
          <w:szCs w:val="21"/>
        </w:rPr>
        <w:t>方案能够完全满足</w:t>
      </w:r>
      <w:r>
        <w:rPr>
          <w:rFonts w:ascii="宋体" w:hAnsi="宋体" w:cs="宋体" w:hint="eastAsia"/>
          <w:szCs w:val="21"/>
        </w:rPr>
        <w:t>磋商</w:t>
      </w:r>
      <w:r>
        <w:rPr>
          <w:rFonts w:ascii="宋体" w:hAnsi="宋体" w:cs="宋体"/>
          <w:szCs w:val="21"/>
        </w:rPr>
        <w:t>文件的实</w:t>
      </w:r>
      <w:r>
        <w:rPr>
          <w:rFonts w:ascii="宋体" w:hAnsi="宋体" w:cs="宋体" w:hint="eastAsia"/>
          <w:szCs w:val="21"/>
        </w:rPr>
        <w:t>质</w:t>
      </w:r>
      <w:r>
        <w:rPr>
          <w:rFonts w:ascii="宋体" w:hAnsi="宋体" w:cs="宋体"/>
          <w:szCs w:val="21"/>
        </w:rPr>
        <w:t>性要求，无出现重大偏离，且方案合法、真实、可行</w:t>
      </w:r>
      <w:r>
        <w:rPr>
          <w:rFonts w:ascii="宋体" w:hAnsi="宋体" w:cs="宋体" w:hint="eastAsia"/>
          <w:szCs w:val="21"/>
        </w:rPr>
        <w:t>。采购人有权根据核查结果调整成交候选人的排名次序。</w:t>
      </w:r>
    </w:p>
    <w:p w14:paraId="48BC90E3" w14:textId="77777777" w:rsidR="00B42115" w:rsidRDefault="00CB6708">
      <w:pPr>
        <w:numPr>
          <w:ilvl w:val="0"/>
          <w:numId w:val="38"/>
        </w:numPr>
        <w:tabs>
          <w:tab w:val="left" w:pos="284"/>
        </w:tabs>
        <w:spacing w:line="276" w:lineRule="auto"/>
        <w:ind w:left="426" w:hanging="426"/>
        <w:rPr>
          <w:rFonts w:ascii="宋体" w:hAnsi="宋体" w:cs="宋体"/>
          <w:color w:val="000000"/>
          <w:szCs w:val="21"/>
        </w:rPr>
      </w:pPr>
      <w:r>
        <w:rPr>
          <w:rFonts w:ascii="宋体" w:hAnsi="宋体" w:cs="宋体" w:hint="eastAsia"/>
          <w:color w:val="000000"/>
          <w:szCs w:val="21"/>
        </w:rPr>
        <w:t>确定成交供应商后，由采购人发出《成交通知书》。《成交通知书》《磋商文件》《成交供应商的磋商响应文件》《磋商修改文件》《磋商过程中有关澄清文件》及经双方签字的纪要均是合同的组成部分。</w:t>
      </w:r>
    </w:p>
    <w:p w14:paraId="050F313B" w14:textId="77777777" w:rsidR="00B42115" w:rsidRDefault="00CB6708">
      <w:pPr>
        <w:numPr>
          <w:ilvl w:val="0"/>
          <w:numId w:val="38"/>
        </w:numPr>
        <w:tabs>
          <w:tab w:val="left" w:pos="284"/>
        </w:tabs>
        <w:spacing w:line="276" w:lineRule="auto"/>
        <w:ind w:left="426" w:hanging="426"/>
        <w:rPr>
          <w:rFonts w:ascii="宋体" w:hAnsi="宋体" w:cs="宋体"/>
          <w:color w:val="000000"/>
          <w:szCs w:val="21"/>
        </w:rPr>
      </w:pPr>
      <w:r>
        <w:rPr>
          <w:rFonts w:ascii="宋体" w:hAnsi="宋体" w:cs="宋体" w:hint="eastAsia"/>
          <w:color w:val="000000"/>
          <w:szCs w:val="21"/>
        </w:rPr>
        <w:t xml:space="preserve">采购人没有义务向未成交的响应人解释不成交的理由。 </w:t>
      </w:r>
    </w:p>
    <w:p w14:paraId="32E052F7" w14:textId="77777777" w:rsidR="00B42115" w:rsidRDefault="00CB6708">
      <w:pPr>
        <w:numPr>
          <w:ilvl w:val="0"/>
          <w:numId w:val="38"/>
        </w:numPr>
        <w:tabs>
          <w:tab w:val="left" w:pos="284"/>
        </w:tabs>
        <w:spacing w:line="276" w:lineRule="auto"/>
        <w:ind w:left="426" w:hanging="426"/>
        <w:rPr>
          <w:rFonts w:ascii="宋体" w:hAnsi="宋体" w:cs="宋体"/>
          <w:szCs w:val="21"/>
        </w:rPr>
      </w:pPr>
      <w:r>
        <w:rPr>
          <w:rFonts w:ascii="宋体" w:hAnsi="宋体" w:cs="宋体" w:hint="eastAsia"/>
          <w:szCs w:val="21"/>
        </w:rPr>
        <w:t>成交响应人须按成交通知书要求在规定的时间内与采购人签订合同。</w:t>
      </w:r>
      <w:r>
        <w:rPr>
          <w:rFonts w:ascii="宋体" w:hAnsi="宋体" w:cs="宋体"/>
          <w:szCs w:val="21"/>
        </w:rPr>
        <w:t>若成交响应人无正当理由拒签合同，采购人有权取消其成交资格，并要求其赔偿采购人因此遭受的全部损失。因此需要重新组织竞争性磋商的，所需费用也由该成交响应人承担。</w:t>
      </w:r>
    </w:p>
    <w:p w14:paraId="62DB9FDA" w14:textId="77777777" w:rsidR="00B42115" w:rsidRDefault="00CB6708">
      <w:pPr>
        <w:numPr>
          <w:ilvl w:val="0"/>
          <w:numId w:val="38"/>
        </w:numPr>
        <w:tabs>
          <w:tab w:val="left" w:pos="284"/>
        </w:tabs>
        <w:spacing w:line="276" w:lineRule="auto"/>
        <w:ind w:left="426" w:hanging="426"/>
        <w:rPr>
          <w:rFonts w:ascii="宋体" w:hAnsi="宋体" w:cs="宋体"/>
          <w:color w:val="000000"/>
          <w:szCs w:val="21"/>
        </w:rPr>
      </w:pPr>
      <w:r>
        <w:rPr>
          <w:rFonts w:ascii="宋体" w:hAnsi="宋体" w:cs="宋体" w:hint="eastAsia"/>
          <w:color w:val="000000"/>
          <w:szCs w:val="21"/>
        </w:rPr>
        <w:t>采购人因竞争性磋商响应超出项目资金预算或出现政策、规划变更等其他不可控因素，在发出《成交通知书》之前，有权拒绝所有响应人，终止本次采购项目。</w:t>
      </w:r>
    </w:p>
    <w:p w14:paraId="1E904B09" w14:textId="77777777" w:rsidR="00B42115" w:rsidRDefault="00CB6708">
      <w:pPr>
        <w:widowControl/>
        <w:jc w:val="left"/>
        <w:rPr>
          <w:rFonts w:ascii="宋体" w:hAnsi="宋体" w:cs="宋体"/>
          <w:color w:val="000000"/>
          <w:szCs w:val="21"/>
        </w:rPr>
      </w:pPr>
      <w:r>
        <w:rPr>
          <w:rFonts w:ascii="宋体" w:hAnsi="宋体" w:cs="宋体" w:hint="eastAsia"/>
          <w:color w:val="000000"/>
          <w:szCs w:val="21"/>
        </w:rPr>
        <w:br w:type="page"/>
      </w:r>
    </w:p>
    <w:p w14:paraId="209B4DC5" w14:textId="77777777" w:rsidR="00B42115" w:rsidRDefault="00CB6708">
      <w:pPr>
        <w:pStyle w:val="1"/>
      </w:pPr>
      <w:bookmarkStart w:id="82" w:name="_Toc361836581"/>
      <w:bookmarkStart w:id="83" w:name="_Toc11329"/>
      <w:bookmarkStart w:id="84" w:name="_Toc51250741"/>
      <w:bookmarkStart w:id="85" w:name="_Toc229726735"/>
      <w:bookmarkStart w:id="86" w:name="_Toc51250742"/>
      <w:bookmarkStart w:id="87" w:name="_Toc18658"/>
      <w:bookmarkEnd w:id="0"/>
      <w:bookmarkEnd w:id="53"/>
      <w:bookmarkEnd w:id="54"/>
      <w:bookmarkEnd w:id="55"/>
      <w:r>
        <w:rPr>
          <w:rFonts w:hint="eastAsia"/>
        </w:rPr>
        <w:lastRenderedPageBreak/>
        <w:t>第三部分</w:t>
      </w:r>
      <w:bookmarkEnd w:id="82"/>
      <w:r>
        <w:rPr>
          <w:rFonts w:hint="eastAsia"/>
        </w:rPr>
        <w:t xml:space="preserve"> </w:t>
      </w:r>
      <w:bookmarkEnd w:id="83"/>
      <w:r>
        <w:rPr>
          <w:rFonts w:hint="eastAsia"/>
        </w:rPr>
        <w:t>采购需求</w:t>
      </w:r>
      <w:bookmarkEnd w:id="84"/>
      <w:bookmarkEnd w:id="85"/>
    </w:p>
    <w:p w14:paraId="769D33E2" w14:textId="6FF73A74" w:rsidR="00B42115" w:rsidRPr="00BD454A" w:rsidRDefault="00CB6708">
      <w:pPr>
        <w:pStyle w:val="2"/>
        <w:keepNext w:val="0"/>
        <w:keepLines w:val="0"/>
        <w:widowControl/>
        <w:numPr>
          <w:ilvl w:val="0"/>
          <w:numId w:val="39"/>
        </w:numPr>
        <w:spacing w:before="100" w:beforeAutospacing="1" w:after="100" w:afterAutospacing="1" w:line="360" w:lineRule="auto"/>
        <w:jc w:val="left"/>
        <w:rPr>
          <w:rFonts w:asciiTheme="minorEastAsia" w:eastAsiaTheme="minorEastAsia" w:hAnsiTheme="minorEastAsia" w:cstheme="minorEastAsia"/>
          <w:b w:val="0"/>
          <w:bCs w:val="0"/>
          <w:color w:val="EE0000"/>
          <w:sz w:val="24"/>
          <w:szCs w:val="24"/>
          <w:shd w:val="clear" w:color="auto" w:fill="FFFFFF"/>
        </w:rPr>
      </w:pPr>
      <w:bookmarkStart w:id="88" w:name="_Toc229726736"/>
      <w:r w:rsidRPr="00BD454A">
        <w:rPr>
          <w:rFonts w:asciiTheme="minorEastAsia" w:eastAsiaTheme="minorEastAsia" w:hAnsiTheme="minorEastAsia" w:cstheme="minorEastAsia" w:hint="eastAsia"/>
          <w:b w:val="0"/>
          <w:bCs w:val="0"/>
          <w:sz w:val="24"/>
          <w:szCs w:val="24"/>
          <w:shd w:val="clear" w:color="auto" w:fill="FFFFFF"/>
        </w:rPr>
        <w:t>项目背景与建设目标</w:t>
      </w:r>
      <w:bookmarkEnd w:id="88"/>
    </w:p>
    <w:p w14:paraId="07DC63CF" w14:textId="77777777" w:rsidR="00B42115" w:rsidRDefault="00CB6708">
      <w:pPr>
        <w:pStyle w:val="af1"/>
        <w:spacing w:line="360" w:lineRule="auto"/>
        <w:ind w:firstLineChars="200" w:firstLine="480"/>
        <w:rPr>
          <w:rFonts w:asciiTheme="minorEastAsia" w:hAnsiTheme="minorEastAsia" w:cstheme="minorEastAsia"/>
          <w:shd w:val="clear" w:color="auto" w:fill="FFFFFF"/>
        </w:rPr>
      </w:pPr>
      <w:r>
        <w:rPr>
          <w:rFonts w:asciiTheme="minorEastAsia" w:hAnsiTheme="minorEastAsia" w:cstheme="minorEastAsia" w:hint="eastAsia"/>
          <w:shd w:val="clear" w:color="auto" w:fill="FFFFFF"/>
        </w:rPr>
        <w:t>为贯彻落实教育部关于“智能</w:t>
      </w:r>
      <w:r>
        <w:rPr>
          <w:rFonts w:asciiTheme="minorEastAsia" w:hAnsiTheme="minorEastAsia" w:cstheme="minorEastAsia" w:hint="eastAsia"/>
          <w:shd w:val="clear" w:color="auto" w:fill="FFFFFF"/>
        </w:rPr>
        <w:t>+</w:t>
      </w:r>
      <w:r>
        <w:rPr>
          <w:rFonts w:asciiTheme="minorEastAsia" w:hAnsiTheme="minorEastAsia" w:cstheme="minorEastAsia" w:hint="eastAsia"/>
          <w:shd w:val="clear" w:color="auto" w:fill="FFFFFF"/>
        </w:rPr>
        <w:t>教育”改革试点精神，推动人工智能与教育教学深度融合，广东培正学院</w:t>
      </w:r>
      <w:proofErr w:type="gramStart"/>
      <w:r>
        <w:rPr>
          <w:rFonts w:asciiTheme="minorEastAsia" w:hAnsiTheme="minorEastAsia" w:cstheme="minorEastAsia" w:hint="eastAsia"/>
          <w:shd w:val="clear" w:color="auto" w:fill="FFFFFF"/>
        </w:rPr>
        <w:t>拟启动</w:t>
      </w:r>
      <w:proofErr w:type="gramEnd"/>
      <w:r>
        <w:rPr>
          <w:rFonts w:asciiTheme="minorEastAsia" w:hAnsiTheme="minorEastAsia" w:cstheme="minorEastAsia" w:hint="eastAsia"/>
          <w:shd w:val="clear" w:color="auto" w:fill="FFFFFF"/>
        </w:rPr>
        <w:t>12</w:t>
      </w:r>
      <w:r>
        <w:rPr>
          <w:rFonts w:asciiTheme="minorEastAsia" w:hAnsiTheme="minorEastAsia" w:cstheme="minorEastAsia" w:hint="eastAsia"/>
          <w:shd w:val="clear" w:color="auto" w:fill="FFFFFF"/>
        </w:rPr>
        <w:t>门</w:t>
      </w:r>
      <w:proofErr w:type="gramStart"/>
      <w:r>
        <w:rPr>
          <w:rFonts w:asciiTheme="minorEastAsia" w:hAnsiTheme="minorEastAsia" w:cstheme="minorEastAsia" w:hint="eastAsia"/>
          <w:shd w:val="clear" w:color="auto" w:fill="FFFFFF"/>
        </w:rPr>
        <w:t>智慧慕课建设项目</w:t>
      </w:r>
      <w:proofErr w:type="gramEnd"/>
      <w:r>
        <w:rPr>
          <w:rFonts w:asciiTheme="minorEastAsia" w:hAnsiTheme="minorEastAsia" w:cstheme="minorEastAsia" w:hint="eastAsia"/>
          <w:shd w:val="clear" w:color="auto" w:fill="FFFFFF"/>
        </w:rPr>
        <w:t>。项目旨在通过</w:t>
      </w:r>
      <w:r>
        <w:rPr>
          <w:rFonts w:asciiTheme="minorEastAsia" w:hAnsiTheme="minorEastAsia" w:cstheme="minorEastAsia" w:hint="eastAsia"/>
          <w:shd w:val="clear" w:color="auto" w:fill="FFFFFF"/>
        </w:rPr>
        <w:t>AI</w:t>
      </w:r>
      <w:r>
        <w:rPr>
          <w:rFonts w:asciiTheme="minorEastAsia" w:hAnsiTheme="minorEastAsia" w:cstheme="minorEastAsia" w:hint="eastAsia"/>
          <w:shd w:val="clear" w:color="auto" w:fill="FFFFFF"/>
        </w:rPr>
        <w:t>赋能课程建设，构建“师</w:t>
      </w:r>
      <w:r>
        <w:rPr>
          <w:rFonts w:asciiTheme="minorEastAsia" w:hAnsiTheme="minorEastAsia" w:cstheme="minorEastAsia" w:hint="eastAsia"/>
          <w:shd w:val="clear" w:color="auto" w:fill="FFFFFF"/>
        </w:rPr>
        <w:t>/</w:t>
      </w:r>
      <w:r>
        <w:rPr>
          <w:rFonts w:asciiTheme="minorEastAsia" w:hAnsiTheme="minorEastAsia" w:cstheme="minorEastAsia" w:hint="eastAsia"/>
          <w:shd w:val="clear" w:color="auto" w:fill="FFFFFF"/>
        </w:rPr>
        <w:t>生</w:t>
      </w:r>
      <w:r>
        <w:rPr>
          <w:rFonts w:asciiTheme="minorEastAsia" w:hAnsiTheme="minorEastAsia" w:cstheme="minorEastAsia" w:hint="eastAsia"/>
          <w:shd w:val="clear" w:color="auto" w:fill="FFFFFF"/>
        </w:rPr>
        <w:t>/</w:t>
      </w:r>
      <w:r>
        <w:rPr>
          <w:rFonts w:asciiTheme="minorEastAsia" w:hAnsiTheme="minorEastAsia" w:cstheme="minorEastAsia" w:hint="eastAsia"/>
          <w:shd w:val="clear" w:color="auto" w:fill="FFFFFF"/>
        </w:rPr>
        <w:t>机”三元交互的教学新范式，打造一批具备知识图谱、</w:t>
      </w:r>
      <w:r>
        <w:rPr>
          <w:rFonts w:asciiTheme="minorEastAsia" w:hAnsiTheme="minorEastAsia" w:cstheme="minorEastAsia" w:hint="eastAsia"/>
          <w:shd w:val="clear" w:color="auto" w:fill="FFFFFF"/>
        </w:rPr>
        <w:t>AI</w:t>
      </w:r>
      <w:r>
        <w:rPr>
          <w:rFonts w:asciiTheme="minorEastAsia" w:hAnsiTheme="minorEastAsia" w:cstheme="minorEastAsia" w:hint="eastAsia"/>
          <w:shd w:val="clear" w:color="auto" w:fill="FFFFFF"/>
        </w:rPr>
        <w:t>助教、智能测评、个性化学习路径等功能的智慧课程，提升师生人工智能素养，推动教学模式改革与课程质量提升，冲击省级以上智慧慕课。</w:t>
      </w:r>
    </w:p>
    <w:p w14:paraId="2CEDC136" w14:textId="77777777" w:rsidR="00B42115" w:rsidRPr="00BD454A" w:rsidRDefault="00CB6708">
      <w:pPr>
        <w:pStyle w:val="2"/>
        <w:keepNext w:val="0"/>
        <w:keepLines w:val="0"/>
        <w:widowControl/>
        <w:numPr>
          <w:ilvl w:val="0"/>
          <w:numId w:val="39"/>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89" w:name="_Toc229726737"/>
      <w:r w:rsidRPr="00BD454A">
        <w:rPr>
          <w:rFonts w:asciiTheme="minorEastAsia" w:eastAsiaTheme="minorEastAsia" w:hAnsiTheme="minorEastAsia" w:cstheme="minorEastAsia" w:hint="eastAsia"/>
          <w:b w:val="0"/>
          <w:bCs w:val="0"/>
          <w:sz w:val="24"/>
          <w:szCs w:val="24"/>
          <w:shd w:val="clear" w:color="auto" w:fill="FFFFFF"/>
        </w:rPr>
        <w:t>交付清单</w:t>
      </w:r>
      <w:bookmarkEnd w:id="89"/>
    </w:p>
    <w:tbl>
      <w:tblPr>
        <w:tblW w:w="8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7205"/>
      </w:tblGrid>
      <w:tr w:rsidR="00B42115" w14:paraId="5369216D" w14:textId="77777777">
        <w:trPr>
          <w:tblHeader/>
        </w:trPr>
        <w:tc>
          <w:tcPr>
            <w:tcW w:w="1373"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819F342"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项目</w:t>
            </w:r>
          </w:p>
        </w:tc>
        <w:tc>
          <w:tcPr>
            <w:tcW w:w="7205"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5695FF1F"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要求</w:t>
            </w:r>
          </w:p>
        </w:tc>
      </w:tr>
      <w:tr w:rsidR="00B42115" w14:paraId="4F9E6449" w14:textId="77777777">
        <w:tc>
          <w:tcPr>
            <w:tcW w:w="1373"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3343249"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交付内容</w:t>
            </w:r>
          </w:p>
        </w:tc>
        <w:tc>
          <w:tcPr>
            <w:tcW w:w="7205"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303D1F8D" w14:textId="77777777" w:rsidR="00B42115" w:rsidRPr="00BD454A" w:rsidRDefault="00CB6708">
            <w:pPr>
              <w:widowControl/>
              <w:spacing w:line="360" w:lineRule="auto"/>
              <w:jc w:val="left"/>
              <w:rPr>
                <w:rFonts w:asciiTheme="minorEastAsia" w:hAnsiTheme="minorEastAsia" w:cstheme="minorEastAsia"/>
                <w:kern w:val="0"/>
                <w:sz w:val="24"/>
                <w:lang w:bidi="ar"/>
              </w:rPr>
            </w:pPr>
            <w:r w:rsidRPr="00BD454A">
              <w:rPr>
                <w:rFonts w:ascii="宋体" w:hAnsi="宋体" w:cs="宋体" w:hint="eastAsia"/>
                <w:szCs w:val="21"/>
              </w:rPr>
              <w:t>★</w:t>
            </w:r>
            <w:r w:rsidRPr="00BD454A">
              <w:rPr>
                <w:rFonts w:asciiTheme="minorEastAsia" w:hAnsiTheme="minorEastAsia" w:cstheme="minorEastAsia" w:hint="eastAsia"/>
                <w:kern w:val="0"/>
                <w:sz w:val="24"/>
                <w:lang w:bidi="ar"/>
              </w:rPr>
              <w:t>12</w:t>
            </w:r>
            <w:r w:rsidRPr="00BD454A">
              <w:rPr>
                <w:rFonts w:asciiTheme="minorEastAsia" w:hAnsiTheme="minorEastAsia" w:cstheme="minorEastAsia" w:hint="eastAsia"/>
                <w:kern w:val="0"/>
                <w:sz w:val="24"/>
                <w:lang w:bidi="ar"/>
              </w:rPr>
              <w:t>门智慧</w:t>
            </w:r>
            <w:proofErr w:type="gramStart"/>
            <w:r w:rsidRPr="00BD454A">
              <w:rPr>
                <w:rFonts w:asciiTheme="minorEastAsia" w:hAnsiTheme="minorEastAsia" w:cstheme="minorEastAsia" w:hint="eastAsia"/>
                <w:kern w:val="0"/>
                <w:sz w:val="24"/>
                <w:lang w:bidi="ar"/>
              </w:rPr>
              <w:t>慕课完整</w:t>
            </w:r>
            <w:proofErr w:type="gramEnd"/>
            <w:r w:rsidRPr="00BD454A">
              <w:rPr>
                <w:rFonts w:asciiTheme="minorEastAsia" w:hAnsiTheme="minorEastAsia" w:cstheme="minorEastAsia" w:hint="eastAsia"/>
                <w:kern w:val="0"/>
                <w:sz w:val="24"/>
                <w:lang w:bidi="ar"/>
              </w:rPr>
              <w:t>资源包（含视频、文档、题库、图谱、</w:t>
            </w:r>
            <w:r w:rsidRPr="00BD454A">
              <w:rPr>
                <w:rFonts w:asciiTheme="minorEastAsia" w:hAnsiTheme="minorEastAsia" w:cstheme="minorEastAsia" w:hint="eastAsia"/>
                <w:kern w:val="0"/>
                <w:sz w:val="24"/>
                <w:lang w:bidi="ar"/>
              </w:rPr>
              <w:t>AI</w:t>
            </w:r>
            <w:r w:rsidRPr="00BD454A">
              <w:rPr>
                <w:rFonts w:asciiTheme="minorEastAsia" w:hAnsiTheme="minorEastAsia" w:cstheme="minorEastAsia" w:hint="eastAsia"/>
                <w:kern w:val="0"/>
                <w:sz w:val="24"/>
                <w:lang w:bidi="ar"/>
              </w:rPr>
              <w:t>助手配置等）</w:t>
            </w:r>
          </w:p>
          <w:p w14:paraId="713D26D6" w14:textId="17F087DB" w:rsidR="000C3EC4" w:rsidRPr="00BD454A" w:rsidRDefault="000C3EC4">
            <w:pPr>
              <w:widowControl/>
              <w:spacing w:line="360" w:lineRule="auto"/>
              <w:jc w:val="left"/>
              <w:rPr>
                <w:rFonts w:asciiTheme="minorEastAsia" w:hAnsiTheme="minorEastAsia" w:cstheme="minorEastAsia"/>
                <w:kern w:val="0"/>
                <w:sz w:val="24"/>
                <w:lang w:bidi="ar"/>
              </w:rPr>
            </w:pPr>
            <w:r w:rsidRPr="00BD454A">
              <w:rPr>
                <w:rFonts w:asciiTheme="minorEastAsia" w:hAnsiTheme="minorEastAsia" w:cstheme="minorEastAsia" w:hint="eastAsia"/>
                <w:kern w:val="0"/>
                <w:sz w:val="24"/>
                <w:lang w:bidi="ar"/>
              </w:rPr>
              <w:t>第一期：立体裁剪</w:t>
            </w:r>
            <w:r w:rsidRPr="00BD454A">
              <w:rPr>
                <w:rFonts w:asciiTheme="minorEastAsia" w:hAnsiTheme="minorEastAsia" w:cstheme="minorEastAsia" w:hint="eastAsia"/>
                <w:kern w:val="0"/>
                <w:sz w:val="24"/>
                <w:lang w:bidi="ar"/>
              </w:rPr>
              <w:t>I</w:t>
            </w:r>
            <w:r w:rsidRPr="00BD454A">
              <w:rPr>
                <w:rFonts w:asciiTheme="minorEastAsia" w:hAnsiTheme="minorEastAsia" w:cstheme="minorEastAsia" w:hint="eastAsia"/>
                <w:kern w:val="0"/>
                <w:sz w:val="24"/>
                <w:lang w:bidi="ar"/>
              </w:rPr>
              <w:t>、金融工程学、电子商务安全、管理信息系统、计算机图形学和游戏引擎应用与开发，共</w:t>
            </w:r>
            <w:r w:rsidRPr="00BD454A">
              <w:rPr>
                <w:rFonts w:asciiTheme="minorEastAsia" w:hAnsiTheme="minorEastAsia" w:cstheme="minorEastAsia" w:hint="eastAsia"/>
                <w:kern w:val="0"/>
                <w:sz w:val="24"/>
                <w:lang w:bidi="ar"/>
              </w:rPr>
              <w:t>6</w:t>
            </w:r>
            <w:r w:rsidRPr="00BD454A">
              <w:rPr>
                <w:rFonts w:asciiTheme="minorEastAsia" w:hAnsiTheme="minorEastAsia" w:cstheme="minorEastAsia" w:hint="eastAsia"/>
                <w:kern w:val="0"/>
                <w:sz w:val="24"/>
                <w:lang w:bidi="ar"/>
              </w:rPr>
              <w:t>门；</w:t>
            </w:r>
          </w:p>
          <w:p w14:paraId="0479CC47" w14:textId="39AD067D" w:rsidR="000C3EC4" w:rsidRPr="00BD454A" w:rsidRDefault="000C3EC4">
            <w:pPr>
              <w:widowControl/>
              <w:spacing w:line="360" w:lineRule="auto"/>
              <w:jc w:val="left"/>
              <w:rPr>
                <w:rFonts w:asciiTheme="minorEastAsia" w:eastAsiaTheme="minorEastAsia" w:hAnsiTheme="minorEastAsia" w:cstheme="minorEastAsia"/>
                <w:kern w:val="0"/>
                <w:sz w:val="24"/>
                <w:lang w:bidi="ar"/>
              </w:rPr>
            </w:pPr>
            <w:r w:rsidRPr="00BD454A">
              <w:rPr>
                <w:rFonts w:asciiTheme="minorEastAsia" w:hAnsiTheme="minorEastAsia" w:cstheme="minorEastAsia" w:hint="eastAsia"/>
                <w:kern w:val="0"/>
                <w:sz w:val="24"/>
                <w:lang w:bidi="ar"/>
              </w:rPr>
              <w:t>第二期：后六门课程主要涉及管理、经济、文学、艺术学、法学、工学、理学、教育学</w:t>
            </w:r>
            <w:r w:rsidRPr="00BD454A">
              <w:rPr>
                <w:rFonts w:asciiTheme="minorEastAsia" w:hAnsiTheme="minorEastAsia" w:cstheme="minorEastAsia" w:hint="eastAsia"/>
                <w:kern w:val="0"/>
                <w:sz w:val="24"/>
                <w:lang w:bidi="ar"/>
              </w:rPr>
              <w:t>8</w:t>
            </w:r>
            <w:r w:rsidRPr="00BD454A">
              <w:rPr>
                <w:rFonts w:asciiTheme="minorEastAsia" w:hAnsiTheme="minorEastAsia" w:cstheme="minorEastAsia" w:hint="eastAsia"/>
                <w:kern w:val="0"/>
                <w:sz w:val="24"/>
                <w:lang w:bidi="ar"/>
              </w:rPr>
              <w:t>个学科，课程学分</w:t>
            </w:r>
            <w:r w:rsidRPr="00BD454A">
              <w:rPr>
                <w:rFonts w:asciiTheme="minorEastAsia" w:hAnsiTheme="minorEastAsia" w:cstheme="minorEastAsia" w:hint="eastAsia"/>
                <w:kern w:val="0"/>
                <w:sz w:val="24"/>
                <w:lang w:bidi="ar"/>
              </w:rPr>
              <w:t>3</w:t>
            </w:r>
            <w:r w:rsidRPr="00BD454A">
              <w:rPr>
                <w:rFonts w:asciiTheme="minorEastAsia" w:hAnsiTheme="minorEastAsia" w:cstheme="minorEastAsia" w:hint="eastAsia"/>
                <w:kern w:val="0"/>
                <w:sz w:val="24"/>
                <w:lang w:bidi="ar"/>
              </w:rPr>
              <w:t>～</w:t>
            </w:r>
            <w:r w:rsidRPr="00BD454A">
              <w:rPr>
                <w:rFonts w:asciiTheme="minorEastAsia" w:hAnsiTheme="minorEastAsia" w:cstheme="minorEastAsia" w:hint="eastAsia"/>
                <w:kern w:val="0"/>
                <w:sz w:val="24"/>
                <w:lang w:bidi="ar"/>
              </w:rPr>
              <w:t>4</w:t>
            </w:r>
            <w:r w:rsidRPr="00BD454A">
              <w:rPr>
                <w:rFonts w:asciiTheme="minorEastAsia" w:hAnsiTheme="minorEastAsia" w:cstheme="minorEastAsia" w:hint="eastAsia"/>
                <w:kern w:val="0"/>
                <w:sz w:val="24"/>
                <w:lang w:bidi="ar"/>
              </w:rPr>
              <w:t>学分，每门课程制作不少于</w:t>
            </w:r>
            <w:r w:rsidRPr="00BD454A">
              <w:rPr>
                <w:rFonts w:asciiTheme="minorEastAsia" w:hAnsiTheme="minorEastAsia" w:cstheme="minorEastAsia" w:hint="eastAsia"/>
                <w:kern w:val="0"/>
                <w:sz w:val="24"/>
                <w:lang w:bidi="ar"/>
              </w:rPr>
              <w:t>300</w:t>
            </w:r>
            <w:r w:rsidRPr="00BD454A">
              <w:rPr>
                <w:rFonts w:asciiTheme="minorEastAsia" w:hAnsiTheme="minorEastAsia" w:cstheme="minorEastAsia" w:hint="eastAsia"/>
                <w:kern w:val="0"/>
                <w:sz w:val="24"/>
                <w:lang w:bidi="ar"/>
              </w:rPr>
              <w:t>分钟的视频内容，按</w:t>
            </w:r>
            <w:proofErr w:type="gramStart"/>
            <w:r w:rsidRPr="00BD454A">
              <w:rPr>
                <w:rFonts w:asciiTheme="minorEastAsia" w:hAnsiTheme="minorEastAsia" w:cstheme="minorEastAsia" w:hint="eastAsia"/>
                <w:kern w:val="0"/>
                <w:sz w:val="24"/>
                <w:lang w:bidi="ar"/>
              </w:rPr>
              <w:t>5</w:t>
            </w:r>
            <w:r w:rsidRPr="00BD454A">
              <w:rPr>
                <w:rFonts w:asciiTheme="minorEastAsia" w:hAnsiTheme="minorEastAsia" w:cstheme="minorEastAsia" w:hint="eastAsia"/>
                <w:kern w:val="0"/>
                <w:sz w:val="24"/>
                <w:lang w:bidi="ar"/>
              </w:rPr>
              <w:t>～</w:t>
            </w:r>
            <w:r w:rsidRPr="00BD454A">
              <w:rPr>
                <w:rFonts w:asciiTheme="minorEastAsia" w:hAnsiTheme="minorEastAsia" w:cstheme="minorEastAsia" w:hint="eastAsia"/>
                <w:kern w:val="0"/>
                <w:sz w:val="24"/>
                <w:lang w:bidi="ar"/>
              </w:rPr>
              <w:t>15</w:t>
            </w:r>
            <w:r w:rsidRPr="00BD454A">
              <w:rPr>
                <w:rFonts w:asciiTheme="minorEastAsia" w:hAnsiTheme="minorEastAsia" w:cstheme="minorEastAsia" w:hint="eastAsia"/>
                <w:kern w:val="0"/>
                <w:sz w:val="24"/>
                <w:lang w:bidi="ar"/>
              </w:rPr>
              <w:t>分钟微课形式</w:t>
            </w:r>
            <w:proofErr w:type="gramEnd"/>
            <w:r w:rsidRPr="00BD454A">
              <w:rPr>
                <w:rFonts w:asciiTheme="minorEastAsia" w:hAnsiTheme="minorEastAsia" w:cstheme="minorEastAsia" w:hint="eastAsia"/>
                <w:kern w:val="0"/>
                <w:sz w:val="24"/>
                <w:lang w:bidi="ar"/>
              </w:rPr>
              <w:t>组织，支持动画、情景剧、实</w:t>
            </w:r>
            <w:proofErr w:type="gramStart"/>
            <w:r w:rsidRPr="00BD454A">
              <w:rPr>
                <w:rFonts w:asciiTheme="minorEastAsia" w:hAnsiTheme="minorEastAsia" w:cstheme="minorEastAsia" w:hint="eastAsia"/>
                <w:kern w:val="0"/>
                <w:sz w:val="24"/>
                <w:lang w:bidi="ar"/>
              </w:rPr>
              <w:t>操演示等形式</w:t>
            </w:r>
            <w:proofErr w:type="gramEnd"/>
            <w:r w:rsidRPr="00BD454A">
              <w:rPr>
                <w:rFonts w:asciiTheme="minorEastAsia" w:hAnsiTheme="minorEastAsia" w:cstheme="minorEastAsia" w:hint="eastAsia"/>
                <w:kern w:val="0"/>
                <w:sz w:val="24"/>
                <w:lang w:bidi="ar"/>
              </w:rPr>
              <w:t>，包含智慧</w:t>
            </w:r>
            <w:proofErr w:type="gramStart"/>
            <w:r w:rsidRPr="00BD454A">
              <w:rPr>
                <w:rFonts w:asciiTheme="minorEastAsia" w:hAnsiTheme="minorEastAsia" w:cstheme="minorEastAsia" w:hint="eastAsia"/>
                <w:kern w:val="0"/>
                <w:sz w:val="24"/>
                <w:lang w:bidi="ar"/>
              </w:rPr>
              <w:t>慕课完整</w:t>
            </w:r>
            <w:proofErr w:type="gramEnd"/>
            <w:r w:rsidRPr="00BD454A">
              <w:rPr>
                <w:rFonts w:asciiTheme="minorEastAsia" w:hAnsiTheme="minorEastAsia" w:cstheme="minorEastAsia" w:hint="eastAsia"/>
                <w:kern w:val="0"/>
                <w:sz w:val="24"/>
                <w:lang w:bidi="ar"/>
              </w:rPr>
              <w:t>资源包（含视频、文档、题库、图谱、</w:t>
            </w:r>
            <w:r w:rsidRPr="00BD454A">
              <w:rPr>
                <w:rFonts w:asciiTheme="minorEastAsia" w:hAnsiTheme="minorEastAsia" w:cstheme="minorEastAsia" w:hint="eastAsia"/>
                <w:kern w:val="0"/>
                <w:sz w:val="24"/>
                <w:lang w:bidi="ar"/>
              </w:rPr>
              <w:t>AI</w:t>
            </w:r>
            <w:r w:rsidRPr="00BD454A">
              <w:rPr>
                <w:rFonts w:asciiTheme="minorEastAsia" w:hAnsiTheme="minorEastAsia" w:cstheme="minorEastAsia" w:hint="eastAsia"/>
                <w:kern w:val="0"/>
                <w:sz w:val="24"/>
                <w:lang w:bidi="ar"/>
              </w:rPr>
              <w:t>助手配置等。</w:t>
            </w:r>
          </w:p>
        </w:tc>
      </w:tr>
      <w:tr w:rsidR="00B42115" w14:paraId="093AD6A5" w14:textId="77777777">
        <w:tc>
          <w:tcPr>
            <w:tcW w:w="1373"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A7A209A"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交付形式</w:t>
            </w:r>
          </w:p>
        </w:tc>
        <w:tc>
          <w:tcPr>
            <w:tcW w:w="7205"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A416135" w14:textId="77777777" w:rsidR="00B42115" w:rsidRPr="00BD454A" w:rsidRDefault="00CB6708">
            <w:pPr>
              <w:widowControl/>
              <w:spacing w:line="360" w:lineRule="auto"/>
              <w:jc w:val="left"/>
              <w:rPr>
                <w:rFonts w:asciiTheme="minorEastAsia" w:eastAsiaTheme="minorEastAsia" w:hAnsiTheme="minorEastAsia" w:cstheme="minorEastAsia"/>
                <w:kern w:val="0"/>
                <w:sz w:val="24"/>
                <w:lang w:bidi="ar"/>
              </w:rPr>
            </w:pPr>
            <w:r w:rsidRPr="00BD454A">
              <w:rPr>
                <w:rFonts w:ascii="宋体" w:hAnsi="宋体" w:cs="宋体" w:hint="eastAsia"/>
                <w:szCs w:val="21"/>
              </w:rPr>
              <w:t>★</w:t>
            </w:r>
            <w:r w:rsidRPr="00BD454A">
              <w:rPr>
                <w:rFonts w:asciiTheme="minorEastAsia" w:hAnsiTheme="minorEastAsia" w:cstheme="minorEastAsia" w:hint="eastAsia"/>
                <w:kern w:val="0"/>
                <w:sz w:val="24"/>
                <w:lang w:bidi="ar"/>
              </w:rPr>
              <w:t>以课程平台为载体，以课程网站为表现形式，可立即投入教学运行</w:t>
            </w:r>
          </w:p>
        </w:tc>
      </w:tr>
      <w:tr w:rsidR="00B42115" w14:paraId="6DB05E3E" w14:textId="77777777">
        <w:tc>
          <w:tcPr>
            <w:tcW w:w="1373"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14927BF" w14:textId="77777777" w:rsidR="00B42115" w:rsidRDefault="00CB6708">
            <w:pPr>
              <w:widowControl/>
              <w:spacing w:line="360" w:lineRule="auto"/>
              <w:jc w:val="center"/>
              <w:rPr>
                <w:rFonts w:asciiTheme="minorEastAsia" w:hAnsiTheme="minorEastAsia" w:cstheme="minorEastAsia"/>
                <w:kern w:val="0"/>
                <w:sz w:val="24"/>
                <w:lang w:bidi="ar"/>
              </w:rPr>
            </w:pPr>
            <w:r>
              <w:rPr>
                <w:rFonts w:asciiTheme="minorEastAsia" w:hAnsiTheme="minorEastAsia" w:cstheme="minorEastAsia" w:hint="eastAsia"/>
                <w:kern w:val="0"/>
                <w:sz w:val="24"/>
                <w:lang w:bidi="ar"/>
              </w:rPr>
              <w:t>交付时间</w:t>
            </w:r>
          </w:p>
        </w:tc>
        <w:tc>
          <w:tcPr>
            <w:tcW w:w="7205"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5E869FE1" w14:textId="53A1E3AC" w:rsidR="00B42115" w:rsidRPr="00BD454A" w:rsidRDefault="00CB6708" w:rsidP="00A866FE">
            <w:pPr>
              <w:widowControl/>
              <w:spacing w:line="360" w:lineRule="auto"/>
              <w:jc w:val="left"/>
              <w:rPr>
                <w:rFonts w:ascii="宋体" w:hAnsi="宋体" w:cs="宋体"/>
                <w:szCs w:val="21"/>
              </w:rPr>
            </w:pPr>
            <w:r w:rsidRPr="00BD454A">
              <w:rPr>
                <w:rFonts w:ascii="宋体" w:hAnsi="宋体" w:cs="宋体" w:hint="eastAsia"/>
                <w:szCs w:val="21"/>
              </w:rPr>
              <w:t>★</w:t>
            </w:r>
            <w:r w:rsidRPr="00BD454A">
              <w:rPr>
                <w:rFonts w:asciiTheme="minorEastAsia" w:hAnsiTheme="minorEastAsia" w:cstheme="minorEastAsia" w:hint="eastAsia"/>
                <w:kern w:val="0"/>
                <w:sz w:val="24"/>
                <w:lang w:bidi="ar"/>
              </w:rPr>
              <w:t>合同签订后</w:t>
            </w:r>
            <w:r w:rsidRPr="00BD454A">
              <w:rPr>
                <w:rFonts w:asciiTheme="minorEastAsia" w:hAnsiTheme="minorEastAsia" w:cstheme="minorEastAsia" w:hint="eastAsia"/>
                <w:kern w:val="0"/>
                <w:sz w:val="24"/>
                <w:lang w:bidi="ar"/>
              </w:rPr>
              <w:t>3</w:t>
            </w:r>
            <w:r w:rsidRPr="00BD454A">
              <w:rPr>
                <w:rFonts w:asciiTheme="minorEastAsia" w:hAnsiTheme="minorEastAsia" w:cstheme="minorEastAsia" w:hint="eastAsia"/>
                <w:kern w:val="0"/>
                <w:sz w:val="24"/>
                <w:lang w:bidi="ar"/>
              </w:rPr>
              <w:t>个月内</w:t>
            </w:r>
            <w:r w:rsidR="00550074" w:rsidRPr="00BD454A">
              <w:rPr>
                <w:rFonts w:asciiTheme="minorEastAsia" w:hAnsiTheme="minorEastAsia" w:cstheme="minorEastAsia" w:hint="eastAsia"/>
                <w:kern w:val="0"/>
                <w:sz w:val="24"/>
                <w:lang w:bidi="ar"/>
              </w:rPr>
              <w:t>需交付第一期</w:t>
            </w:r>
            <w:r w:rsidRPr="00BD454A">
              <w:rPr>
                <w:rFonts w:asciiTheme="minorEastAsia" w:hAnsiTheme="minorEastAsia" w:cstheme="minorEastAsia" w:hint="eastAsia"/>
                <w:kern w:val="0"/>
                <w:sz w:val="24"/>
                <w:lang w:bidi="ar"/>
              </w:rPr>
              <w:t>6</w:t>
            </w:r>
            <w:r w:rsidRPr="00BD454A">
              <w:rPr>
                <w:rFonts w:asciiTheme="minorEastAsia" w:hAnsiTheme="minorEastAsia" w:cstheme="minorEastAsia" w:hint="eastAsia"/>
                <w:kern w:val="0"/>
                <w:sz w:val="24"/>
                <w:lang w:bidi="ar"/>
              </w:rPr>
              <w:t>门课程建设内容，</w:t>
            </w:r>
            <w:r w:rsidR="00075181" w:rsidRPr="00BD454A">
              <w:rPr>
                <w:rFonts w:asciiTheme="minorEastAsia" w:hAnsiTheme="minorEastAsia" w:cstheme="minorEastAsia" w:hint="eastAsia"/>
                <w:kern w:val="0"/>
                <w:sz w:val="24"/>
                <w:lang w:bidi="ar"/>
              </w:rPr>
              <w:t>第二期</w:t>
            </w:r>
            <w:r w:rsidR="000C3EC4" w:rsidRPr="00BD454A">
              <w:rPr>
                <w:rFonts w:asciiTheme="minorEastAsia" w:hAnsiTheme="minorEastAsia" w:cstheme="minorEastAsia" w:hint="eastAsia"/>
                <w:kern w:val="0"/>
                <w:sz w:val="24"/>
                <w:lang w:bidi="ar"/>
              </w:rPr>
              <w:t>6</w:t>
            </w:r>
            <w:r w:rsidR="000C3EC4" w:rsidRPr="00BD454A">
              <w:rPr>
                <w:rFonts w:asciiTheme="minorEastAsia" w:hAnsiTheme="minorEastAsia" w:cstheme="minorEastAsia" w:hint="eastAsia"/>
                <w:kern w:val="0"/>
                <w:sz w:val="24"/>
                <w:lang w:bidi="ar"/>
              </w:rPr>
              <w:t>门</w:t>
            </w:r>
            <w:r w:rsidR="00075181" w:rsidRPr="00BD454A">
              <w:rPr>
                <w:rFonts w:asciiTheme="minorEastAsia" w:hAnsiTheme="minorEastAsia" w:cstheme="minorEastAsia" w:hint="eastAsia"/>
                <w:kern w:val="0"/>
                <w:sz w:val="24"/>
                <w:lang w:bidi="ar"/>
              </w:rPr>
              <w:t>课程</w:t>
            </w:r>
            <w:r w:rsidRPr="00BD454A">
              <w:rPr>
                <w:rFonts w:asciiTheme="minorEastAsia" w:hAnsiTheme="minorEastAsia" w:cstheme="minorEastAsia" w:hint="eastAsia"/>
                <w:kern w:val="0"/>
                <w:sz w:val="24"/>
                <w:lang w:bidi="ar"/>
              </w:rPr>
              <w:t>待</w:t>
            </w:r>
            <w:r w:rsidR="000C3EC4" w:rsidRPr="00BD454A">
              <w:rPr>
                <w:rFonts w:asciiTheme="minorEastAsia" w:hAnsiTheme="minorEastAsia" w:cstheme="minorEastAsia" w:hint="eastAsia"/>
                <w:kern w:val="0"/>
                <w:sz w:val="24"/>
                <w:lang w:bidi="ar"/>
              </w:rPr>
              <w:t>采购人</w:t>
            </w:r>
            <w:proofErr w:type="gramStart"/>
            <w:r w:rsidRPr="00BD454A">
              <w:rPr>
                <w:rFonts w:asciiTheme="minorEastAsia" w:hAnsiTheme="minorEastAsia" w:cstheme="minorEastAsia" w:hint="eastAsia"/>
                <w:kern w:val="0"/>
                <w:sz w:val="24"/>
                <w:lang w:bidi="ar"/>
              </w:rPr>
              <w:t>遴选完</w:t>
            </w:r>
            <w:r w:rsidR="00EF0CDA" w:rsidRPr="00BD454A">
              <w:rPr>
                <w:rFonts w:asciiTheme="minorEastAsia" w:hAnsiTheme="minorEastAsia" w:cstheme="minorEastAsia" w:hint="eastAsia"/>
                <w:kern w:val="0"/>
                <w:sz w:val="24"/>
                <w:lang w:bidi="ar"/>
              </w:rPr>
              <w:t>以发出</w:t>
            </w:r>
            <w:proofErr w:type="gramEnd"/>
            <w:r w:rsidR="00EF0CDA" w:rsidRPr="00BD454A">
              <w:rPr>
                <w:rFonts w:asciiTheme="minorEastAsia" w:hAnsiTheme="minorEastAsia" w:cstheme="minorEastAsia" w:hint="eastAsia"/>
                <w:kern w:val="0"/>
                <w:sz w:val="24"/>
                <w:lang w:bidi="ar"/>
              </w:rPr>
              <w:t>确认通知之日起</w:t>
            </w:r>
            <w:r w:rsidRPr="00BD454A">
              <w:rPr>
                <w:rFonts w:asciiTheme="minorEastAsia" w:hAnsiTheme="minorEastAsia" w:cstheme="minorEastAsia" w:hint="eastAsia"/>
                <w:kern w:val="0"/>
                <w:sz w:val="24"/>
                <w:lang w:bidi="ar"/>
              </w:rPr>
              <w:t>3</w:t>
            </w:r>
            <w:r w:rsidRPr="00BD454A">
              <w:rPr>
                <w:rFonts w:asciiTheme="minorEastAsia" w:hAnsiTheme="minorEastAsia" w:cstheme="minorEastAsia" w:hint="eastAsia"/>
                <w:kern w:val="0"/>
                <w:sz w:val="24"/>
                <w:lang w:bidi="ar"/>
              </w:rPr>
              <w:t>个月内</w:t>
            </w:r>
            <w:r w:rsidR="00550074" w:rsidRPr="00BD454A">
              <w:rPr>
                <w:rFonts w:asciiTheme="minorEastAsia" w:hAnsiTheme="minorEastAsia" w:cstheme="minorEastAsia" w:hint="eastAsia"/>
                <w:kern w:val="0"/>
                <w:sz w:val="24"/>
                <w:lang w:bidi="ar"/>
              </w:rPr>
              <w:t>交付</w:t>
            </w:r>
            <w:r w:rsidR="000C3EC4" w:rsidRPr="00BD454A">
              <w:rPr>
                <w:rFonts w:asciiTheme="minorEastAsia" w:hAnsiTheme="minorEastAsia" w:cstheme="minorEastAsia" w:hint="eastAsia"/>
                <w:kern w:val="0"/>
                <w:sz w:val="24"/>
                <w:lang w:bidi="ar"/>
              </w:rPr>
              <w:t>。</w:t>
            </w:r>
          </w:p>
        </w:tc>
      </w:tr>
    </w:tbl>
    <w:p w14:paraId="221C52C2" w14:textId="2313B4AF" w:rsidR="00B42115" w:rsidRPr="00BD454A" w:rsidRDefault="009B61E9">
      <w:pPr>
        <w:pStyle w:val="2"/>
        <w:keepNext w:val="0"/>
        <w:keepLines w:val="0"/>
        <w:widowControl/>
        <w:numPr>
          <w:ilvl w:val="0"/>
          <w:numId w:val="39"/>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90" w:name="_Toc229726738"/>
      <w:r w:rsidRPr="00BD454A">
        <w:rPr>
          <w:rFonts w:asciiTheme="minorEastAsia" w:eastAsiaTheme="minorEastAsia" w:hAnsiTheme="minorEastAsia" w:cstheme="minorEastAsia" w:hint="eastAsia"/>
          <w:b w:val="0"/>
          <w:bCs w:val="0"/>
          <w:sz w:val="24"/>
          <w:szCs w:val="24"/>
          <w:shd w:val="clear" w:color="auto" w:fill="FFFFFF"/>
        </w:rPr>
        <w:lastRenderedPageBreak/>
        <w:t>项目技术要求</w:t>
      </w:r>
      <w:bookmarkEnd w:id="90"/>
    </w:p>
    <w:p w14:paraId="339F950C" w14:textId="77777777" w:rsidR="00B42115" w:rsidRPr="00BD454A" w:rsidRDefault="00CB6708">
      <w:pPr>
        <w:pStyle w:val="3"/>
        <w:keepNext w:val="0"/>
        <w:keepLines w:val="0"/>
        <w:widowControl/>
        <w:numPr>
          <w:ilvl w:val="0"/>
          <w:numId w:val="40"/>
        </w:numPr>
        <w:spacing w:before="100" w:beforeAutospacing="1" w:after="100" w:afterAutospacing="1" w:line="360" w:lineRule="auto"/>
        <w:jc w:val="left"/>
        <w:rPr>
          <w:rFonts w:asciiTheme="minorEastAsia" w:eastAsiaTheme="minorEastAsia" w:hAnsiTheme="minorEastAsia" w:cstheme="minorEastAsia"/>
          <w:sz w:val="24"/>
          <w:szCs w:val="24"/>
        </w:rPr>
      </w:pPr>
      <w:bookmarkStart w:id="91" w:name="_Toc229726739"/>
      <w:r w:rsidRPr="00BD454A">
        <w:rPr>
          <w:rFonts w:asciiTheme="minorEastAsia" w:eastAsiaTheme="minorEastAsia" w:hAnsiTheme="minorEastAsia" w:cstheme="minorEastAsia" w:hint="eastAsia"/>
          <w:sz w:val="24"/>
          <w:szCs w:val="24"/>
        </w:rPr>
        <w:t>课程资源</w:t>
      </w:r>
      <w:proofErr w:type="gramStart"/>
      <w:r w:rsidRPr="00BD454A">
        <w:rPr>
          <w:rFonts w:asciiTheme="minorEastAsia" w:eastAsiaTheme="minorEastAsia" w:hAnsiTheme="minorEastAsia" w:cstheme="minorEastAsia" w:hint="eastAsia"/>
          <w:sz w:val="24"/>
          <w:szCs w:val="24"/>
        </w:rPr>
        <w:t>包建设</w:t>
      </w:r>
      <w:proofErr w:type="gramEnd"/>
      <w:r w:rsidRPr="00BD454A">
        <w:rPr>
          <w:rFonts w:asciiTheme="minorEastAsia" w:eastAsiaTheme="minorEastAsia" w:hAnsiTheme="minorEastAsia" w:cstheme="minorEastAsia" w:hint="eastAsia"/>
          <w:sz w:val="24"/>
          <w:szCs w:val="24"/>
        </w:rPr>
        <w:t>与平台技术指标</w:t>
      </w:r>
      <w:bookmarkEnd w:id="91"/>
    </w:p>
    <w:p w14:paraId="0C25CC86" w14:textId="7EEBC249" w:rsidR="00B42115" w:rsidRPr="00BD454A" w:rsidRDefault="00CB6708">
      <w:pPr>
        <w:pStyle w:val="3"/>
        <w:keepNext w:val="0"/>
        <w:keepLines w:val="0"/>
        <w:widowControl/>
        <w:numPr>
          <w:ilvl w:val="0"/>
          <w:numId w:val="41"/>
        </w:numPr>
        <w:spacing w:before="100" w:beforeAutospacing="1" w:after="100" w:afterAutospacing="1" w:line="360" w:lineRule="auto"/>
        <w:jc w:val="left"/>
        <w:rPr>
          <w:rFonts w:asciiTheme="minorEastAsia" w:eastAsiaTheme="minorEastAsia" w:hAnsiTheme="minorEastAsia" w:cstheme="minorEastAsia"/>
          <w:b w:val="0"/>
          <w:bCs w:val="0"/>
          <w:color w:val="EE0000"/>
          <w:sz w:val="24"/>
          <w:szCs w:val="24"/>
          <w:shd w:val="clear" w:color="auto" w:fill="FFFFFF"/>
        </w:rPr>
      </w:pPr>
      <w:bookmarkStart w:id="92" w:name="_Toc229726740"/>
      <w:r w:rsidRPr="00BD454A">
        <w:rPr>
          <w:rFonts w:asciiTheme="minorEastAsia" w:eastAsiaTheme="minorEastAsia" w:hAnsiTheme="minorEastAsia" w:cstheme="minorEastAsia" w:hint="eastAsia"/>
          <w:b w:val="0"/>
          <w:bCs w:val="0"/>
          <w:sz w:val="24"/>
          <w:szCs w:val="24"/>
          <w:shd w:val="clear" w:color="auto" w:fill="FFFFFF"/>
        </w:rPr>
        <w:t>在线课程资源建设服务</w:t>
      </w:r>
      <w:bookmarkEnd w:id="92"/>
    </w:p>
    <w:tbl>
      <w:tblPr>
        <w:tblW w:w="8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6153"/>
      </w:tblGrid>
      <w:tr w:rsidR="00B42115" w14:paraId="13BD35FF" w14:textId="77777777">
        <w:trPr>
          <w:trHeight w:val="476"/>
          <w:tblHeader/>
        </w:trPr>
        <w:tc>
          <w:tcPr>
            <w:tcW w:w="2266"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123D805"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服务内容</w:t>
            </w:r>
          </w:p>
        </w:tc>
        <w:tc>
          <w:tcPr>
            <w:tcW w:w="6153"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7722F927"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要求</w:t>
            </w:r>
          </w:p>
        </w:tc>
      </w:tr>
      <w:tr w:rsidR="00B42115" w14:paraId="3FE3A115" w14:textId="77777777">
        <w:trPr>
          <w:trHeight w:val="913"/>
        </w:trPr>
        <w:tc>
          <w:tcPr>
            <w:tcW w:w="2266"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5CCD2F9B" w14:textId="77777777" w:rsidR="00B42115" w:rsidRDefault="00CB6708">
            <w:pPr>
              <w:widowControl/>
              <w:spacing w:line="360" w:lineRule="auto"/>
              <w:jc w:val="center"/>
              <w:rPr>
                <w:rFonts w:asciiTheme="minorEastAsia" w:eastAsiaTheme="minorEastAsia" w:hAnsiTheme="minorEastAsia" w:cstheme="minorEastAsia"/>
                <w:sz w:val="24"/>
              </w:rPr>
            </w:pPr>
            <w:proofErr w:type="gramStart"/>
            <w:r>
              <w:rPr>
                <w:rFonts w:asciiTheme="minorEastAsia" w:hAnsiTheme="minorEastAsia" w:cstheme="minorEastAsia" w:hint="eastAsia"/>
                <w:kern w:val="0"/>
                <w:sz w:val="24"/>
                <w:lang w:bidi="ar"/>
              </w:rPr>
              <w:t>课程微课视频</w:t>
            </w:r>
            <w:proofErr w:type="gramEnd"/>
            <w:r>
              <w:rPr>
                <w:rFonts w:asciiTheme="minorEastAsia" w:hAnsiTheme="minorEastAsia" w:cstheme="minorEastAsia" w:hint="eastAsia"/>
                <w:kern w:val="0"/>
                <w:sz w:val="24"/>
                <w:lang w:bidi="ar"/>
              </w:rPr>
              <w:t>开发</w:t>
            </w:r>
          </w:p>
        </w:tc>
        <w:tc>
          <w:tcPr>
            <w:tcW w:w="615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6A84173" w14:textId="5A6B2B9A" w:rsidR="00B42115" w:rsidRDefault="00C64AC0">
            <w:pPr>
              <w:widowControl/>
              <w:spacing w:line="360" w:lineRule="auto"/>
              <w:jc w:val="left"/>
              <w:rPr>
                <w:rFonts w:asciiTheme="minorEastAsia" w:eastAsiaTheme="minorEastAsia" w:hAnsiTheme="minorEastAsia" w:cstheme="minorEastAsia"/>
                <w:sz w:val="24"/>
              </w:rPr>
            </w:pPr>
            <w:r>
              <w:rPr>
                <w:rFonts w:ascii="宋体" w:hAnsi="宋体" w:cs="宋体" w:hint="eastAsia"/>
                <w:szCs w:val="21"/>
              </w:rPr>
              <w:t>★</w:t>
            </w:r>
            <w:r w:rsidR="00CB6708">
              <w:rPr>
                <w:rFonts w:asciiTheme="minorEastAsia" w:hAnsiTheme="minorEastAsia" w:cstheme="minorEastAsia" w:hint="eastAsia"/>
                <w:kern w:val="0"/>
                <w:sz w:val="24"/>
                <w:lang w:bidi="ar"/>
              </w:rPr>
              <w:t>每门课程制作不少于</w:t>
            </w:r>
            <w:r w:rsidR="00CB6708">
              <w:rPr>
                <w:rFonts w:asciiTheme="minorEastAsia" w:hAnsiTheme="minorEastAsia" w:cstheme="minorEastAsia" w:hint="eastAsia"/>
                <w:kern w:val="0"/>
                <w:sz w:val="24"/>
                <w:lang w:bidi="ar"/>
              </w:rPr>
              <w:t>300</w:t>
            </w:r>
            <w:r w:rsidR="00CB6708">
              <w:rPr>
                <w:rFonts w:asciiTheme="minorEastAsia" w:hAnsiTheme="minorEastAsia" w:cstheme="minorEastAsia" w:hint="eastAsia"/>
                <w:kern w:val="0"/>
                <w:sz w:val="24"/>
                <w:lang w:bidi="ar"/>
              </w:rPr>
              <w:t>分钟的视频内容，按</w:t>
            </w:r>
            <w:proofErr w:type="gramStart"/>
            <w:r w:rsidR="00CB6708">
              <w:rPr>
                <w:rFonts w:asciiTheme="minorEastAsia" w:hAnsiTheme="minorEastAsia" w:cstheme="minorEastAsia" w:hint="eastAsia"/>
                <w:kern w:val="0"/>
                <w:sz w:val="24"/>
                <w:lang w:bidi="ar"/>
              </w:rPr>
              <w:t>5</w:t>
            </w:r>
            <w:r w:rsidR="00CB6708">
              <w:rPr>
                <w:rFonts w:asciiTheme="minorEastAsia" w:hAnsiTheme="minorEastAsia" w:cstheme="minorEastAsia" w:hint="eastAsia"/>
                <w:kern w:val="0"/>
                <w:sz w:val="24"/>
                <w:lang w:bidi="ar"/>
              </w:rPr>
              <w:t>～</w:t>
            </w:r>
            <w:r w:rsidR="00CB6708">
              <w:rPr>
                <w:rFonts w:asciiTheme="minorEastAsia" w:hAnsiTheme="minorEastAsia" w:cstheme="minorEastAsia" w:hint="eastAsia"/>
                <w:kern w:val="0"/>
                <w:sz w:val="24"/>
                <w:lang w:bidi="ar"/>
              </w:rPr>
              <w:t>15</w:t>
            </w:r>
            <w:r w:rsidR="00CB6708">
              <w:rPr>
                <w:rFonts w:asciiTheme="minorEastAsia" w:hAnsiTheme="minorEastAsia" w:cstheme="minorEastAsia" w:hint="eastAsia"/>
                <w:kern w:val="0"/>
                <w:sz w:val="24"/>
                <w:lang w:bidi="ar"/>
              </w:rPr>
              <w:t>分钟微课形式</w:t>
            </w:r>
            <w:proofErr w:type="gramEnd"/>
            <w:r w:rsidR="00CB6708">
              <w:rPr>
                <w:rFonts w:asciiTheme="minorEastAsia" w:hAnsiTheme="minorEastAsia" w:cstheme="minorEastAsia" w:hint="eastAsia"/>
                <w:kern w:val="0"/>
                <w:sz w:val="24"/>
                <w:lang w:bidi="ar"/>
              </w:rPr>
              <w:t>组织，支持动画、情景剧、实</w:t>
            </w:r>
            <w:proofErr w:type="gramStart"/>
            <w:r w:rsidR="00CB6708">
              <w:rPr>
                <w:rFonts w:asciiTheme="minorEastAsia" w:hAnsiTheme="minorEastAsia" w:cstheme="minorEastAsia" w:hint="eastAsia"/>
                <w:kern w:val="0"/>
                <w:sz w:val="24"/>
                <w:lang w:bidi="ar"/>
              </w:rPr>
              <w:t>操演示等形式</w:t>
            </w:r>
            <w:proofErr w:type="gramEnd"/>
          </w:p>
        </w:tc>
      </w:tr>
      <w:tr w:rsidR="00B42115" w14:paraId="15A3D93E" w14:textId="77777777">
        <w:trPr>
          <w:trHeight w:val="787"/>
        </w:trPr>
        <w:tc>
          <w:tcPr>
            <w:tcW w:w="2266"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AA78756"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课程视频制作</w:t>
            </w:r>
          </w:p>
        </w:tc>
        <w:tc>
          <w:tcPr>
            <w:tcW w:w="615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7FFA684" w14:textId="18A8FE71" w:rsidR="00B42115" w:rsidRDefault="00C64AC0">
            <w:pPr>
              <w:widowControl/>
              <w:spacing w:line="360" w:lineRule="auto"/>
              <w:jc w:val="left"/>
              <w:rPr>
                <w:rFonts w:asciiTheme="minorEastAsia" w:eastAsiaTheme="minorEastAsia" w:hAnsiTheme="minorEastAsia" w:cstheme="minorEastAsia"/>
                <w:sz w:val="24"/>
              </w:rPr>
            </w:pPr>
            <w:r>
              <w:rPr>
                <w:rFonts w:ascii="宋体" w:hAnsi="宋体" w:cs="宋体" w:hint="eastAsia"/>
                <w:szCs w:val="21"/>
              </w:rPr>
              <w:t>★</w:t>
            </w:r>
            <w:r w:rsidR="00CB6708">
              <w:rPr>
                <w:rFonts w:asciiTheme="minorEastAsia" w:hAnsiTheme="minorEastAsia" w:cstheme="minorEastAsia" w:hint="eastAsia"/>
                <w:kern w:val="0"/>
                <w:sz w:val="24"/>
                <w:lang w:bidi="ar"/>
              </w:rPr>
              <w:t>包括课程设计、拍摄、后期制作、字幕、片头片尾等，成片交付</w:t>
            </w:r>
            <w:r w:rsidR="00CB6708">
              <w:rPr>
                <w:rFonts w:asciiTheme="minorEastAsia" w:hAnsiTheme="minorEastAsia" w:cstheme="minorEastAsia" w:hint="eastAsia"/>
                <w:kern w:val="0"/>
                <w:sz w:val="24"/>
                <w:lang w:bidi="ar"/>
              </w:rPr>
              <w:t>MPG</w:t>
            </w:r>
            <w:r w:rsidR="00CB6708">
              <w:rPr>
                <w:rFonts w:asciiTheme="minorEastAsia" w:hAnsiTheme="minorEastAsia" w:cstheme="minorEastAsia" w:hint="eastAsia"/>
                <w:kern w:val="0"/>
                <w:sz w:val="24"/>
                <w:lang w:bidi="ar"/>
              </w:rPr>
              <w:t>高清版与</w:t>
            </w:r>
            <w:r w:rsidR="00CB6708">
              <w:rPr>
                <w:rFonts w:asciiTheme="minorEastAsia" w:hAnsiTheme="minorEastAsia" w:cstheme="minorEastAsia" w:hint="eastAsia"/>
                <w:kern w:val="0"/>
                <w:sz w:val="24"/>
                <w:lang w:bidi="ar"/>
              </w:rPr>
              <w:t>MP4</w:t>
            </w:r>
            <w:r w:rsidR="00CB6708">
              <w:rPr>
                <w:rFonts w:asciiTheme="minorEastAsia" w:hAnsiTheme="minorEastAsia" w:cstheme="minorEastAsia" w:hint="eastAsia"/>
                <w:kern w:val="0"/>
                <w:sz w:val="24"/>
                <w:lang w:bidi="ar"/>
              </w:rPr>
              <w:t>网络版，分辨率不低于</w:t>
            </w:r>
            <w:r w:rsidR="00CB6708">
              <w:rPr>
                <w:rFonts w:asciiTheme="minorEastAsia" w:hAnsiTheme="minorEastAsia" w:cstheme="minorEastAsia" w:hint="eastAsia"/>
                <w:kern w:val="0"/>
                <w:sz w:val="24"/>
                <w:lang w:bidi="ar"/>
              </w:rPr>
              <w:t>1920</w:t>
            </w:r>
            <w:r w:rsidR="00CB6708">
              <w:rPr>
                <w:rFonts w:asciiTheme="minorEastAsia" w:hAnsiTheme="minorEastAsia" w:cstheme="minorEastAsia" w:hint="eastAsia"/>
                <w:kern w:val="0"/>
                <w:sz w:val="24"/>
                <w:lang w:bidi="ar"/>
              </w:rPr>
              <w:t>×</w:t>
            </w:r>
            <w:r w:rsidR="00CB6708">
              <w:rPr>
                <w:rFonts w:asciiTheme="minorEastAsia" w:hAnsiTheme="minorEastAsia" w:cstheme="minorEastAsia" w:hint="eastAsia"/>
                <w:kern w:val="0"/>
                <w:sz w:val="24"/>
                <w:lang w:bidi="ar"/>
              </w:rPr>
              <w:t>1080</w:t>
            </w:r>
            <w:r w:rsidR="00CB6708">
              <w:rPr>
                <w:rFonts w:asciiTheme="minorEastAsia" w:hAnsiTheme="minorEastAsia" w:cstheme="minorEastAsia" w:hint="eastAsia"/>
                <w:kern w:val="0"/>
                <w:sz w:val="24"/>
                <w:lang w:bidi="ar"/>
              </w:rPr>
              <w:t>，</w:t>
            </w:r>
            <w:proofErr w:type="gramStart"/>
            <w:r w:rsidR="00CB6708">
              <w:rPr>
                <w:rFonts w:asciiTheme="minorEastAsia" w:hAnsiTheme="minorEastAsia" w:cstheme="minorEastAsia" w:hint="eastAsia"/>
                <w:kern w:val="0"/>
                <w:sz w:val="24"/>
                <w:lang w:bidi="ar"/>
              </w:rPr>
              <w:t>帧率</w:t>
            </w:r>
            <w:r w:rsidR="00CB6708">
              <w:rPr>
                <w:rFonts w:asciiTheme="minorEastAsia" w:hAnsiTheme="minorEastAsia" w:cstheme="minorEastAsia" w:hint="eastAsia"/>
                <w:kern w:val="0"/>
                <w:sz w:val="24"/>
                <w:lang w:bidi="ar"/>
              </w:rPr>
              <w:t>25</w:t>
            </w:r>
            <w:r w:rsidR="00CB6708">
              <w:rPr>
                <w:rFonts w:asciiTheme="minorEastAsia" w:hAnsiTheme="minorEastAsia" w:cstheme="minorEastAsia" w:hint="eastAsia"/>
                <w:kern w:val="0"/>
                <w:sz w:val="24"/>
                <w:lang w:bidi="ar"/>
              </w:rPr>
              <w:t>帧</w:t>
            </w:r>
            <w:proofErr w:type="gramEnd"/>
            <w:r w:rsidR="00CB6708">
              <w:rPr>
                <w:rFonts w:asciiTheme="minorEastAsia" w:hAnsiTheme="minorEastAsia" w:cstheme="minorEastAsia" w:hint="eastAsia"/>
                <w:kern w:val="0"/>
                <w:sz w:val="24"/>
                <w:lang w:bidi="ar"/>
              </w:rPr>
              <w:t>/</w:t>
            </w:r>
            <w:r w:rsidR="00CB6708">
              <w:rPr>
                <w:rFonts w:asciiTheme="minorEastAsia" w:hAnsiTheme="minorEastAsia" w:cstheme="minorEastAsia" w:hint="eastAsia"/>
                <w:kern w:val="0"/>
                <w:sz w:val="24"/>
                <w:lang w:bidi="ar"/>
              </w:rPr>
              <w:t>秒</w:t>
            </w:r>
          </w:p>
        </w:tc>
      </w:tr>
      <w:tr w:rsidR="00B42115" w14:paraId="1D4E3589" w14:textId="77777777">
        <w:trPr>
          <w:trHeight w:val="480"/>
        </w:trPr>
        <w:tc>
          <w:tcPr>
            <w:tcW w:w="2266"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9D1D758"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课程审核服务</w:t>
            </w:r>
          </w:p>
        </w:tc>
        <w:tc>
          <w:tcPr>
            <w:tcW w:w="615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23F312D"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▲为严格保障课程质量与内容合</w:t>
            </w:r>
            <w:proofErr w:type="gramStart"/>
            <w:r>
              <w:rPr>
                <w:rFonts w:asciiTheme="minorEastAsia" w:hAnsiTheme="minorEastAsia" w:cstheme="minorEastAsia" w:hint="eastAsia"/>
                <w:kern w:val="0"/>
                <w:sz w:val="24"/>
                <w:lang w:bidi="ar"/>
              </w:rPr>
              <w:t>规</w:t>
            </w:r>
            <w:proofErr w:type="gramEnd"/>
            <w:r>
              <w:rPr>
                <w:rFonts w:asciiTheme="minorEastAsia" w:hAnsiTheme="minorEastAsia" w:cstheme="minorEastAsia" w:hint="eastAsia"/>
                <w:kern w:val="0"/>
                <w:sz w:val="24"/>
                <w:lang w:bidi="ar"/>
              </w:rPr>
              <w:t>性，平台</w:t>
            </w:r>
            <w:proofErr w:type="gramStart"/>
            <w:r>
              <w:rPr>
                <w:rFonts w:asciiTheme="minorEastAsia" w:hAnsiTheme="minorEastAsia" w:cstheme="minorEastAsia" w:hint="eastAsia"/>
                <w:kern w:val="0"/>
                <w:sz w:val="24"/>
                <w:lang w:bidi="ar"/>
              </w:rPr>
              <w:t>需支持</w:t>
            </w:r>
            <w:proofErr w:type="gramEnd"/>
            <w:r>
              <w:rPr>
                <w:rFonts w:asciiTheme="minorEastAsia" w:hAnsiTheme="minorEastAsia" w:cstheme="minorEastAsia" w:hint="eastAsia"/>
                <w:kern w:val="0"/>
                <w:sz w:val="24"/>
                <w:lang w:bidi="ar"/>
              </w:rPr>
              <w:t>建立严格的智慧课程</w:t>
            </w:r>
            <w:proofErr w:type="gramStart"/>
            <w:r>
              <w:rPr>
                <w:rFonts w:asciiTheme="minorEastAsia" w:hAnsiTheme="minorEastAsia" w:cstheme="minorEastAsia" w:hint="eastAsia"/>
                <w:kern w:val="0"/>
                <w:sz w:val="24"/>
                <w:lang w:bidi="ar"/>
              </w:rPr>
              <w:t>上线全</w:t>
            </w:r>
            <w:proofErr w:type="gramEnd"/>
            <w:r>
              <w:rPr>
                <w:rFonts w:asciiTheme="minorEastAsia" w:hAnsiTheme="minorEastAsia" w:cstheme="minorEastAsia" w:hint="eastAsia"/>
                <w:kern w:val="0"/>
                <w:sz w:val="24"/>
                <w:lang w:bidi="ar"/>
              </w:rPr>
              <w:t>维度审核机制与丰富的质检经验。所有计划上线的课程需依次通过系统自检与人工自检确认两大流程。系统检测内容要能涵盖课程设计、师资介绍、内容计划、见面课、考核方法、课程推广、题库等基础内容模块；人工自检确认环节需完整包括主观题、课程内容交付确认、开课确认等内容，所有审核项均通过后，课程方可正式上线发布。</w:t>
            </w:r>
          </w:p>
        </w:tc>
      </w:tr>
    </w:tbl>
    <w:p w14:paraId="5C68865C" w14:textId="77777777" w:rsidR="00B42115" w:rsidRPr="00BD454A" w:rsidRDefault="00CB6708">
      <w:pPr>
        <w:pStyle w:val="3"/>
        <w:keepNext w:val="0"/>
        <w:keepLines w:val="0"/>
        <w:widowControl/>
        <w:numPr>
          <w:ilvl w:val="0"/>
          <w:numId w:val="41"/>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93" w:name="_Toc229726741"/>
      <w:r w:rsidRPr="00BD454A">
        <w:rPr>
          <w:rFonts w:asciiTheme="minorEastAsia" w:eastAsiaTheme="minorEastAsia" w:hAnsiTheme="minorEastAsia" w:cstheme="minorEastAsia" w:hint="eastAsia"/>
          <w:b w:val="0"/>
          <w:bCs w:val="0"/>
          <w:sz w:val="24"/>
          <w:szCs w:val="24"/>
          <w:shd w:val="clear" w:color="auto" w:fill="FFFFFF"/>
        </w:rPr>
        <w:t>课程专属AI环境搭建</w:t>
      </w:r>
      <w:bookmarkEnd w:id="93"/>
    </w:p>
    <w:tbl>
      <w:tblPr>
        <w:tblW w:w="8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8"/>
        <w:gridCol w:w="6143"/>
      </w:tblGrid>
      <w:tr w:rsidR="00B42115" w14:paraId="5E742C34" w14:textId="77777777">
        <w:trPr>
          <w:tblHeader/>
        </w:trPr>
        <w:tc>
          <w:tcPr>
            <w:tcW w:w="2458"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0F75D1A"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功能模块</w:t>
            </w: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1CBB7495"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要求</w:t>
            </w:r>
          </w:p>
        </w:tc>
      </w:tr>
      <w:tr w:rsidR="00B42115" w14:paraId="3FA6AF40" w14:textId="77777777">
        <w:tc>
          <w:tcPr>
            <w:tcW w:w="2458"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9D0A9F3"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通用大语言模型对接</w:t>
            </w: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51487B3"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对接学校指定的通用大模型（如</w:t>
            </w:r>
            <w:r>
              <w:rPr>
                <w:rFonts w:asciiTheme="minorEastAsia" w:hAnsiTheme="minorEastAsia" w:cstheme="minorEastAsia" w:hint="eastAsia"/>
                <w:kern w:val="0"/>
                <w:sz w:val="24"/>
                <w:lang w:bidi="ar"/>
              </w:rPr>
              <w:t>DeepSeek</w:t>
            </w:r>
            <w:r>
              <w:rPr>
                <w:rFonts w:asciiTheme="minorEastAsia" w:hAnsiTheme="minorEastAsia" w:cstheme="minorEastAsia" w:hint="eastAsia"/>
                <w:kern w:val="0"/>
                <w:sz w:val="24"/>
                <w:lang w:bidi="ar"/>
              </w:rPr>
              <w:t>、智谱等）</w:t>
            </w:r>
          </w:p>
        </w:tc>
      </w:tr>
      <w:tr w:rsidR="00B42115" w14:paraId="4CC63BC4" w14:textId="77777777">
        <w:tc>
          <w:tcPr>
            <w:tcW w:w="2458"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789E0031"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课程</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知识库建设</w:t>
            </w: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07A3EC0"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支持一键同步课程资源，支持文档、视频、文献等多类型资源上传与训练</w:t>
            </w:r>
          </w:p>
        </w:tc>
      </w:tr>
      <w:tr w:rsidR="00B42115" w14:paraId="031BABA6" w14:textId="77777777">
        <w:tc>
          <w:tcPr>
            <w:tcW w:w="2458"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BEFBD3F"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lastRenderedPageBreak/>
              <w:t>课程</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问答库建设</w:t>
            </w: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73BFB11"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建设涵盖常见问题、重点难点问题的问答库，支持语义检索与智能匹配</w:t>
            </w:r>
          </w:p>
        </w:tc>
      </w:tr>
      <w:tr w:rsidR="00B42115" w14:paraId="5874F8EA" w14:textId="77777777">
        <w:tc>
          <w:tcPr>
            <w:tcW w:w="2458"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5794A511"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课程专属助教训练</w:t>
            </w: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7C8D6BFE"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提供</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助教，支持多轮对话、语音输入、文档解析、来源追溯、个性化推荐等</w:t>
            </w:r>
          </w:p>
        </w:tc>
      </w:tr>
      <w:tr w:rsidR="00B42115" w14:paraId="12F11C6D" w14:textId="77777777">
        <w:tc>
          <w:tcPr>
            <w:tcW w:w="2458"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A7E1CC6"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课程学习助手开通</w:t>
            </w: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7322A3C1" w14:textId="77777777" w:rsidR="00B42115" w:rsidRDefault="00CB6708">
            <w:pPr>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▲支持任务推荐、薄弱点分析、苏格拉底式启发讲解、文档理解与总结，</w:t>
            </w:r>
            <w:r>
              <w:rPr>
                <w:rFonts w:asciiTheme="minorEastAsia" w:hAnsiTheme="minorEastAsia" w:cstheme="minorEastAsia" w:hint="eastAsia"/>
                <w:sz w:val="24"/>
              </w:rPr>
              <w:t>以苏格拉底式提问法和布鲁</w:t>
            </w:r>
            <w:proofErr w:type="gramStart"/>
            <w:r>
              <w:rPr>
                <w:rFonts w:asciiTheme="minorEastAsia" w:hAnsiTheme="minorEastAsia" w:cstheme="minorEastAsia" w:hint="eastAsia"/>
                <w:sz w:val="24"/>
              </w:rPr>
              <w:t>姆</w:t>
            </w:r>
            <w:proofErr w:type="gramEnd"/>
            <w:r>
              <w:rPr>
                <w:rFonts w:asciiTheme="minorEastAsia" w:hAnsiTheme="minorEastAsia" w:cstheme="minorEastAsia" w:hint="eastAsia"/>
                <w:sz w:val="24"/>
              </w:rPr>
              <w:t>认知模型为核心方</w:t>
            </w:r>
            <w:r>
              <w:rPr>
                <w:rFonts w:asciiTheme="minorEastAsia" w:hAnsiTheme="minorEastAsia" w:cstheme="minorEastAsia" w:hint="eastAsia"/>
                <w:kern w:val="0"/>
                <w:sz w:val="24"/>
                <w:lang w:bidi="ar"/>
              </w:rPr>
              <w:t>法论，构建出层次清晰、目标明确的学习引导体系等。（提供真实系统现场演示）</w:t>
            </w:r>
          </w:p>
        </w:tc>
      </w:tr>
      <w:tr w:rsidR="00B42115" w14:paraId="3F16CB6B" w14:textId="77777777">
        <w:trPr>
          <w:trHeight w:val="480"/>
        </w:trPr>
        <w:tc>
          <w:tcPr>
            <w:tcW w:w="2458" w:type="dxa"/>
            <w:vMerge w:val="restart"/>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6DC3812" w14:textId="77777777" w:rsidR="00B42115" w:rsidRDefault="00CB6708">
            <w:pPr>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智能体</w:t>
            </w: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95FE668"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▲支持用户根据各学科教学与学习需求，在线创建专属课程智能体，实现智能体与学科、支持接入第三方智能体，支持课程智能体技能完整配置：可编辑智能体简介、设置不少于</w:t>
            </w:r>
            <w:r>
              <w:rPr>
                <w:rFonts w:asciiTheme="minorEastAsia" w:hAnsiTheme="minorEastAsia" w:cstheme="minorEastAsia" w:hint="eastAsia"/>
                <w:kern w:val="0"/>
                <w:sz w:val="24"/>
                <w:lang w:bidi="ar"/>
              </w:rPr>
              <w:t>3</w:t>
            </w:r>
            <w:r>
              <w:rPr>
                <w:rFonts w:asciiTheme="minorEastAsia" w:hAnsiTheme="minorEastAsia" w:cstheme="minorEastAsia" w:hint="eastAsia"/>
                <w:kern w:val="0"/>
                <w:sz w:val="24"/>
                <w:lang w:bidi="ar"/>
              </w:rPr>
              <w:t>个引导问题、编写不低于</w:t>
            </w:r>
            <w:r>
              <w:rPr>
                <w:rFonts w:asciiTheme="minorEastAsia" w:hAnsiTheme="minorEastAsia" w:cstheme="minorEastAsia" w:hint="eastAsia"/>
                <w:kern w:val="0"/>
                <w:sz w:val="24"/>
                <w:lang w:bidi="ar"/>
              </w:rPr>
              <w:t>5000</w:t>
            </w:r>
            <w:r>
              <w:rPr>
                <w:rFonts w:asciiTheme="minorEastAsia" w:hAnsiTheme="minorEastAsia" w:cstheme="minorEastAsia" w:hint="eastAsia"/>
                <w:kern w:val="0"/>
                <w:sz w:val="24"/>
                <w:lang w:bidi="ar"/>
              </w:rPr>
              <w:t>字的智能体设定；支持关联知识库并通过文件上传扩展；可对接课程图谱引擎，关联知识图谱、问题图谱及课程能力目标；支持选择不少于</w:t>
            </w:r>
            <w:r>
              <w:rPr>
                <w:rFonts w:asciiTheme="minorEastAsia" w:hAnsiTheme="minorEastAsia" w:cstheme="minorEastAsia" w:hint="eastAsia"/>
                <w:kern w:val="0"/>
                <w:sz w:val="24"/>
                <w:lang w:bidi="ar"/>
              </w:rPr>
              <w:t>4</w:t>
            </w:r>
            <w:r>
              <w:rPr>
                <w:rFonts w:asciiTheme="minorEastAsia" w:hAnsiTheme="minorEastAsia" w:cstheme="minorEastAsia" w:hint="eastAsia"/>
                <w:kern w:val="0"/>
                <w:sz w:val="24"/>
                <w:lang w:bidi="ar"/>
              </w:rPr>
              <w:t>种对话模型、智能</w:t>
            </w:r>
            <w:proofErr w:type="gramStart"/>
            <w:r>
              <w:rPr>
                <w:rFonts w:asciiTheme="minorEastAsia" w:hAnsiTheme="minorEastAsia" w:cstheme="minorEastAsia" w:hint="eastAsia"/>
                <w:kern w:val="0"/>
                <w:sz w:val="24"/>
                <w:lang w:bidi="ar"/>
              </w:rPr>
              <w:t>体广场</w:t>
            </w:r>
            <w:proofErr w:type="gramEnd"/>
            <w:r>
              <w:rPr>
                <w:rFonts w:asciiTheme="minorEastAsia" w:hAnsiTheme="minorEastAsia" w:cstheme="minorEastAsia" w:hint="eastAsia"/>
                <w:kern w:val="0"/>
                <w:sz w:val="24"/>
                <w:lang w:bidi="ar"/>
              </w:rPr>
              <w:t>与数据回流、布鲁</w:t>
            </w:r>
            <w:proofErr w:type="gramStart"/>
            <w:r>
              <w:rPr>
                <w:rFonts w:asciiTheme="minorEastAsia" w:hAnsiTheme="minorEastAsia" w:cstheme="minorEastAsia" w:hint="eastAsia"/>
                <w:kern w:val="0"/>
                <w:sz w:val="24"/>
                <w:lang w:bidi="ar"/>
              </w:rPr>
              <w:t>姆</w:t>
            </w:r>
            <w:proofErr w:type="gramEnd"/>
            <w:r>
              <w:rPr>
                <w:rFonts w:asciiTheme="minorEastAsia" w:hAnsiTheme="minorEastAsia" w:cstheme="minorEastAsia" w:hint="eastAsia"/>
                <w:kern w:val="0"/>
                <w:sz w:val="24"/>
                <w:lang w:bidi="ar"/>
              </w:rPr>
              <w:t>六层次引导式智能体，课程</w:t>
            </w:r>
            <w:proofErr w:type="gramStart"/>
            <w:r>
              <w:rPr>
                <w:rFonts w:asciiTheme="minorEastAsia" w:hAnsiTheme="minorEastAsia" w:cstheme="minorEastAsia" w:hint="eastAsia"/>
                <w:kern w:val="0"/>
                <w:sz w:val="24"/>
                <w:lang w:bidi="ar"/>
              </w:rPr>
              <w:t>思政设计</w:t>
            </w:r>
            <w:proofErr w:type="gramEnd"/>
            <w:r>
              <w:rPr>
                <w:rFonts w:asciiTheme="minorEastAsia" w:hAnsiTheme="minorEastAsia" w:cstheme="minorEastAsia" w:hint="eastAsia"/>
                <w:kern w:val="0"/>
                <w:sz w:val="24"/>
                <w:lang w:bidi="ar"/>
              </w:rPr>
              <w:t>智能体、个性化学习规划师智能体、答题辅导助教智能体。（提供真实系统现场演示）</w:t>
            </w:r>
          </w:p>
        </w:tc>
      </w:tr>
      <w:tr w:rsidR="00B42115" w14:paraId="64177FDA" w14:textId="77777777">
        <w:trPr>
          <w:trHeight w:val="693"/>
        </w:trPr>
        <w:tc>
          <w:tcPr>
            <w:tcW w:w="0" w:type="auto"/>
            <w:vMerge/>
            <w:tcBorders>
              <w:top w:val="single" w:sz="4" w:space="0" w:color="auto"/>
              <w:left w:val="single" w:sz="4" w:space="0" w:color="auto"/>
              <w:bottom w:val="single" w:sz="4" w:space="0" w:color="auto"/>
              <w:right w:val="single" w:sz="4" w:space="0" w:color="auto"/>
            </w:tcBorders>
            <w:vAlign w:val="center"/>
          </w:tcPr>
          <w:p w14:paraId="6886A514" w14:textId="77777777" w:rsidR="00B42115" w:rsidRDefault="00B42115">
            <w:pPr>
              <w:widowControl/>
              <w:jc w:val="left"/>
              <w:rPr>
                <w:rFonts w:asciiTheme="minorEastAsia" w:eastAsiaTheme="minorEastAsia" w:hAnsiTheme="minorEastAsia" w:cstheme="minorEastAsia"/>
                <w:kern w:val="0"/>
                <w:sz w:val="24"/>
                <w:lang w:bidi="ar"/>
              </w:rPr>
            </w:pP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077EEF9"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▲支持结合课程内容自动构建专属智能体，也支持选择对话情景模板快速创建智能体，如辩论赛场、临床问诊室等，按照课程生命周期形成智能</w:t>
            </w:r>
            <w:proofErr w:type="gramStart"/>
            <w:r>
              <w:rPr>
                <w:rFonts w:asciiTheme="minorEastAsia" w:hAnsiTheme="minorEastAsia" w:cstheme="minorEastAsia" w:hint="eastAsia"/>
                <w:kern w:val="0"/>
                <w:sz w:val="24"/>
                <w:lang w:bidi="ar"/>
              </w:rPr>
              <w:t>体部署</w:t>
            </w:r>
            <w:proofErr w:type="gramEnd"/>
            <w:r>
              <w:rPr>
                <w:rFonts w:asciiTheme="minorEastAsia" w:hAnsiTheme="minorEastAsia" w:cstheme="minorEastAsia" w:hint="eastAsia"/>
                <w:kern w:val="0"/>
                <w:sz w:val="24"/>
                <w:lang w:bidi="ar"/>
              </w:rPr>
              <w:t>生态。支持设置场景对话模版及考核评分标准，对话界面支持自定义对话框颜色及背景，设置完成后可进行对话界面的预览。（提供所投真实产品的功能截</w:t>
            </w:r>
            <w:proofErr w:type="gramStart"/>
            <w:r>
              <w:rPr>
                <w:rFonts w:asciiTheme="minorEastAsia" w:hAnsiTheme="minorEastAsia" w:cstheme="minorEastAsia" w:hint="eastAsia"/>
                <w:kern w:val="0"/>
                <w:sz w:val="24"/>
                <w:lang w:bidi="ar"/>
              </w:rPr>
              <w:t>图证明</w:t>
            </w:r>
            <w:proofErr w:type="gramEnd"/>
            <w:r>
              <w:rPr>
                <w:rFonts w:asciiTheme="minorEastAsia" w:hAnsiTheme="minorEastAsia" w:cstheme="minorEastAsia" w:hint="eastAsia"/>
                <w:kern w:val="0"/>
                <w:sz w:val="24"/>
                <w:lang w:bidi="ar"/>
              </w:rPr>
              <w:t>材料并加盖供应商公章）</w:t>
            </w:r>
          </w:p>
        </w:tc>
      </w:tr>
      <w:tr w:rsidR="00B42115" w14:paraId="5A6F1549" w14:textId="77777777">
        <w:trPr>
          <w:trHeight w:val="2206"/>
        </w:trPr>
        <w:tc>
          <w:tcPr>
            <w:tcW w:w="0" w:type="auto"/>
            <w:vMerge/>
            <w:tcBorders>
              <w:top w:val="single" w:sz="4" w:space="0" w:color="auto"/>
              <w:left w:val="single" w:sz="4" w:space="0" w:color="auto"/>
              <w:bottom w:val="single" w:sz="4" w:space="0" w:color="auto"/>
              <w:right w:val="single" w:sz="4" w:space="0" w:color="auto"/>
            </w:tcBorders>
            <w:vAlign w:val="center"/>
          </w:tcPr>
          <w:p w14:paraId="7490AD47" w14:textId="77777777" w:rsidR="00B42115" w:rsidRDefault="00B42115">
            <w:pPr>
              <w:widowControl/>
              <w:jc w:val="left"/>
              <w:rPr>
                <w:rFonts w:asciiTheme="minorEastAsia" w:eastAsiaTheme="minorEastAsia" w:hAnsiTheme="minorEastAsia" w:cstheme="minorEastAsia"/>
                <w:kern w:val="0"/>
                <w:sz w:val="24"/>
                <w:lang w:bidi="ar"/>
              </w:rPr>
            </w:pPr>
          </w:p>
        </w:tc>
        <w:tc>
          <w:tcPr>
            <w:tcW w:w="614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D5469E3"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开设智能体测评任务，支持选定智能体后设置任务名称，选择发布班级、设定任务起止时间，通知方式支持通过小程序、短信、小程序和短信或不通知，支持设置允许重复练习的次数，也可不限制次数，支持设置任务满分值和计分标准，支持根据分数进行评级，可自定义添加评分等级分数要求、评级名称。支持查看学生的任务完成详情，包括已参与人数、未参与人数、每个学生的评测次数、成绩和评级。（提供所投真实产品的功能截</w:t>
            </w:r>
            <w:proofErr w:type="gramStart"/>
            <w:r>
              <w:rPr>
                <w:rFonts w:asciiTheme="minorEastAsia" w:hAnsiTheme="minorEastAsia" w:cstheme="minorEastAsia" w:hint="eastAsia"/>
                <w:kern w:val="0"/>
                <w:sz w:val="24"/>
                <w:lang w:bidi="ar"/>
              </w:rPr>
              <w:t>图证明</w:t>
            </w:r>
            <w:proofErr w:type="gramEnd"/>
            <w:r>
              <w:rPr>
                <w:rFonts w:asciiTheme="minorEastAsia" w:hAnsiTheme="minorEastAsia" w:cstheme="minorEastAsia" w:hint="eastAsia"/>
                <w:kern w:val="0"/>
                <w:sz w:val="24"/>
                <w:lang w:bidi="ar"/>
              </w:rPr>
              <w:t>材料并加盖供应商公章）</w:t>
            </w:r>
          </w:p>
        </w:tc>
      </w:tr>
    </w:tbl>
    <w:p w14:paraId="72907A0B" w14:textId="77777777" w:rsidR="00B42115" w:rsidRPr="00BD454A" w:rsidRDefault="00CB6708">
      <w:pPr>
        <w:pStyle w:val="3"/>
        <w:keepNext w:val="0"/>
        <w:keepLines w:val="0"/>
        <w:widowControl/>
        <w:numPr>
          <w:ilvl w:val="0"/>
          <w:numId w:val="41"/>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94" w:name="_Toc229726742"/>
      <w:r w:rsidRPr="00BD454A">
        <w:rPr>
          <w:rFonts w:asciiTheme="minorEastAsia" w:eastAsiaTheme="minorEastAsia" w:hAnsiTheme="minorEastAsia" w:cstheme="minorEastAsia" w:hint="eastAsia"/>
          <w:b w:val="0"/>
          <w:bCs w:val="0"/>
          <w:sz w:val="24"/>
          <w:szCs w:val="24"/>
          <w:shd w:val="clear" w:color="auto" w:fill="FFFFFF"/>
        </w:rPr>
        <w:t>课程图谱建设服务</w:t>
      </w:r>
      <w:bookmarkEnd w:id="94"/>
    </w:p>
    <w:tbl>
      <w:tblPr>
        <w:tblW w:w="8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6770"/>
      </w:tblGrid>
      <w:tr w:rsidR="00B42115" w14:paraId="3A265BE2" w14:textId="77777777">
        <w:trPr>
          <w:trHeight w:val="676"/>
          <w:tblHeader/>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BA6E0BF"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功能模块</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3C08D6D4"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要求</w:t>
            </w:r>
          </w:p>
        </w:tc>
      </w:tr>
      <w:tr w:rsidR="00B42115" w14:paraId="1319113F" w14:textId="77777777">
        <w:trPr>
          <w:trHeight w:val="973"/>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C9FB0E9" w14:textId="77777777" w:rsidR="00B42115" w:rsidRDefault="00CB6708">
            <w:pPr>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课程知识图谱</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552C33F"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支持多层级知识点结构，支持</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生成、手动编辑、批量导入、跨课程关联</w:t>
            </w:r>
          </w:p>
        </w:tc>
      </w:tr>
      <w:tr w:rsidR="00B42115" w14:paraId="06BD47A1" w14:textId="77777777">
        <w:trPr>
          <w:trHeight w:val="973"/>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3B74AB2" w14:textId="77777777" w:rsidR="00B42115" w:rsidRDefault="00CB6708">
            <w:pPr>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问题图谱</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9B959F7"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不少于三层问题体系，支持探索模式、问题关联知识点、讨论区互动</w:t>
            </w:r>
          </w:p>
        </w:tc>
      </w:tr>
      <w:tr w:rsidR="00B42115" w14:paraId="6C7B516D" w14:textId="77777777">
        <w:trPr>
          <w:trHeight w:val="973"/>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671985F" w14:textId="77777777" w:rsidR="00B42115" w:rsidRDefault="00CB6708">
            <w:pPr>
              <w:spacing w:line="360" w:lineRule="auto"/>
              <w:jc w:val="center"/>
              <w:rPr>
                <w:rFonts w:asciiTheme="minorEastAsia" w:eastAsiaTheme="minorEastAsia" w:hAnsiTheme="minorEastAsia" w:cstheme="minorEastAsia"/>
                <w:kern w:val="0"/>
                <w:sz w:val="24"/>
                <w:lang w:bidi="ar"/>
              </w:rPr>
            </w:pPr>
            <w:proofErr w:type="gramStart"/>
            <w:r>
              <w:rPr>
                <w:rFonts w:asciiTheme="minorEastAsia" w:hAnsiTheme="minorEastAsia" w:cstheme="minorEastAsia" w:hint="eastAsia"/>
                <w:kern w:val="0"/>
                <w:sz w:val="24"/>
                <w:lang w:bidi="ar"/>
              </w:rPr>
              <w:t>课程思政图谱</w:t>
            </w:r>
            <w:proofErr w:type="gramEnd"/>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EEF46C8"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▲自动识别并</w:t>
            </w:r>
            <w:proofErr w:type="gramStart"/>
            <w:r>
              <w:rPr>
                <w:rFonts w:asciiTheme="minorEastAsia" w:hAnsiTheme="minorEastAsia" w:cstheme="minorEastAsia" w:hint="eastAsia"/>
                <w:kern w:val="0"/>
                <w:sz w:val="24"/>
                <w:lang w:bidi="ar"/>
              </w:rPr>
              <w:t>突出思政知识</w:t>
            </w:r>
            <w:proofErr w:type="gramEnd"/>
            <w:r>
              <w:rPr>
                <w:rFonts w:asciiTheme="minorEastAsia" w:hAnsiTheme="minorEastAsia" w:cstheme="minorEastAsia" w:hint="eastAsia"/>
                <w:kern w:val="0"/>
                <w:sz w:val="24"/>
                <w:lang w:bidi="ar"/>
              </w:rPr>
              <w:t>点，支持视觉</w:t>
            </w:r>
            <w:proofErr w:type="gramStart"/>
            <w:r>
              <w:rPr>
                <w:rFonts w:asciiTheme="minorEastAsia" w:hAnsiTheme="minorEastAsia" w:cstheme="minorEastAsia" w:hint="eastAsia"/>
                <w:kern w:val="0"/>
                <w:sz w:val="24"/>
                <w:lang w:bidi="ar"/>
              </w:rPr>
              <w:t>化展示</w:t>
            </w:r>
            <w:proofErr w:type="gramEnd"/>
            <w:r>
              <w:rPr>
                <w:rFonts w:asciiTheme="minorEastAsia" w:hAnsiTheme="minorEastAsia" w:cstheme="minorEastAsia" w:hint="eastAsia"/>
                <w:kern w:val="0"/>
                <w:sz w:val="24"/>
                <w:lang w:bidi="ar"/>
              </w:rPr>
              <w:t>与学习跳转，自动识别并</w:t>
            </w:r>
            <w:proofErr w:type="gramStart"/>
            <w:r>
              <w:rPr>
                <w:rFonts w:asciiTheme="minorEastAsia" w:hAnsiTheme="minorEastAsia" w:cstheme="minorEastAsia" w:hint="eastAsia"/>
                <w:kern w:val="0"/>
                <w:sz w:val="24"/>
                <w:lang w:bidi="ar"/>
              </w:rPr>
              <w:t>突出思政知识</w:t>
            </w:r>
            <w:proofErr w:type="gramEnd"/>
            <w:r>
              <w:rPr>
                <w:rFonts w:asciiTheme="minorEastAsia" w:hAnsiTheme="minorEastAsia" w:cstheme="minorEastAsia" w:hint="eastAsia"/>
                <w:kern w:val="0"/>
                <w:sz w:val="24"/>
                <w:lang w:bidi="ar"/>
              </w:rPr>
              <w:t>点，支持视觉</w:t>
            </w:r>
            <w:proofErr w:type="gramStart"/>
            <w:r>
              <w:rPr>
                <w:rFonts w:asciiTheme="minorEastAsia" w:hAnsiTheme="minorEastAsia" w:cstheme="minorEastAsia" w:hint="eastAsia"/>
                <w:kern w:val="0"/>
                <w:sz w:val="24"/>
                <w:lang w:bidi="ar"/>
              </w:rPr>
              <w:t>化展示</w:t>
            </w:r>
            <w:proofErr w:type="gramEnd"/>
            <w:r>
              <w:rPr>
                <w:rFonts w:asciiTheme="minorEastAsia" w:hAnsiTheme="minorEastAsia" w:cstheme="minorEastAsia" w:hint="eastAsia"/>
                <w:kern w:val="0"/>
                <w:sz w:val="24"/>
                <w:lang w:bidi="ar"/>
              </w:rPr>
              <w:t>与学习跳转，支持对课程内对知识点进行分类汇聚，</w:t>
            </w:r>
            <w:proofErr w:type="gramStart"/>
            <w:r>
              <w:rPr>
                <w:rFonts w:asciiTheme="minorEastAsia" w:hAnsiTheme="minorEastAsia" w:cstheme="minorEastAsia" w:hint="eastAsia"/>
                <w:kern w:val="0"/>
                <w:sz w:val="24"/>
                <w:lang w:bidi="ar"/>
              </w:rPr>
              <w:t>自定义思政主题</w:t>
            </w:r>
            <w:proofErr w:type="gramEnd"/>
            <w:r>
              <w:rPr>
                <w:rFonts w:asciiTheme="minorEastAsia" w:hAnsiTheme="minorEastAsia" w:cstheme="minorEastAsia" w:hint="eastAsia"/>
                <w:kern w:val="0"/>
                <w:sz w:val="24"/>
                <w:lang w:bidi="ar"/>
              </w:rPr>
              <w:t>，每个主题支持自定义名称、自定义背景及颜色。支持在主题下新增选择相关知识点，每个知识点后可标记</w:t>
            </w:r>
            <w:proofErr w:type="gramStart"/>
            <w:r>
              <w:rPr>
                <w:rFonts w:asciiTheme="minorEastAsia" w:hAnsiTheme="minorEastAsia" w:cstheme="minorEastAsia" w:hint="eastAsia"/>
                <w:kern w:val="0"/>
                <w:sz w:val="24"/>
                <w:lang w:bidi="ar"/>
              </w:rPr>
              <w:t>自定义思政标签</w:t>
            </w:r>
            <w:proofErr w:type="gramEnd"/>
            <w:r>
              <w:rPr>
                <w:rFonts w:asciiTheme="minorEastAsia" w:hAnsiTheme="minorEastAsia" w:cstheme="minorEastAsia" w:hint="eastAsia"/>
                <w:kern w:val="0"/>
                <w:sz w:val="24"/>
                <w:lang w:bidi="ar"/>
              </w:rPr>
              <w:t>，最多支持不少于</w:t>
            </w:r>
            <w:r>
              <w:rPr>
                <w:rFonts w:asciiTheme="minorEastAsia" w:hAnsiTheme="minorEastAsia" w:cstheme="minorEastAsia" w:hint="eastAsia"/>
                <w:kern w:val="0"/>
                <w:sz w:val="24"/>
                <w:lang w:bidi="ar"/>
              </w:rPr>
              <w:t>5</w:t>
            </w:r>
            <w:r>
              <w:rPr>
                <w:rFonts w:asciiTheme="minorEastAsia" w:hAnsiTheme="minorEastAsia" w:cstheme="minorEastAsia" w:hint="eastAsia"/>
                <w:kern w:val="0"/>
                <w:sz w:val="24"/>
                <w:lang w:bidi="ar"/>
              </w:rPr>
              <w:t>个标签。（提供真实系统现场演示）</w:t>
            </w:r>
          </w:p>
        </w:tc>
      </w:tr>
      <w:tr w:rsidR="00B42115" w14:paraId="4AD7EADE" w14:textId="77777777">
        <w:trPr>
          <w:trHeight w:val="676"/>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51EFBCA8" w14:textId="77777777" w:rsidR="00B42115" w:rsidRDefault="00CB6708">
            <w:pPr>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目标图谱</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75254ED2"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▲支持课程目标与知识点关联，可视化展示目标达成情况，课程能力目标，自动计算每个能力</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子能力所覆盖的知识模块、知识</w:t>
            </w:r>
            <w:r>
              <w:rPr>
                <w:rFonts w:asciiTheme="minorEastAsia" w:hAnsiTheme="minorEastAsia" w:cstheme="minorEastAsia" w:hint="eastAsia"/>
                <w:kern w:val="0"/>
                <w:sz w:val="24"/>
                <w:lang w:bidi="ar"/>
              </w:rPr>
              <w:lastRenderedPageBreak/>
              <w:t>点与问题详情，并根据不同能力目标的设置，将分散的知识点内容汇总。可通过能力详情，预览关联的知识体系、问题体系、问题详情等，学生学习情况进行能力达成度分析。（提供真实系统现场演示）</w:t>
            </w:r>
          </w:p>
          <w:p w14:paraId="334DCDAB"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支持同一课程分层教学（新建不同版本，选择不同知识</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问题</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能力</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考核点，设置各版本运行时间，导入不同学生名单，生成差异化智能体与</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指令库。生成好的版本支持能力达成度自定义权重及能力达成度测算：根据所设置的课程能力目标，自动计算每个能力</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子能力所覆盖的知识模块、知识点与问题详情。可通过能力详情，预览关联的知识体系、问题体系、问题详情等，并根据学生</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班级能力达成度分析。（提供真实系统现场演示）</w:t>
            </w:r>
          </w:p>
        </w:tc>
      </w:tr>
      <w:tr w:rsidR="00B42115" w14:paraId="66C55481" w14:textId="77777777">
        <w:trPr>
          <w:trHeight w:val="676"/>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585A2701"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lastRenderedPageBreak/>
              <w:t>自定义图谱</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59741D5"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支持多种图谱形态，满足不同教学场景需求</w:t>
            </w:r>
          </w:p>
        </w:tc>
      </w:tr>
      <w:tr w:rsidR="00B42115" w14:paraId="455E9196" w14:textId="77777777">
        <w:trPr>
          <w:trHeight w:val="973"/>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B47C7AF"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知识</w:t>
            </w:r>
            <w:proofErr w:type="gramStart"/>
            <w:r>
              <w:rPr>
                <w:rFonts w:asciiTheme="minorEastAsia" w:hAnsiTheme="minorEastAsia" w:cstheme="minorEastAsia" w:hint="eastAsia"/>
                <w:kern w:val="0"/>
                <w:sz w:val="24"/>
                <w:lang w:bidi="ar"/>
              </w:rPr>
              <w:t>点微课</w:t>
            </w:r>
            <w:proofErr w:type="gramEnd"/>
            <w:r>
              <w:rPr>
                <w:rFonts w:asciiTheme="minorEastAsia" w:hAnsiTheme="minorEastAsia" w:cstheme="minorEastAsia" w:hint="eastAsia"/>
                <w:kern w:val="0"/>
                <w:sz w:val="24"/>
                <w:lang w:bidi="ar"/>
              </w:rPr>
              <w:t>建设</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BC450DA"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支持知识点标记、资源关联、自测、错题集、智能推荐、虚拟剪辑等</w:t>
            </w:r>
          </w:p>
        </w:tc>
      </w:tr>
      <w:tr w:rsidR="00B42115" w14:paraId="4029C373" w14:textId="77777777">
        <w:trPr>
          <w:trHeight w:val="973"/>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580411E4"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图谱多版本建设</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F2F2EF9"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同一门课程下能分层教学建设不同课程版本。支持教师根据学期、运行学期、不同专业和班级教学要求新建课程版本，包括设置课程版本名称、选择已建设知识图谱中的知识点内容、选择已建设能力图谱中的能力点内容、以及设置本课程版本的考核点。新建课程版本后，支持发布此课程版本并选择运行时间，各课程版本支持导入不同的学生名单进行分版本的管理和教学，版本下支持生成具有差异化的智能体和</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教学指令库。（提供真实系统现场演示）</w:t>
            </w:r>
          </w:p>
        </w:tc>
      </w:tr>
      <w:tr w:rsidR="00B42115" w14:paraId="47195F05" w14:textId="77777777">
        <w:trPr>
          <w:trHeight w:val="973"/>
        </w:trPr>
        <w:tc>
          <w:tcPr>
            <w:tcW w:w="182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D3BE713"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能力图谱</w:t>
            </w:r>
          </w:p>
        </w:tc>
        <w:tc>
          <w:tcPr>
            <w:tcW w:w="677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E1C84A5"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▲支持对能力和下属子能力进行分类标记，划分为知识、技能、</w:t>
            </w:r>
            <w:r>
              <w:rPr>
                <w:rFonts w:asciiTheme="minorEastAsia" w:hAnsiTheme="minorEastAsia" w:cstheme="minorEastAsia" w:hint="eastAsia"/>
                <w:kern w:val="0"/>
                <w:sz w:val="24"/>
                <w:lang w:bidi="ar"/>
              </w:rPr>
              <w:lastRenderedPageBreak/>
              <w:t>素养</w:t>
            </w:r>
            <w:r>
              <w:rPr>
                <w:rFonts w:asciiTheme="minorEastAsia" w:hAnsiTheme="minorEastAsia" w:cstheme="minorEastAsia" w:hint="eastAsia"/>
                <w:kern w:val="0"/>
                <w:sz w:val="24"/>
                <w:lang w:bidi="ar"/>
              </w:rPr>
              <w:t>3</w:t>
            </w:r>
            <w:r>
              <w:rPr>
                <w:rFonts w:asciiTheme="minorEastAsia" w:hAnsiTheme="minorEastAsia" w:cstheme="minorEastAsia" w:hint="eastAsia"/>
                <w:kern w:val="0"/>
                <w:sz w:val="24"/>
                <w:lang w:bidi="ar"/>
              </w:rPr>
              <w:t>个维度，支持统计每个维度下子能力、知识点和问题的数量，</w:t>
            </w:r>
            <w:proofErr w:type="gramStart"/>
            <w:r>
              <w:rPr>
                <w:rFonts w:asciiTheme="minorEastAsia" w:hAnsiTheme="minorEastAsia" w:cstheme="minorEastAsia" w:hint="eastAsia"/>
                <w:kern w:val="0"/>
                <w:sz w:val="24"/>
                <w:lang w:bidi="ar"/>
              </w:rPr>
              <w:t>主能力</w:t>
            </w:r>
            <w:proofErr w:type="gramEnd"/>
            <w:r>
              <w:rPr>
                <w:rFonts w:asciiTheme="minorEastAsia" w:hAnsiTheme="minorEastAsia" w:cstheme="minorEastAsia" w:hint="eastAsia"/>
                <w:kern w:val="0"/>
                <w:sz w:val="24"/>
                <w:lang w:bidi="ar"/>
              </w:rPr>
              <w:t>支持与毕业要求关联。</w:t>
            </w:r>
          </w:p>
        </w:tc>
      </w:tr>
    </w:tbl>
    <w:p w14:paraId="335F1BAF" w14:textId="77777777" w:rsidR="00B42115" w:rsidRPr="00BD454A" w:rsidRDefault="00CB6708">
      <w:pPr>
        <w:pStyle w:val="3"/>
        <w:keepNext w:val="0"/>
        <w:keepLines w:val="0"/>
        <w:widowControl/>
        <w:numPr>
          <w:ilvl w:val="0"/>
          <w:numId w:val="41"/>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95" w:name="_Toc229726743"/>
      <w:r w:rsidRPr="00BD454A">
        <w:rPr>
          <w:rFonts w:asciiTheme="minorEastAsia" w:eastAsiaTheme="minorEastAsia" w:hAnsiTheme="minorEastAsia" w:cstheme="minorEastAsia" w:hint="eastAsia"/>
          <w:b w:val="0"/>
          <w:bCs w:val="0"/>
          <w:sz w:val="24"/>
          <w:szCs w:val="24"/>
          <w:shd w:val="clear" w:color="auto" w:fill="FFFFFF"/>
        </w:rPr>
        <w:lastRenderedPageBreak/>
        <w:t>AI工作台教学应用</w:t>
      </w:r>
      <w:bookmarkEnd w:id="95"/>
    </w:p>
    <w:tbl>
      <w:tblPr>
        <w:tblW w:w="8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6800"/>
      </w:tblGrid>
      <w:tr w:rsidR="00B42115" w14:paraId="7903F83E" w14:textId="77777777">
        <w:trPr>
          <w:tblHeader/>
        </w:trPr>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2B5CC62"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功能模块</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736EB433"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要求</w:t>
            </w:r>
          </w:p>
        </w:tc>
      </w:tr>
      <w:tr w:rsidR="00B42115" w14:paraId="68E8DC67"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8575C22"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教案、</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课件、</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写作</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3A7656B3"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支持关键词或文档生成教案、</w:t>
            </w:r>
            <w:r>
              <w:rPr>
                <w:rFonts w:asciiTheme="minorEastAsia" w:hAnsiTheme="minorEastAsia" w:cstheme="minorEastAsia" w:hint="eastAsia"/>
                <w:kern w:val="0"/>
                <w:sz w:val="24"/>
                <w:lang w:bidi="ar"/>
              </w:rPr>
              <w:t>PPT</w:t>
            </w:r>
            <w:r>
              <w:rPr>
                <w:rFonts w:asciiTheme="minorEastAsia" w:hAnsiTheme="minorEastAsia" w:cstheme="minorEastAsia" w:hint="eastAsia"/>
                <w:kern w:val="0"/>
                <w:sz w:val="24"/>
                <w:lang w:bidi="ar"/>
              </w:rPr>
              <w:t>、文本内容，支持编辑与导出</w:t>
            </w:r>
          </w:p>
        </w:tc>
      </w:tr>
      <w:tr w:rsidR="00B42115" w14:paraId="5AA8CACD"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85C5148"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出题</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8A70649" w14:textId="77777777" w:rsidR="00B42115" w:rsidRDefault="00CB6708">
            <w:pPr>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▲支持知识点、文档、视频等多方式出题，支持主观题智能批阅、错别字识别、评分建议、</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出题可根据知识点出题、根据参考内容出题、出编程题等多种出题模式。（提供真实系统现场演示）</w:t>
            </w:r>
          </w:p>
        </w:tc>
      </w:tr>
      <w:tr w:rsidR="00B42115" w14:paraId="3BB49575"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87901BA" w14:textId="77777777" w:rsidR="00B42115" w:rsidRDefault="00B42115">
            <w:pPr>
              <w:widowControl/>
              <w:spacing w:line="360" w:lineRule="auto"/>
              <w:jc w:val="center"/>
              <w:rPr>
                <w:rFonts w:asciiTheme="minorEastAsia" w:eastAsiaTheme="minorEastAsia" w:hAnsiTheme="minorEastAsia" w:cstheme="minorEastAsia"/>
                <w:kern w:val="0"/>
                <w:sz w:val="24"/>
                <w:lang w:bidi="ar"/>
              </w:rPr>
            </w:pPr>
          </w:p>
          <w:p w14:paraId="7543FB95"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批阅</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C177A1D" w14:textId="77777777" w:rsidR="00B42115" w:rsidRDefault="00CB6708">
            <w:pPr>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w:t>
            </w:r>
            <w:r>
              <w:rPr>
                <w:rFonts w:asciiTheme="minorEastAsia" w:hAnsiTheme="minorEastAsia" w:cstheme="minorEastAsia" w:hint="eastAsia"/>
                <w:sz w:val="24"/>
              </w:rPr>
              <w:t>支持通过手动新增、</w:t>
            </w:r>
            <w:r>
              <w:rPr>
                <w:rFonts w:asciiTheme="minorEastAsia" w:hAnsiTheme="minorEastAsia" w:cstheme="minorEastAsia" w:hint="eastAsia"/>
                <w:sz w:val="24"/>
              </w:rPr>
              <w:t>Word</w:t>
            </w:r>
            <w:r>
              <w:rPr>
                <w:rFonts w:asciiTheme="minorEastAsia" w:hAnsiTheme="minorEastAsia" w:cstheme="minorEastAsia" w:hint="eastAsia"/>
                <w:sz w:val="24"/>
              </w:rPr>
              <w:t>导入、</w:t>
            </w:r>
            <w:r>
              <w:rPr>
                <w:rFonts w:asciiTheme="minorEastAsia" w:hAnsiTheme="minorEastAsia" w:cstheme="minorEastAsia" w:hint="eastAsia"/>
                <w:sz w:val="24"/>
              </w:rPr>
              <w:t>Excel</w:t>
            </w:r>
            <w:r>
              <w:rPr>
                <w:rFonts w:asciiTheme="minorEastAsia" w:hAnsiTheme="minorEastAsia" w:cstheme="minorEastAsia" w:hint="eastAsia"/>
                <w:sz w:val="24"/>
              </w:rPr>
              <w:t>导入三种形式新增题目，支持试题标签管理、题目去重、</w:t>
            </w:r>
            <w:r>
              <w:rPr>
                <w:rFonts w:asciiTheme="minorEastAsia" w:hAnsiTheme="minorEastAsia" w:cstheme="minorEastAsia" w:hint="eastAsia"/>
                <w:sz w:val="24"/>
              </w:rPr>
              <w:t>OCR</w:t>
            </w:r>
            <w:r>
              <w:rPr>
                <w:rFonts w:asciiTheme="minorEastAsia" w:hAnsiTheme="minorEastAsia" w:cstheme="minorEastAsia" w:hint="eastAsia"/>
                <w:sz w:val="24"/>
              </w:rPr>
              <w:t>识别、试题导出，导出试题支持以</w:t>
            </w:r>
            <w:r>
              <w:rPr>
                <w:rFonts w:asciiTheme="minorEastAsia" w:hAnsiTheme="minorEastAsia" w:cstheme="minorEastAsia" w:hint="eastAsia"/>
                <w:sz w:val="24"/>
              </w:rPr>
              <w:t>Excel</w:t>
            </w:r>
            <w:r>
              <w:rPr>
                <w:rFonts w:asciiTheme="minorEastAsia" w:hAnsiTheme="minorEastAsia" w:cstheme="minorEastAsia" w:hint="eastAsia"/>
                <w:sz w:val="24"/>
              </w:rPr>
              <w:t>形式下载，支持通过题目</w:t>
            </w:r>
            <w:r>
              <w:rPr>
                <w:rFonts w:asciiTheme="minorEastAsia" w:hAnsiTheme="minorEastAsia" w:cstheme="minorEastAsia" w:hint="eastAsia"/>
                <w:sz w:val="24"/>
              </w:rPr>
              <w:t>ID</w:t>
            </w:r>
            <w:r>
              <w:rPr>
                <w:rFonts w:asciiTheme="minorEastAsia" w:hAnsiTheme="minorEastAsia" w:cstheme="minorEastAsia" w:hint="eastAsia"/>
                <w:sz w:val="24"/>
              </w:rPr>
              <w:t>、题目关键词、试题类型、试题标签、审批人、审核状态、解析状态、关联状态、关联知识点、题目序号范围、</w:t>
            </w:r>
            <w:r>
              <w:rPr>
                <w:rFonts w:asciiTheme="minorEastAsia" w:hAnsiTheme="minorEastAsia" w:cstheme="minorEastAsia" w:hint="eastAsia"/>
                <w:sz w:val="24"/>
              </w:rPr>
              <w:t>OCR</w:t>
            </w:r>
            <w:r>
              <w:rPr>
                <w:rFonts w:asciiTheme="minorEastAsia" w:hAnsiTheme="minorEastAsia" w:cstheme="minorEastAsia" w:hint="eastAsia"/>
                <w:sz w:val="24"/>
              </w:rPr>
              <w:t>识别状态、题型、难度、题目来源进行题目筛选。针对题目维度，支持题目详情查阅及批量进行题目编辑、知识点关联、试题类型设置、标签设置等个性化设置。针对单选题、多选题、判断题，</w:t>
            </w:r>
            <w:r>
              <w:rPr>
                <w:rFonts w:asciiTheme="minorEastAsia" w:hAnsiTheme="minorEastAsia" w:cstheme="minorEastAsia" w:hint="eastAsia"/>
                <w:sz w:val="24"/>
              </w:rPr>
              <w:t>AI</w:t>
            </w:r>
            <w:r>
              <w:rPr>
                <w:rFonts w:asciiTheme="minorEastAsia" w:hAnsiTheme="minorEastAsia" w:cstheme="minorEastAsia" w:hint="eastAsia"/>
                <w:sz w:val="24"/>
              </w:rPr>
              <w:t>批阅工具将依据答案进行自动批阅，针对问答题及翻译题，支持教师前往对应题目设置</w:t>
            </w:r>
            <w:r>
              <w:rPr>
                <w:rFonts w:asciiTheme="minorEastAsia" w:hAnsiTheme="minorEastAsia" w:cstheme="minorEastAsia" w:hint="eastAsia"/>
                <w:sz w:val="24"/>
              </w:rPr>
              <w:t>AI</w:t>
            </w:r>
            <w:r>
              <w:rPr>
                <w:rFonts w:asciiTheme="minorEastAsia" w:hAnsiTheme="minorEastAsia" w:cstheme="minorEastAsia" w:hint="eastAsia"/>
                <w:sz w:val="24"/>
              </w:rPr>
              <w:t>采分点，</w:t>
            </w:r>
            <w:r>
              <w:rPr>
                <w:rFonts w:asciiTheme="minorEastAsia" w:hAnsiTheme="minorEastAsia" w:cstheme="minorEastAsia" w:hint="eastAsia"/>
                <w:sz w:val="24"/>
              </w:rPr>
              <w:t>AI</w:t>
            </w:r>
            <w:r>
              <w:rPr>
                <w:rFonts w:asciiTheme="minorEastAsia" w:hAnsiTheme="minorEastAsia" w:cstheme="minorEastAsia" w:hint="eastAsia"/>
                <w:sz w:val="24"/>
              </w:rPr>
              <w:t>批阅工具将依据采分点进行试题的自动批阅，如</w:t>
            </w:r>
            <w:r>
              <w:rPr>
                <w:rFonts w:asciiTheme="minorEastAsia" w:hAnsiTheme="minorEastAsia" w:cstheme="minorEastAsia" w:hint="eastAsia"/>
                <w:sz w:val="24"/>
              </w:rPr>
              <w:t>AI</w:t>
            </w:r>
            <w:r>
              <w:rPr>
                <w:rFonts w:asciiTheme="minorEastAsia" w:hAnsiTheme="minorEastAsia" w:cstheme="minorEastAsia" w:hint="eastAsia"/>
                <w:sz w:val="24"/>
              </w:rPr>
              <w:t>会对每一个采分点给出评语与对应分数，同时</w:t>
            </w:r>
            <w:r>
              <w:rPr>
                <w:rFonts w:asciiTheme="minorEastAsia" w:hAnsiTheme="minorEastAsia" w:cstheme="minorEastAsia" w:hint="eastAsia"/>
                <w:sz w:val="24"/>
              </w:rPr>
              <w:t>AI</w:t>
            </w:r>
            <w:r>
              <w:rPr>
                <w:rFonts w:asciiTheme="minorEastAsia" w:hAnsiTheme="minorEastAsia" w:cstheme="minorEastAsia" w:hint="eastAsia"/>
                <w:sz w:val="24"/>
              </w:rPr>
              <w:t>会基于当前答案给予建议分数，并给出合理理由，用户可根据需求对分数进</w:t>
            </w:r>
            <w:r>
              <w:rPr>
                <w:rFonts w:asciiTheme="minorEastAsia" w:hAnsiTheme="minorEastAsia" w:cstheme="minorEastAsia" w:hint="eastAsia"/>
                <w:sz w:val="24"/>
              </w:rPr>
              <w:lastRenderedPageBreak/>
              <w:t>行调整。（提供真实系统现场演示</w:t>
            </w:r>
            <w:r>
              <w:rPr>
                <w:rFonts w:asciiTheme="minorEastAsia" w:hAnsiTheme="minorEastAsia" w:cstheme="minorEastAsia" w:hint="eastAsia"/>
                <w:kern w:val="0"/>
                <w:sz w:val="20"/>
              </w:rPr>
              <w:t>）</w:t>
            </w:r>
          </w:p>
        </w:tc>
      </w:tr>
      <w:tr w:rsidR="00B42115" w14:paraId="13363FB5"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9D68B10"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lastRenderedPageBreak/>
              <w:t>AI</w:t>
            </w:r>
            <w:r>
              <w:rPr>
                <w:rFonts w:asciiTheme="minorEastAsia" w:hAnsiTheme="minorEastAsia" w:cstheme="minorEastAsia" w:hint="eastAsia"/>
                <w:kern w:val="0"/>
                <w:sz w:val="24"/>
                <w:lang w:bidi="ar"/>
              </w:rPr>
              <w:t>学情分析</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56A1AB52"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支持班级</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个人画像、分层分析、多班对比、图表生成、教学建议</w:t>
            </w:r>
          </w:p>
        </w:tc>
      </w:tr>
      <w:tr w:rsidR="00B42115" w14:paraId="3E348190"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336D135"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智慧课堂</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904988D" w14:textId="77777777" w:rsidR="00B42115" w:rsidRDefault="00CB6708">
            <w:p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智慧课堂</w:t>
            </w:r>
            <w:proofErr w:type="gramStart"/>
            <w:r>
              <w:rPr>
                <w:rFonts w:asciiTheme="minorEastAsia" w:hAnsiTheme="minorEastAsia" w:cstheme="minorEastAsia" w:hint="eastAsia"/>
                <w:kern w:val="0"/>
                <w:sz w:val="24"/>
                <w:lang w:bidi="ar"/>
              </w:rPr>
              <w:t>协助全</w:t>
            </w:r>
            <w:proofErr w:type="gramEnd"/>
            <w:r>
              <w:rPr>
                <w:rFonts w:asciiTheme="minorEastAsia" w:hAnsiTheme="minorEastAsia" w:cstheme="minorEastAsia" w:hint="eastAsia"/>
                <w:kern w:val="0"/>
                <w:sz w:val="24"/>
                <w:lang w:bidi="ar"/>
              </w:rPr>
              <w:t>流程录课。支持</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“课堂摘要”功能，能够智能地总结全文或章节内容。</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能力可将视频划分为若干个章节，并与相应的章节概要一一对应。教学管理人员和老师能够对切片视频进行在线剪辑，同时也可以对课堂摘要进行在线编辑，以此帮助未参与课程的人员快速理解授课内容。支持</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识别功能，能够将课堂语音转化为“文字稿”。教学管理员和老师可以对文字稿的内容进行编辑以及导出操作；教学管理员、老师以及学生均可通过搜索框，迅速定位所需文字。支持教学管理员、老师和学生点</w:t>
            </w:r>
            <w:proofErr w:type="gramStart"/>
            <w:r>
              <w:rPr>
                <w:rFonts w:asciiTheme="minorEastAsia" w:hAnsiTheme="minorEastAsia" w:cstheme="minorEastAsia" w:hint="eastAsia"/>
                <w:kern w:val="0"/>
                <w:sz w:val="24"/>
                <w:lang w:bidi="ar"/>
              </w:rPr>
              <w:t>取文字</w:t>
            </w:r>
            <w:proofErr w:type="gramEnd"/>
            <w:r>
              <w:rPr>
                <w:rFonts w:asciiTheme="minorEastAsia" w:hAnsiTheme="minorEastAsia" w:cstheme="minorEastAsia" w:hint="eastAsia"/>
                <w:kern w:val="0"/>
                <w:sz w:val="24"/>
                <w:lang w:bidi="ar"/>
              </w:rPr>
              <w:t>稿中的内容，此时视频将跳转到该内容对应的位置，从而实现快速回顾课堂知识点的目的。</w:t>
            </w:r>
          </w:p>
          <w:p w14:paraId="105D18D7" w14:textId="77777777" w:rsidR="00B42115" w:rsidRDefault="00CB6708">
            <w:p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支持</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“知识点标签”功能，可自动将老师的授课内容总结归纳为课堂知识点标签。用户通过点击标签，便能迅速定位到原视频的讲解位置。</w:t>
            </w:r>
          </w:p>
          <w:p w14:paraId="5E8EABBF" w14:textId="77777777" w:rsidR="00B42115" w:rsidRDefault="00CB6708">
            <w:p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支持数据总</w:t>
            </w:r>
            <w:proofErr w:type="gramStart"/>
            <w:r>
              <w:rPr>
                <w:rFonts w:asciiTheme="minorEastAsia" w:hAnsiTheme="minorEastAsia" w:cstheme="minorEastAsia" w:hint="eastAsia"/>
                <w:kern w:val="0"/>
                <w:sz w:val="24"/>
                <w:lang w:bidi="ar"/>
              </w:rPr>
              <w:t>览</w:t>
            </w:r>
            <w:proofErr w:type="gramEnd"/>
            <w:r>
              <w:rPr>
                <w:rFonts w:asciiTheme="minorEastAsia" w:hAnsiTheme="minorEastAsia" w:cstheme="minorEastAsia" w:hint="eastAsia"/>
                <w:kern w:val="0"/>
                <w:sz w:val="24"/>
                <w:lang w:bidi="ar"/>
              </w:rPr>
              <w:t>包括课堂时长、课堂摘要数量、知识点标签数量、课堂板书；支持统计教学活动时长占比。</w:t>
            </w:r>
          </w:p>
          <w:p w14:paraId="225FAEB5" w14:textId="77777777" w:rsidR="00B42115" w:rsidRDefault="00CB6708">
            <w:p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根据老师语音、语速、授课关键词、行为动作等数据，评估老师课堂教学安排的合理性，包含以下分析：</w:t>
            </w:r>
          </w:p>
          <w:p w14:paraId="4BBE13F2" w14:textId="77777777" w:rsidR="00B42115" w:rsidRDefault="00CB6708">
            <w:p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普通话水平；</w:t>
            </w:r>
            <w:r>
              <w:rPr>
                <w:rFonts w:asciiTheme="minorEastAsia" w:hAnsiTheme="minorEastAsia" w:cstheme="minorEastAsia" w:hint="eastAsia"/>
                <w:kern w:val="0"/>
                <w:sz w:val="24"/>
                <w:lang w:bidi="ar"/>
              </w:rPr>
              <w:t>2.</w:t>
            </w:r>
            <w:r>
              <w:rPr>
                <w:rFonts w:asciiTheme="minorEastAsia" w:hAnsiTheme="minorEastAsia" w:cstheme="minorEastAsia" w:hint="eastAsia"/>
                <w:kern w:val="0"/>
                <w:sz w:val="24"/>
                <w:lang w:bidi="ar"/>
              </w:rPr>
              <w:t>语速；</w:t>
            </w:r>
            <w:r>
              <w:rPr>
                <w:rFonts w:asciiTheme="minorEastAsia" w:hAnsiTheme="minorEastAsia" w:cstheme="minorEastAsia" w:hint="eastAsia"/>
                <w:kern w:val="0"/>
                <w:sz w:val="24"/>
                <w:lang w:bidi="ar"/>
              </w:rPr>
              <w:t>3.</w:t>
            </w:r>
            <w:r>
              <w:rPr>
                <w:rFonts w:asciiTheme="minorEastAsia" w:hAnsiTheme="minorEastAsia" w:cstheme="minorEastAsia" w:hint="eastAsia"/>
                <w:kern w:val="0"/>
                <w:sz w:val="24"/>
                <w:lang w:bidi="ar"/>
              </w:rPr>
              <w:t>音量；</w:t>
            </w:r>
            <w:r>
              <w:rPr>
                <w:rFonts w:asciiTheme="minorEastAsia" w:hAnsiTheme="minorEastAsia" w:cstheme="minorEastAsia" w:hint="eastAsia"/>
                <w:kern w:val="0"/>
                <w:sz w:val="24"/>
                <w:lang w:bidi="ar"/>
              </w:rPr>
              <w:t>4.</w:t>
            </w:r>
            <w:r>
              <w:rPr>
                <w:rFonts w:asciiTheme="minorEastAsia" w:hAnsiTheme="minorEastAsia" w:cstheme="minorEastAsia" w:hint="eastAsia"/>
                <w:kern w:val="0"/>
                <w:sz w:val="24"/>
                <w:lang w:bidi="ar"/>
              </w:rPr>
              <w:t>关键词；</w:t>
            </w:r>
            <w:r>
              <w:rPr>
                <w:rFonts w:asciiTheme="minorEastAsia" w:hAnsiTheme="minorEastAsia" w:cstheme="minorEastAsia" w:hint="eastAsia"/>
                <w:kern w:val="0"/>
                <w:sz w:val="24"/>
                <w:lang w:bidi="ar"/>
              </w:rPr>
              <w:t>5.</w:t>
            </w:r>
            <w:r>
              <w:rPr>
                <w:rFonts w:asciiTheme="minorEastAsia" w:hAnsiTheme="minorEastAsia" w:cstheme="minorEastAsia" w:hint="eastAsia"/>
                <w:kern w:val="0"/>
                <w:sz w:val="24"/>
                <w:lang w:bidi="ar"/>
              </w:rPr>
              <w:t>口头禅；</w:t>
            </w:r>
            <w:r>
              <w:rPr>
                <w:rFonts w:asciiTheme="minorEastAsia" w:hAnsiTheme="minorEastAsia" w:cstheme="minorEastAsia" w:hint="eastAsia"/>
                <w:kern w:val="0"/>
                <w:sz w:val="24"/>
                <w:lang w:bidi="ar"/>
              </w:rPr>
              <w:t>6.</w:t>
            </w:r>
            <w:r>
              <w:rPr>
                <w:rFonts w:asciiTheme="minorEastAsia" w:hAnsiTheme="minorEastAsia" w:cstheme="minorEastAsia" w:hint="eastAsia"/>
                <w:kern w:val="0"/>
                <w:sz w:val="24"/>
                <w:lang w:bidi="ar"/>
              </w:rPr>
              <w:t>不文明用语；</w:t>
            </w:r>
            <w:r>
              <w:rPr>
                <w:rFonts w:asciiTheme="minorEastAsia" w:hAnsiTheme="minorEastAsia" w:cstheme="minorEastAsia" w:hint="eastAsia"/>
                <w:kern w:val="0"/>
                <w:sz w:val="24"/>
                <w:lang w:bidi="ar"/>
              </w:rPr>
              <w:t>7.</w:t>
            </w:r>
            <w:r>
              <w:rPr>
                <w:rFonts w:asciiTheme="minorEastAsia" w:hAnsiTheme="minorEastAsia" w:cstheme="minorEastAsia" w:hint="eastAsia"/>
                <w:kern w:val="0"/>
                <w:sz w:val="24"/>
                <w:lang w:bidi="ar"/>
              </w:rPr>
              <w:t>政治敏感词；</w:t>
            </w:r>
            <w:r>
              <w:rPr>
                <w:rFonts w:asciiTheme="minorEastAsia" w:hAnsiTheme="minorEastAsia" w:cstheme="minorEastAsia" w:hint="eastAsia"/>
                <w:kern w:val="0"/>
                <w:sz w:val="24"/>
                <w:lang w:bidi="ar"/>
              </w:rPr>
              <w:t>8.</w:t>
            </w:r>
            <w:r>
              <w:rPr>
                <w:rFonts w:asciiTheme="minorEastAsia" w:hAnsiTheme="minorEastAsia" w:cstheme="minorEastAsia" w:hint="eastAsia"/>
                <w:kern w:val="0"/>
                <w:sz w:val="24"/>
                <w:lang w:bidi="ar"/>
              </w:rPr>
              <w:t>课件匹配度；</w:t>
            </w:r>
            <w:r>
              <w:rPr>
                <w:rFonts w:asciiTheme="minorEastAsia" w:hAnsiTheme="minorEastAsia" w:cstheme="minorEastAsia" w:hint="eastAsia"/>
                <w:kern w:val="0"/>
                <w:sz w:val="24"/>
                <w:lang w:bidi="ar"/>
              </w:rPr>
              <w:t>9.</w:t>
            </w:r>
            <w:r>
              <w:rPr>
                <w:rFonts w:asciiTheme="minorEastAsia" w:hAnsiTheme="minorEastAsia" w:cstheme="minorEastAsia" w:hint="eastAsia"/>
                <w:kern w:val="0"/>
                <w:sz w:val="24"/>
                <w:lang w:bidi="ar"/>
              </w:rPr>
              <w:t>老师行为分析；</w:t>
            </w:r>
          </w:p>
          <w:p w14:paraId="560FFB9C"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（以上功能需要提供真实系统现场演示）</w:t>
            </w:r>
          </w:p>
        </w:tc>
      </w:tr>
      <w:tr w:rsidR="00B42115" w14:paraId="3D4B3466"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7F5B4EBF"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个性化学习路径推荐</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CE8E2A1"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根据学生掌握情况动态推荐学习路径与资源</w:t>
            </w:r>
          </w:p>
        </w:tc>
      </w:tr>
      <w:tr w:rsidR="00B42115" w14:paraId="539EC1EA"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925F4EA"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lastRenderedPageBreak/>
              <w:t>智能翻译、公式识别、文献阅读</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0316FE8"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支持文档翻译、图片公式识别、文献摘要生成、问答、词</w:t>
            </w:r>
            <w:proofErr w:type="gramStart"/>
            <w:r>
              <w:rPr>
                <w:rFonts w:asciiTheme="minorEastAsia" w:hAnsiTheme="minorEastAsia" w:cstheme="minorEastAsia" w:hint="eastAsia"/>
                <w:kern w:val="0"/>
                <w:sz w:val="24"/>
                <w:lang w:bidi="ar"/>
              </w:rPr>
              <w:t>云分析</w:t>
            </w:r>
            <w:proofErr w:type="gramEnd"/>
          </w:p>
        </w:tc>
      </w:tr>
      <w:tr w:rsidR="00B42115" w14:paraId="3767C977"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C82156A"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视频理解、智能查重、内容审查</w:t>
            </w:r>
          </w:p>
        </w:tc>
        <w:tc>
          <w:tcPr>
            <w:tcW w:w="6800"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757C2A18" w14:textId="77777777" w:rsidR="00B42115" w:rsidRDefault="00CB6708">
            <w:pPr>
              <w:widowControl/>
              <w:spacing w:line="360" w:lineRule="auto"/>
              <w:jc w:val="left"/>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支持视频摘要、字幕生成、试题生成、作业查重、文本纠错等</w:t>
            </w:r>
          </w:p>
        </w:tc>
      </w:tr>
    </w:tbl>
    <w:p w14:paraId="23A89FB1" w14:textId="77777777" w:rsidR="00B42115" w:rsidRPr="00BD454A" w:rsidRDefault="00CB6708">
      <w:pPr>
        <w:pStyle w:val="3"/>
        <w:keepNext w:val="0"/>
        <w:keepLines w:val="0"/>
        <w:widowControl/>
        <w:numPr>
          <w:ilvl w:val="0"/>
          <w:numId w:val="41"/>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96" w:name="_Toc229726744"/>
      <w:r w:rsidRPr="00BD454A">
        <w:rPr>
          <w:rFonts w:asciiTheme="minorEastAsia" w:eastAsiaTheme="minorEastAsia" w:hAnsiTheme="minorEastAsia" w:cstheme="minorEastAsia" w:hint="eastAsia"/>
          <w:b w:val="0"/>
          <w:bCs w:val="0"/>
          <w:sz w:val="24"/>
          <w:szCs w:val="24"/>
          <w:shd w:val="clear" w:color="auto" w:fill="FFFFFF"/>
        </w:rPr>
        <w:t>任务引擎设计</w:t>
      </w:r>
      <w:bookmarkEnd w:id="96"/>
    </w:p>
    <w:tbl>
      <w:tblPr>
        <w:tblW w:w="8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6682"/>
      </w:tblGrid>
      <w:tr w:rsidR="00B42115" w14:paraId="16E798CD" w14:textId="77777777">
        <w:trPr>
          <w:tblHeader/>
        </w:trPr>
        <w:tc>
          <w:tcPr>
            <w:tcW w:w="0" w:type="auto"/>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7030B64"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功能模块</w:t>
            </w:r>
          </w:p>
        </w:tc>
        <w:tc>
          <w:tcPr>
            <w:tcW w:w="6682"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6AD8B6BE"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要求</w:t>
            </w:r>
          </w:p>
        </w:tc>
      </w:tr>
      <w:tr w:rsidR="00B42115" w14:paraId="58E913FD" w14:textId="77777777">
        <w:tc>
          <w:tcPr>
            <w:tcW w:w="0" w:type="auto"/>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DDDBB07" w14:textId="77777777" w:rsidR="00B42115" w:rsidRDefault="00CB6708">
            <w:pPr>
              <w:widowControl/>
              <w:spacing w:line="360" w:lineRule="auto"/>
              <w:jc w:val="center"/>
              <w:rPr>
                <w:rFonts w:asciiTheme="minorEastAsia" w:eastAsiaTheme="minorEastAsia" w:hAnsiTheme="minorEastAsia" w:cstheme="minorEastAsia"/>
              </w:rPr>
            </w:pPr>
            <w:r>
              <w:rPr>
                <w:rFonts w:asciiTheme="minorEastAsia" w:hAnsiTheme="minorEastAsia" w:cstheme="minorEastAsia" w:hint="eastAsia"/>
                <w:kern w:val="0"/>
                <w:sz w:val="24"/>
                <w:lang w:bidi="ar"/>
              </w:rPr>
              <w:t>任务设计与发布</w:t>
            </w:r>
          </w:p>
        </w:tc>
        <w:tc>
          <w:tcPr>
            <w:tcW w:w="668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E5CCB1E" w14:textId="77777777" w:rsidR="00B42115" w:rsidRDefault="00CB6708">
            <w:pPr>
              <w:widowControl/>
              <w:spacing w:line="360" w:lineRule="auto"/>
              <w:jc w:val="left"/>
              <w:rPr>
                <w:rFonts w:asciiTheme="minorEastAsia" w:eastAsiaTheme="minorEastAsia" w:hAnsiTheme="minorEastAsia" w:cstheme="minorEastAsia"/>
              </w:rPr>
            </w:pPr>
            <w:r>
              <w:rPr>
                <w:rFonts w:asciiTheme="minorEastAsia" w:hAnsiTheme="minorEastAsia" w:cstheme="minorEastAsia" w:hint="eastAsia"/>
                <w:kern w:val="0"/>
                <w:sz w:val="24"/>
                <w:lang w:bidi="ar"/>
              </w:rPr>
              <w:t>支持项目任务、问题驱动任务、实践任务等类型，支持</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生成任务</w:t>
            </w:r>
          </w:p>
        </w:tc>
      </w:tr>
      <w:tr w:rsidR="00B42115" w14:paraId="7525B027" w14:textId="77777777">
        <w:tc>
          <w:tcPr>
            <w:tcW w:w="0" w:type="auto"/>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0B0C5CD" w14:textId="77777777" w:rsidR="00B42115" w:rsidRDefault="00CB6708">
            <w:pPr>
              <w:widowControl/>
              <w:spacing w:line="360" w:lineRule="auto"/>
              <w:jc w:val="center"/>
              <w:rPr>
                <w:rFonts w:asciiTheme="minorEastAsia" w:eastAsiaTheme="minorEastAsia" w:hAnsiTheme="minorEastAsia" w:cstheme="minorEastAsia"/>
              </w:rPr>
            </w:pPr>
            <w:r>
              <w:rPr>
                <w:rFonts w:asciiTheme="minorEastAsia" w:hAnsiTheme="minorEastAsia" w:cstheme="minorEastAsia" w:hint="eastAsia"/>
                <w:kern w:val="0"/>
                <w:sz w:val="24"/>
                <w:lang w:bidi="ar"/>
              </w:rPr>
              <w:t>任务点配置</w:t>
            </w:r>
          </w:p>
        </w:tc>
        <w:tc>
          <w:tcPr>
            <w:tcW w:w="668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8A10ABD" w14:textId="77777777" w:rsidR="00B42115" w:rsidRDefault="00CB6708">
            <w:pPr>
              <w:widowControl/>
              <w:spacing w:line="360" w:lineRule="auto"/>
              <w:jc w:val="left"/>
              <w:rPr>
                <w:rFonts w:asciiTheme="minorEastAsia" w:eastAsiaTheme="minorEastAsia" w:hAnsiTheme="minorEastAsia" w:cstheme="minorEastAsia"/>
              </w:rPr>
            </w:pPr>
            <w:r>
              <w:rPr>
                <w:rFonts w:asciiTheme="minorEastAsia" w:hAnsiTheme="minorEastAsia" w:cstheme="minorEastAsia" w:hint="eastAsia"/>
                <w:kern w:val="0"/>
                <w:sz w:val="24"/>
                <w:lang w:bidi="ar"/>
              </w:rPr>
              <w:t>支持视频、文档、课程、讨论、测验、实践等</w:t>
            </w:r>
            <w:r>
              <w:rPr>
                <w:rFonts w:asciiTheme="minorEastAsia" w:hAnsiTheme="minorEastAsia" w:cstheme="minorEastAsia" w:hint="eastAsia"/>
                <w:kern w:val="0"/>
                <w:sz w:val="24"/>
                <w:lang w:bidi="ar"/>
              </w:rPr>
              <w:t>17</w:t>
            </w:r>
            <w:r>
              <w:rPr>
                <w:rFonts w:asciiTheme="minorEastAsia" w:hAnsiTheme="minorEastAsia" w:cstheme="minorEastAsia" w:hint="eastAsia"/>
                <w:kern w:val="0"/>
                <w:sz w:val="24"/>
                <w:lang w:bidi="ar"/>
              </w:rPr>
              <w:t>种任务点类型</w:t>
            </w:r>
          </w:p>
        </w:tc>
      </w:tr>
      <w:tr w:rsidR="00B42115" w14:paraId="44403001" w14:textId="77777777">
        <w:tc>
          <w:tcPr>
            <w:tcW w:w="0" w:type="auto"/>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1E3B60D" w14:textId="77777777" w:rsidR="00B42115" w:rsidRDefault="00CB6708">
            <w:pPr>
              <w:widowControl/>
              <w:spacing w:line="360" w:lineRule="auto"/>
              <w:jc w:val="center"/>
              <w:rPr>
                <w:rFonts w:asciiTheme="minorEastAsia" w:eastAsiaTheme="minorEastAsia" w:hAnsiTheme="minorEastAsia" w:cstheme="minorEastAsia"/>
              </w:rPr>
            </w:pPr>
            <w:r>
              <w:rPr>
                <w:rFonts w:asciiTheme="minorEastAsia" w:hAnsiTheme="minorEastAsia" w:cstheme="minorEastAsia" w:hint="eastAsia"/>
                <w:kern w:val="0"/>
                <w:sz w:val="24"/>
                <w:lang w:bidi="ar"/>
              </w:rPr>
              <w:t>闯关条件与达标标准</w:t>
            </w:r>
          </w:p>
        </w:tc>
        <w:tc>
          <w:tcPr>
            <w:tcW w:w="668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57CBE5EA" w14:textId="77777777" w:rsidR="00B42115" w:rsidRDefault="00CB6708">
            <w:pPr>
              <w:widowControl/>
              <w:spacing w:line="360" w:lineRule="auto"/>
              <w:jc w:val="left"/>
              <w:rPr>
                <w:rFonts w:asciiTheme="minorEastAsia" w:eastAsiaTheme="minorEastAsia" w:hAnsiTheme="minorEastAsia" w:cstheme="minorEastAsia"/>
              </w:rPr>
            </w:pPr>
            <w:r>
              <w:rPr>
                <w:rFonts w:asciiTheme="minorEastAsia" w:hAnsiTheme="minorEastAsia" w:cstheme="minorEastAsia" w:hint="eastAsia"/>
                <w:kern w:val="0"/>
                <w:sz w:val="24"/>
                <w:lang w:bidi="ar"/>
              </w:rPr>
              <w:t>支持任务点与分组级闯关条件</w:t>
            </w:r>
          </w:p>
        </w:tc>
      </w:tr>
      <w:tr w:rsidR="00B42115" w14:paraId="583A9588" w14:textId="77777777">
        <w:tc>
          <w:tcPr>
            <w:tcW w:w="0" w:type="auto"/>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D7E62B6" w14:textId="77777777" w:rsidR="00B42115" w:rsidRDefault="00CB6708">
            <w:pPr>
              <w:widowControl/>
              <w:spacing w:line="360" w:lineRule="auto"/>
              <w:jc w:val="center"/>
              <w:rPr>
                <w:rFonts w:asciiTheme="minorEastAsia" w:eastAsiaTheme="minorEastAsia" w:hAnsiTheme="minorEastAsia" w:cstheme="minorEastAsia"/>
              </w:rPr>
            </w:pPr>
            <w:r>
              <w:rPr>
                <w:rFonts w:asciiTheme="minorEastAsia" w:hAnsiTheme="minorEastAsia" w:cstheme="minorEastAsia" w:hint="eastAsia"/>
                <w:kern w:val="0"/>
                <w:sz w:val="24"/>
                <w:lang w:bidi="ar"/>
              </w:rPr>
              <w:t>PBL</w:t>
            </w:r>
            <w:r>
              <w:rPr>
                <w:rFonts w:asciiTheme="minorEastAsia" w:hAnsiTheme="minorEastAsia" w:cstheme="minorEastAsia" w:hint="eastAsia"/>
                <w:kern w:val="0"/>
                <w:sz w:val="24"/>
                <w:lang w:bidi="ar"/>
              </w:rPr>
              <w:t>教学支持</w:t>
            </w:r>
          </w:p>
        </w:tc>
        <w:tc>
          <w:tcPr>
            <w:tcW w:w="668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49DE3D8" w14:textId="77777777" w:rsidR="00B42115" w:rsidRDefault="00CB6708">
            <w:pPr>
              <w:widowControl/>
              <w:spacing w:line="360" w:lineRule="auto"/>
              <w:jc w:val="left"/>
              <w:rPr>
                <w:rFonts w:asciiTheme="minorEastAsia" w:eastAsiaTheme="minorEastAsia" w:hAnsiTheme="minorEastAsia" w:cstheme="minorEastAsia"/>
              </w:rPr>
            </w:pPr>
            <w:r>
              <w:rPr>
                <w:rFonts w:asciiTheme="minorEastAsia" w:hAnsiTheme="minorEastAsia" w:cstheme="minorEastAsia" w:hint="eastAsia"/>
                <w:kern w:val="0"/>
                <w:sz w:val="24"/>
                <w:lang w:bidi="ar"/>
              </w:rPr>
              <w:t>支持分组、互评、自评、教师评价等多维评价方式</w:t>
            </w:r>
          </w:p>
        </w:tc>
      </w:tr>
      <w:tr w:rsidR="00B42115" w14:paraId="2BD99A65" w14:textId="77777777">
        <w:tc>
          <w:tcPr>
            <w:tcW w:w="0" w:type="auto"/>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5A8767DC" w14:textId="77777777" w:rsidR="00B42115" w:rsidRDefault="00CB6708">
            <w:pPr>
              <w:widowControl/>
              <w:spacing w:line="360" w:lineRule="auto"/>
              <w:jc w:val="center"/>
              <w:rPr>
                <w:rFonts w:asciiTheme="minorEastAsia" w:eastAsiaTheme="minorEastAsia" w:hAnsiTheme="minorEastAsia" w:cstheme="minorEastAsia"/>
              </w:rPr>
            </w:pPr>
            <w:r>
              <w:rPr>
                <w:rFonts w:asciiTheme="minorEastAsia" w:hAnsiTheme="minorEastAsia" w:cstheme="minorEastAsia" w:hint="eastAsia"/>
                <w:kern w:val="0"/>
                <w:sz w:val="24"/>
                <w:lang w:bidi="ar"/>
              </w:rPr>
              <w:t>任务克隆与复用</w:t>
            </w:r>
          </w:p>
        </w:tc>
        <w:tc>
          <w:tcPr>
            <w:tcW w:w="668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7A83A84" w14:textId="77777777" w:rsidR="00B42115" w:rsidRDefault="00CB6708">
            <w:pPr>
              <w:widowControl/>
              <w:spacing w:line="360" w:lineRule="auto"/>
              <w:jc w:val="left"/>
              <w:rPr>
                <w:rFonts w:asciiTheme="minorEastAsia" w:eastAsiaTheme="minorEastAsia" w:hAnsiTheme="minorEastAsia" w:cstheme="minorEastAsia"/>
              </w:rPr>
            </w:pPr>
            <w:r>
              <w:rPr>
                <w:rFonts w:asciiTheme="minorEastAsia" w:hAnsiTheme="minorEastAsia" w:cstheme="minorEastAsia" w:hint="eastAsia"/>
                <w:kern w:val="0"/>
                <w:sz w:val="24"/>
                <w:lang w:bidi="ar"/>
              </w:rPr>
              <w:t>支持任务克隆给本人或他人，提高复用性</w:t>
            </w:r>
          </w:p>
        </w:tc>
      </w:tr>
    </w:tbl>
    <w:p w14:paraId="5604D042" w14:textId="77777777" w:rsidR="00B42115" w:rsidRPr="00BD454A" w:rsidRDefault="00CB6708">
      <w:pPr>
        <w:pStyle w:val="3"/>
        <w:keepNext w:val="0"/>
        <w:keepLines w:val="0"/>
        <w:widowControl/>
        <w:numPr>
          <w:ilvl w:val="0"/>
          <w:numId w:val="41"/>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97" w:name="_Toc229726745"/>
      <w:r w:rsidRPr="00BD454A">
        <w:rPr>
          <w:rFonts w:asciiTheme="minorEastAsia" w:eastAsiaTheme="minorEastAsia" w:hAnsiTheme="minorEastAsia" w:cstheme="minorEastAsia" w:hint="eastAsia"/>
          <w:b w:val="0"/>
          <w:bCs w:val="0"/>
          <w:sz w:val="24"/>
          <w:szCs w:val="24"/>
          <w:shd w:val="clear" w:color="auto" w:fill="FFFFFF"/>
        </w:rPr>
        <w:t>课程门户与数据分析</w:t>
      </w:r>
      <w:bookmarkEnd w:id="97"/>
    </w:p>
    <w:tbl>
      <w:tblPr>
        <w:tblW w:w="8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6659"/>
      </w:tblGrid>
      <w:tr w:rsidR="00B42115" w14:paraId="24499257" w14:textId="77777777">
        <w:trPr>
          <w:tblHeader/>
        </w:trPr>
        <w:tc>
          <w:tcPr>
            <w:tcW w:w="194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1B65D54"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功能模块</w:t>
            </w:r>
          </w:p>
        </w:tc>
        <w:tc>
          <w:tcPr>
            <w:tcW w:w="6659"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1C2721D4"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要求</w:t>
            </w:r>
          </w:p>
        </w:tc>
      </w:tr>
      <w:tr w:rsidR="00B42115" w14:paraId="24059521" w14:textId="77777777">
        <w:tc>
          <w:tcPr>
            <w:tcW w:w="194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57FE2A8"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课程门户搭建</w:t>
            </w:r>
          </w:p>
        </w:tc>
        <w:tc>
          <w:tcPr>
            <w:tcW w:w="6659"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62712B6"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支持动态调整，等个性化设置</w:t>
            </w:r>
          </w:p>
        </w:tc>
      </w:tr>
      <w:tr w:rsidR="00B42115" w14:paraId="7320DD03" w14:textId="77777777">
        <w:tc>
          <w:tcPr>
            <w:tcW w:w="194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536D1A2"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门户展示内容</w:t>
            </w:r>
          </w:p>
        </w:tc>
        <w:tc>
          <w:tcPr>
            <w:tcW w:w="6659"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314E1A3"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包括课程简介、教师团队、课程设计、课程视频、知识关系、知识图谱、问题图谱、能力图谱、教学资源、</w:t>
            </w:r>
            <w:r>
              <w:rPr>
                <w:rFonts w:asciiTheme="minorEastAsia" w:hAnsiTheme="minorEastAsia" w:cstheme="minorEastAsia" w:hint="eastAsia"/>
                <w:kern w:val="0"/>
                <w:sz w:val="24"/>
                <w:lang w:bidi="ar"/>
              </w:rPr>
              <w:t>AI</w:t>
            </w:r>
            <w:proofErr w:type="gramStart"/>
            <w:r>
              <w:rPr>
                <w:rFonts w:asciiTheme="minorEastAsia" w:hAnsiTheme="minorEastAsia" w:cstheme="minorEastAsia" w:hint="eastAsia"/>
                <w:kern w:val="0"/>
                <w:sz w:val="24"/>
                <w:lang w:bidi="ar"/>
              </w:rPr>
              <w:t>知慧</w:t>
            </w:r>
            <w:proofErr w:type="gramEnd"/>
            <w:r>
              <w:rPr>
                <w:rFonts w:asciiTheme="minorEastAsia" w:hAnsiTheme="minorEastAsia" w:cstheme="minorEastAsia" w:hint="eastAsia"/>
                <w:kern w:val="0"/>
                <w:sz w:val="24"/>
                <w:lang w:bidi="ar"/>
              </w:rPr>
              <w:t>空间、评审主页等</w:t>
            </w:r>
          </w:p>
        </w:tc>
      </w:tr>
      <w:tr w:rsidR="00B42115" w14:paraId="2A3AE61B" w14:textId="77777777">
        <w:tc>
          <w:tcPr>
            <w:tcW w:w="194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ECBC223"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lastRenderedPageBreak/>
              <w:t>学情与图谱统计</w:t>
            </w:r>
          </w:p>
        </w:tc>
        <w:tc>
          <w:tcPr>
            <w:tcW w:w="6659"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79E390E7"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支持知识点完成率</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掌握率统计、班级对比、学生画像、资源分布图、词云等</w:t>
            </w:r>
          </w:p>
        </w:tc>
      </w:tr>
      <w:tr w:rsidR="00B42115" w14:paraId="0A039483" w14:textId="77777777">
        <w:tc>
          <w:tcPr>
            <w:tcW w:w="194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09A5AC6"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课程数据总</w:t>
            </w:r>
            <w:proofErr w:type="gramStart"/>
            <w:r>
              <w:rPr>
                <w:rFonts w:asciiTheme="minorEastAsia" w:hAnsiTheme="minorEastAsia" w:cstheme="minorEastAsia" w:hint="eastAsia"/>
                <w:kern w:val="0"/>
                <w:sz w:val="24"/>
                <w:lang w:bidi="ar"/>
              </w:rPr>
              <w:t>览</w:t>
            </w:r>
            <w:proofErr w:type="gramEnd"/>
          </w:p>
        </w:tc>
        <w:tc>
          <w:tcPr>
            <w:tcW w:w="6659"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C9923EA"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包括基础数据、教学建设、</w:t>
            </w:r>
            <w:r>
              <w:rPr>
                <w:rFonts w:asciiTheme="minorEastAsia" w:hAnsiTheme="minorEastAsia" w:cstheme="minorEastAsia" w:hint="eastAsia"/>
                <w:kern w:val="0"/>
                <w:sz w:val="24"/>
                <w:lang w:bidi="ar"/>
              </w:rPr>
              <w:t>AI</w:t>
            </w:r>
            <w:r>
              <w:rPr>
                <w:rFonts w:asciiTheme="minorEastAsia" w:hAnsiTheme="minorEastAsia" w:cstheme="minorEastAsia" w:hint="eastAsia"/>
                <w:kern w:val="0"/>
                <w:sz w:val="24"/>
                <w:lang w:bidi="ar"/>
              </w:rPr>
              <w:t>使用情况、学习监控等，支持导出</w:t>
            </w:r>
          </w:p>
        </w:tc>
      </w:tr>
    </w:tbl>
    <w:p w14:paraId="46652A86" w14:textId="77777777" w:rsidR="00B42115" w:rsidRPr="00BD454A" w:rsidRDefault="00CB6708">
      <w:pPr>
        <w:pStyle w:val="3"/>
        <w:keepNext w:val="0"/>
        <w:keepLines w:val="0"/>
        <w:widowControl/>
        <w:numPr>
          <w:ilvl w:val="0"/>
          <w:numId w:val="41"/>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98" w:name="_Toc229726746"/>
      <w:r w:rsidRPr="00BD454A">
        <w:rPr>
          <w:rFonts w:asciiTheme="minorEastAsia" w:eastAsiaTheme="minorEastAsia" w:hAnsiTheme="minorEastAsia" w:cstheme="minorEastAsia" w:hint="eastAsia"/>
          <w:b w:val="0"/>
          <w:bCs w:val="0"/>
          <w:sz w:val="24"/>
          <w:szCs w:val="24"/>
          <w:shd w:val="clear" w:color="auto" w:fill="FFFFFF"/>
        </w:rPr>
        <w:t>平台性能与技术指标</w:t>
      </w:r>
      <w:bookmarkEnd w:id="98"/>
    </w:p>
    <w:p w14:paraId="321D34B7" w14:textId="77777777" w:rsidR="00B42115" w:rsidRPr="00BD454A" w:rsidRDefault="00CB6708">
      <w:pPr>
        <w:pStyle w:val="3"/>
        <w:keepNext w:val="0"/>
        <w:keepLines w:val="0"/>
        <w:widowControl/>
        <w:numPr>
          <w:ilvl w:val="0"/>
          <w:numId w:val="42"/>
        </w:numPr>
        <w:spacing w:before="100" w:beforeAutospacing="1" w:after="100" w:afterAutospacing="1" w:line="360" w:lineRule="auto"/>
        <w:jc w:val="left"/>
        <w:rPr>
          <w:sz w:val="24"/>
          <w:szCs w:val="24"/>
        </w:rPr>
      </w:pPr>
      <w:bookmarkStart w:id="99" w:name="_Toc229726747"/>
      <w:proofErr w:type="gramStart"/>
      <w:r w:rsidRPr="00BD454A">
        <w:rPr>
          <w:rFonts w:asciiTheme="minorEastAsia" w:eastAsiaTheme="minorEastAsia" w:hAnsiTheme="minorEastAsia" w:cstheme="minorEastAsia" w:hint="eastAsia"/>
          <w:b w:val="0"/>
          <w:bCs w:val="0"/>
          <w:sz w:val="24"/>
          <w:szCs w:val="24"/>
          <w:shd w:val="clear" w:color="auto" w:fill="FFFFFF"/>
        </w:rPr>
        <w:t>公有云</w:t>
      </w:r>
      <w:proofErr w:type="gramEnd"/>
      <w:r w:rsidRPr="00BD454A">
        <w:rPr>
          <w:rFonts w:asciiTheme="minorEastAsia" w:eastAsiaTheme="minorEastAsia" w:hAnsiTheme="minorEastAsia" w:cstheme="minorEastAsia" w:hint="eastAsia"/>
          <w:b w:val="0"/>
          <w:bCs w:val="0"/>
          <w:sz w:val="24"/>
          <w:szCs w:val="24"/>
          <w:shd w:val="clear" w:color="auto" w:fill="FFFFFF"/>
        </w:rPr>
        <w:t>架构与性能要求</w:t>
      </w:r>
      <w:bookmarkEnd w:id="99"/>
    </w:p>
    <w:tbl>
      <w:tblPr>
        <w:tblW w:w="8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6832"/>
      </w:tblGrid>
      <w:tr w:rsidR="00B42115" w14:paraId="10F7A18E" w14:textId="77777777">
        <w:trPr>
          <w:tblHeader/>
        </w:trPr>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57C28BF"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项目</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2734002E"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要求</w:t>
            </w:r>
          </w:p>
        </w:tc>
      </w:tr>
      <w:tr w:rsidR="00B42115" w14:paraId="65BBDDE2"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6FD8AF3"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部署方式</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7C82EE5"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proofErr w:type="gramStart"/>
            <w:r>
              <w:rPr>
                <w:rFonts w:asciiTheme="minorEastAsia" w:hAnsiTheme="minorEastAsia" w:cstheme="minorEastAsia" w:hint="eastAsia"/>
                <w:kern w:val="0"/>
                <w:sz w:val="24"/>
                <w:lang w:bidi="ar"/>
              </w:rPr>
              <w:t>公有云</w:t>
            </w:r>
            <w:proofErr w:type="gramEnd"/>
            <w:r>
              <w:rPr>
                <w:rFonts w:asciiTheme="minorEastAsia" w:hAnsiTheme="minorEastAsia" w:cstheme="minorEastAsia" w:hint="eastAsia"/>
                <w:kern w:val="0"/>
                <w:sz w:val="24"/>
                <w:lang w:bidi="ar"/>
              </w:rPr>
              <w:t>SaaS</w:t>
            </w:r>
            <w:r>
              <w:rPr>
                <w:rFonts w:asciiTheme="minorEastAsia" w:hAnsiTheme="minorEastAsia" w:cstheme="minorEastAsia" w:hint="eastAsia"/>
                <w:kern w:val="0"/>
                <w:sz w:val="24"/>
                <w:lang w:bidi="ar"/>
              </w:rPr>
              <w:t>部署，支持多终端访问</w:t>
            </w:r>
          </w:p>
        </w:tc>
      </w:tr>
      <w:tr w:rsidR="00B42115" w14:paraId="69B9B850"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733C0702"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数据隔离</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0E5C4BF"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校内数据独立，与其他院校隔离</w:t>
            </w:r>
          </w:p>
        </w:tc>
      </w:tr>
      <w:tr w:rsidR="00B42115" w14:paraId="5D0F4BBE"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4E0C89B"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文件转换</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E7C993C"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支持视频、文档自动转码与在线预览</w:t>
            </w:r>
          </w:p>
        </w:tc>
      </w:tr>
      <w:tr w:rsidR="00B42115" w14:paraId="3AD529C5"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ED993AA"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安全等级</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C0299DA"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proofErr w:type="gramStart"/>
            <w:r>
              <w:rPr>
                <w:rFonts w:asciiTheme="minorEastAsia" w:hAnsiTheme="minorEastAsia" w:cstheme="minorEastAsia" w:hint="eastAsia"/>
                <w:kern w:val="0"/>
                <w:sz w:val="24"/>
                <w:lang w:bidi="ar"/>
              </w:rPr>
              <w:t>满足等保三级</w:t>
            </w:r>
            <w:proofErr w:type="gramEnd"/>
            <w:r>
              <w:rPr>
                <w:rFonts w:asciiTheme="minorEastAsia" w:hAnsiTheme="minorEastAsia" w:cstheme="minorEastAsia" w:hint="eastAsia"/>
                <w:kern w:val="0"/>
                <w:sz w:val="24"/>
                <w:lang w:bidi="ar"/>
              </w:rPr>
              <w:t>要求</w:t>
            </w:r>
          </w:p>
        </w:tc>
      </w:tr>
      <w:tr w:rsidR="00B42115" w14:paraId="702C104D"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EB041DC"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proofErr w:type="gramStart"/>
            <w:r>
              <w:rPr>
                <w:rFonts w:asciiTheme="minorEastAsia" w:hAnsiTheme="minorEastAsia" w:cstheme="minorEastAsia" w:hint="eastAsia"/>
                <w:kern w:val="0"/>
                <w:sz w:val="24"/>
                <w:lang w:bidi="ar"/>
              </w:rPr>
              <w:t>平台软著</w:t>
            </w:r>
            <w:proofErr w:type="gramEnd"/>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ADB5FD9" w14:textId="77777777" w:rsidR="00B42115" w:rsidRDefault="00CB6708">
            <w:pPr>
              <w:numPr>
                <w:ilvl w:val="0"/>
                <w:numId w:val="43"/>
              </w:num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资源中心软件有效的计算机软件著作权登记证书</w:t>
            </w:r>
          </w:p>
          <w:p w14:paraId="7CF8FA3F" w14:textId="77777777" w:rsidR="00B42115" w:rsidRDefault="00CB6708">
            <w:pPr>
              <w:numPr>
                <w:ilvl w:val="0"/>
                <w:numId w:val="43"/>
              </w:num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教程制作和课程设计类软件有效的计算机软件著作权登记证书</w:t>
            </w:r>
          </w:p>
          <w:p w14:paraId="76A52ACF" w14:textId="77777777" w:rsidR="00B42115" w:rsidRDefault="00CB6708">
            <w:pPr>
              <w:numPr>
                <w:ilvl w:val="0"/>
                <w:numId w:val="43"/>
              </w:numPr>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互动教学质量监控保障类软件有效的计算机软件著作权登记证书</w:t>
            </w:r>
          </w:p>
          <w:p w14:paraId="39684501" w14:textId="77777777" w:rsidR="00B42115" w:rsidRDefault="00CB6708">
            <w:pPr>
              <w:widowControl/>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4</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2D</w:t>
            </w:r>
            <w:r>
              <w:rPr>
                <w:rFonts w:asciiTheme="minorEastAsia" w:hAnsiTheme="minorEastAsia" w:cstheme="minorEastAsia" w:hint="eastAsia"/>
                <w:kern w:val="0"/>
                <w:sz w:val="24"/>
                <w:lang w:bidi="ar"/>
              </w:rPr>
              <w:t>全景还原教学类软件有效的计算机软件著作权登记证书</w:t>
            </w:r>
          </w:p>
        </w:tc>
      </w:tr>
      <w:tr w:rsidR="00B42115" w14:paraId="6AC82EEC"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57A4B1D"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认证证书</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FA07C2B"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▲提供</w:t>
            </w:r>
            <w:r>
              <w:rPr>
                <w:rFonts w:asciiTheme="minorEastAsia" w:hAnsiTheme="minorEastAsia" w:cstheme="minorEastAsia" w:hint="eastAsia"/>
                <w:kern w:val="0"/>
                <w:sz w:val="24"/>
                <w:lang w:bidi="ar"/>
              </w:rPr>
              <w:t>CMMI3</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ISO20000</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GB/T29490-2013</w:t>
            </w:r>
            <w:r>
              <w:rPr>
                <w:rFonts w:asciiTheme="minorEastAsia" w:hAnsiTheme="minorEastAsia" w:cstheme="minorEastAsia" w:hint="eastAsia"/>
                <w:kern w:val="0"/>
                <w:sz w:val="24"/>
                <w:lang w:bidi="ar"/>
              </w:rPr>
              <w:t>知识产权管理体系认证证书、</w:t>
            </w:r>
            <w:r>
              <w:rPr>
                <w:rFonts w:asciiTheme="minorEastAsia" w:hAnsiTheme="minorEastAsia" w:cstheme="minorEastAsia" w:hint="eastAsia"/>
                <w:kern w:val="0"/>
                <w:sz w:val="24"/>
                <w:lang w:bidi="ar"/>
              </w:rPr>
              <w:t>ITSS</w:t>
            </w:r>
            <w:r>
              <w:rPr>
                <w:rFonts w:asciiTheme="minorEastAsia" w:hAnsiTheme="minorEastAsia" w:cstheme="minorEastAsia" w:hint="eastAsia"/>
                <w:kern w:val="0"/>
                <w:sz w:val="24"/>
                <w:lang w:bidi="ar"/>
              </w:rPr>
              <w:t>三级及以上认证</w:t>
            </w:r>
          </w:p>
        </w:tc>
      </w:tr>
      <w:tr w:rsidR="00B42115" w14:paraId="166A8315"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1CBD0182"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平台规模</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9EF8FC0"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▲注册用户超</w:t>
            </w:r>
            <w:r>
              <w:rPr>
                <w:rFonts w:asciiTheme="minorEastAsia" w:hAnsiTheme="minorEastAsia" w:cstheme="minorEastAsia" w:hint="eastAsia"/>
                <w:kern w:val="0"/>
                <w:sz w:val="24"/>
                <w:lang w:bidi="ar"/>
              </w:rPr>
              <w:t>5000</w:t>
            </w:r>
            <w:r>
              <w:rPr>
                <w:rFonts w:asciiTheme="minorEastAsia" w:hAnsiTheme="minorEastAsia" w:cstheme="minorEastAsia" w:hint="eastAsia"/>
                <w:kern w:val="0"/>
                <w:sz w:val="24"/>
                <w:lang w:bidi="ar"/>
              </w:rPr>
              <w:t>万，累计选课超</w:t>
            </w:r>
            <w:r>
              <w:rPr>
                <w:rFonts w:asciiTheme="minorEastAsia" w:hAnsiTheme="minorEastAsia" w:cstheme="minorEastAsia" w:hint="eastAsia"/>
                <w:kern w:val="0"/>
                <w:sz w:val="24"/>
                <w:lang w:bidi="ar"/>
              </w:rPr>
              <w:t>5000</w:t>
            </w:r>
            <w:r>
              <w:rPr>
                <w:rFonts w:asciiTheme="minorEastAsia" w:hAnsiTheme="minorEastAsia" w:cstheme="minorEastAsia" w:hint="eastAsia"/>
                <w:kern w:val="0"/>
                <w:sz w:val="24"/>
                <w:lang w:bidi="ar"/>
              </w:rPr>
              <w:t>万人次，国家级本科一</w:t>
            </w:r>
            <w:r>
              <w:rPr>
                <w:rFonts w:asciiTheme="minorEastAsia" w:hAnsiTheme="minorEastAsia" w:cstheme="minorEastAsia" w:hint="eastAsia"/>
                <w:kern w:val="0"/>
                <w:sz w:val="24"/>
                <w:lang w:bidi="ar"/>
              </w:rPr>
              <w:lastRenderedPageBreak/>
              <w:t>流课程</w:t>
            </w:r>
            <w:r>
              <w:rPr>
                <w:rFonts w:asciiTheme="minorEastAsia" w:hAnsiTheme="minorEastAsia" w:cstheme="minorEastAsia" w:hint="eastAsia"/>
                <w:kern w:val="0"/>
                <w:sz w:val="24"/>
                <w:lang w:bidi="ar"/>
              </w:rPr>
              <w:t>700</w:t>
            </w:r>
            <w:r>
              <w:rPr>
                <w:rFonts w:asciiTheme="minorEastAsia" w:hAnsiTheme="minorEastAsia" w:cstheme="minorEastAsia" w:hint="eastAsia"/>
                <w:kern w:val="0"/>
                <w:sz w:val="24"/>
                <w:lang w:bidi="ar"/>
              </w:rPr>
              <w:t>门以上</w:t>
            </w:r>
            <w:r>
              <w:rPr>
                <w:rFonts w:asciiTheme="minorEastAsia" w:hAnsiTheme="minorEastAsia" w:cstheme="minorEastAsia" w:hint="eastAsia"/>
                <w:kern w:val="0"/>
                <w:sz w:val="24"/>
                <w:lang w:bidi="ar"/>
              </w:rPr>
              <w:t>.</w:t>
            </w:r>
          </w:p>
        </w:tc>
      </w:tr>
      <w:tr w:rsidR="00B42115" w14:paraId="453439FF"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F33774D"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lastRenderedPageBreak/>
              <w:t>课堂反馈系统</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4748111"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1.</w:t>
            </w:r>
            <w:r>
              <w:rPr>
                <w:rFonts w:asciiTheme="minorEastAsia" w:hAnsiTheme="minorEastAsia" w:cstheme="minorEastAsia" w:hint="eastAsia"/>
                <w:kern w:val="0"/>
                <w:sz w:val="24"/>
                <w:lang w:bidi="ar"/>
              </w:rPr>
              <w:t>课堂互动：支持离线的课堂教学互动，可将书写内容实时显示到电脑上，也支持在未开课情况下，实现将书写的笔迹数据直接静默上传到平台上。</w:t>
            </w:r>
          </w:p>
          <w:p w14:paraId="44883694" w14:textId="77777777" w:rsidR="00B42115" w:rsidRDefault="00CB6708">
            <w:pPr>
              <w:widowControl/>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2.</w:t>
            </w:r>
            <w:r>
              <w:rPr>
                <w:rFonts w:asciiTheme="minorEastAsia" w:hAnsiTheme="minorEastAsia" w:cstheme="minorEastAsia" w:hint="eastAsia"/>
                <w:kern w:val="0"/>
                <w:sz w:val="24"/>
                <w:lang w:bidi="ar"/>
              </w:rPr>
              <w:t>书写采集：支持识别</w:t>
            </w:r>
            <w:r>
              <w:rPr>
                <w:rFonts w:asciiTheme="minorEastAsia" w:hAnsiTheme="minorEastAsia" w:cstheme="minorEastAsia" w:hint="eastAsia"/>
                <w:kern w:val="0"/>
                <w:sz w:val="24"/>
                <w:lang w:bidi="ar"/>
              </w:rPr>
              <w:t>600dpi</w:t>
            </w:r>
            <w:r>
              <w:rPr>
                <w:rFonts w:asciiTheme="minorEastAsia" w:hAnsiTheme="minorEastAsia" w:cstheme="minorEastAsia" w:hint="eastAsia"/>
                <w:kern w:val="0"/>
                <w:sz w:val="24"/>
                <w:lang w:bidi="ar"/>
              </w:rPr>
              <w:t>及以上的黑白打印或印刷品的点阵内容，并可实现书写笔迹的采集，且笔迹采集率不低于</w:t>
            </w:r>
            <w:r>
              <w:rPr>
                <w:rFonts w:asciiTheme="minorEastAsia" w:hAnsiTheme="minorEastAsia" w:cstheme="minorEastAsia" w:hint="eastAsia"/>
                <w:kern w:val="0"/>
                <w:sz w:val="24"/>
                <w:lang w:bidi="ar"/>
              </w:rPr>
              <w:t>99%</w:t>
            </w:r>
            <w:r>
              <w:rPr>
                <w:rFonts w:asciiTheme="minorEastAsia" w:hAnsiTheme="minorEastAsia" w:cstheme="minorEastAsia" w:hint="eastAsia"/>
                <w:kern w:val="0"/>
                <w:sz w:val="24"/>
                <w:lang w:bidi="ar"/>
              </w:rPr>
              <w:t>。</w:t>
            </w:r>
          </w:p>
          <w:p w14:paraId="38A29798" w14:textId="77777777" w:rsidR="00B42115" w:rsidRDefault="00CB6708">
            <w:pPr>
              <w:widowControl/>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3.</w:t>
            </w:r>
            <w:r>
              <w:rPr>
                <w:rFonts w:asciiTheme="minorEastAsia" w:hAnsiTheme="minorEastAsia" w:cstheme="minorEastAsia" w:hint="eastAsia"/>
                <w:kern w:val="0"/>
                <w:sz w:val="24"/>
                <w:lang w:bidi="ar"/>
              </w:rPr>
              <w:t>数据并发：支持</w:t>
            </w:r>
            <w:r>
              <w:rPr>
                <w:rFonts w:asciiTheme="minorEastAsia" w:hAnsiTheme="minorEastAsia" w:cstheme="minorEastAsia" w:hint="eastAsia"/>
                <w:kern w:val="0"/>
                <w:sz w:val="24"/>
                <w:lang w:bidi="ar"/>
              </w:rPr>
              <w:t>55</w:t>
            </w:r>
            <w:r>
              <w:rPr>
                <w:rFonts w:asciiTheme="minorEastAsia" w:hAnsiTheme="minorEastAsia" w:cstheme="minorEastAsia" w:hint="eastAsia"/>
                <w:kern w:val="0"/>
                <w:sz w:val="24"/>
                <w:lang w:bidi="ar"/>
              </w:rPr>
              <w:t>支</w:t>
            </w:r>
            <w:proofErr w:type="gramStart"/>
            <w:r>
              <w:rPr>
                <w:rFonts w:asciiTheme="minorEastAsia" w:hAnsiTheme="minorEastAsia" w:cstheme="minorEastAsia" w:hint="eastAsia"/>
                <w:kern w:val="0"/>
                <w:sz w:val="24"/>
                <w:lang w:bidi="ar"/>
              </w:rPr>
              <w:t>笔以上</w:t>
            </w:r>
            <w:proofErr w:type="gramEnd"/>
            <w:r>
              <w:rPr>
                <w:rFonts w:asciiTheme="minorEastAsia" w:hAnsiTheme="minorEastAsia" w:cstheme="minorEastAsia" w:hint="eastAsia"/>
                <w:kern w:val="0"/>
                <w:sz w:val="24"/>
                <w:lang w:bidi="ar"/>
              </w:rPr>
              <w:t>的同时接入和并发使用，且连接后保持</w:t>
            </w:r>
            <w:r>
              <w:rPr>
                <w:rFonts w:asciiTheme="minorEastAsia" w:hAnsiTheme="minorEastAsia" w:cstheme="minorEastAsia" w:hint="eastAsia"/>
                <w:kern w:val="0"/>
                <w:sz w:val="24"/>
                <w:lang w:bidi="ar"/>
              </w:rPr>
              <w:t>40</w:t>
            </w:r>
            <w:r>
              <w:rPr>
                <w:rFonts w:asciiTheme="minorEastAsia" w:hAnsiTheme="minorEastAsia" w:cstheme="minorEastAsia" w:hint="eastAsia"/>
                <w:kern w:val="0"/>
                <w:sz w:val="24"/>
                <w:lang w:bidi="ar"/>
              </w:rPr>
              <w:t>分钟以上不掉线。</w:t>
            </w:r>
          </w:p>
          <w:p w14:paraId="509E752A" w14:textId="77777777" w:rsidR="00B42115" w:rsidRDefault="00CB6708">
            <w:pPr>
              <w:widowControl/>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以上投标时提供第三方检测机构出具的带有</w:t>
            </w:r>
            <w:r>
              <w:rPr>
                <w:rFonts w:asciiTheme="minorEastAsia" w:hAnsiTheme="minorEastAsia" w:cstheme="minorEastAsia" w:hint="eastAsia"/>
                <w:kern w:val="0"/>
                <w:sz w:val="24"/>
                <w:lang w:bidi="ar"/>
              </w:rPr>
              <w:t>CNAS</w:t>
            </w:r>
            <w:r>
              <w:rPr>
                <w:rFonts w:asciiTheme="minorEastAsia" w:hAnsiTheme="minorEastAsia" w:cstheme="minorEastAsia" w:hint="eastAsia"/>
                <w:kern w:val="0"/>
                <w:sz w:val="24"/>
                <w:lang w:bidi="ar"/>
              </w:rPr>
              <w:t>或</w:t>
            </w:r>
            <w:r>
              <w:rPr>
                <w:rFonts w:asciiTheme="minorEastAsia" w:hAnsiTheme="minorEastAsia" w:cstheme="minorEastAsia" w:hint="eastAsia"/>
                <w:kern w:val="0"/>
                <w:sz w:val="24"/>
                <w:lang w:bidi="ar"/>
              </w:rPr>
              <w:t>CMA</w:t>
            </w:r>
            <w:r>
              <w:rPr>
                <w:rFonts w:asciiTheme="minorEastAsia" w:hAnsiTheme="minorEastAsia" w:cstheme="minorEastAsia" w:hint="eastAsia"/>
                <w:kern w:val="0"/>
                <w:sz w:val="24"/>
                <w:lang w:bidi="ar"/>
              </w:rPr>
              <w:t>标识的检测报告复印件佐证。</w:t>
            </w:r>
          </w:p>
          <w:p w14:paraId="6A01A904" w14:textId="77777777" w:rsidR="00B42115" w:rsidRDefault="00CB6708">
            <w:pPr>
              <w:widowControl/>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4..</w:t>
            </w:r>
            <w:r>
              <w:rPr>
                <w:rFonts w:asciiTheme="minorEastAsia" w:hAnsiTheme="minorEastAsia" w:cstheme="minorEastAsia" w:hint="eastAsia"/>
                <w:kern w:val="0"/>
                <w:sz w:val="24"/>
                <w:lang w:bidi="ar"/>
              </w:rPr>
              <w:t>课堂练习：支持下载打印课堂练习，并在课堂上发布给学生进行作答，作答中可实时查看学生的书写答题动态和卷面，作答后可智能批改对错和判分，对于主观题还可给出作答解析和批改依据，教师也可进行书面批阅，学生可查看和回放笔迹。</w:t>
            </w:r>
            <w:r>
              <w:rPr>
                <w:rFonts w:asciiTheme="minorEastAsia" w:hAnsiTheme="minorEastAsia" w:cstheme="minorEastAsia" w:hint="eastAsia"/>
                <w:kern w:val="0"/>
                <w:sz w:val="20"/>
              </w:rPr>
              <w:t>(</w:t>
            </w:r>
            <w:r>
              <w:rPr>
                <w:rFonts w:asciiTheme="minorEastAsia" w:hAnsiTheme="minorEastAsia" w:cstheme="minorEastAsia" w:hint="eastAsia"/>
                <w:kern w:val="0"/>
                <w:sz w:val="20"/>
              </w:rPr>
              <w:t>提供真实系统现场演示）</w:t>
            </w:r>
          </w:p>
          <w:p w14:paraId="5CBDF9B5" w14:textId="77777777" w:rsidR="00B42115" w:rsidRDefault="00CB6708">
            <w:pPr>
              <w:widowControl/>
              <w:spacing w:line="360" w:lineRule="auto"/>
              <w:jc w:val="left"/>
              <w:rPr>
                <w:rFonts w:asciiTheme="minorEastAsia" w:hAnsiTheme="minorEastAsia" w:cstheme="minorEastAsia"/>
                <w:kern w:val="0"/>
                <w:sz w:val="24"/>
                <w:lang w:bidi="ar"/>
              </w:rPr>
            </w:pP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5.</w:t>
            </w:r>
            <w:r>
              <w:rPr>
                <w:rFonts w:asciiTheme="minorEastAsia" w:hAnsiTheme="minorEastAsia" w:cstheme="minorEastAsia" w:hint="eastAsia"/>
                <w:kern w:val="0"/>
                <w:sz w:val="24"/>
                <w:lang w:bidi="ar"/>
              </w:rPr>
              <w:t>讲评：支持教师调取课堂练习进行讲评，系统可智能分析学生作答错因，并进行分类统计和呈现，包括</w:t>
            </w:r>
            <w:proofErr w:type="gramStart"/>
            <w:r>
              <w:rPr>
                <w:rFonts w:asciiTheme="minorEastAsia" w:hAnsiTheme="minorEastAsia" w:cstheme="minorEastAsia" w:hint="eastAsia"/>
                <w:kern w:val="0"/>
                <w:sz w:val="24"/>
                <w:lang w:bidi="ar"/>
              </w:rPr>
              <w:t>每种错因的</w:t>
            </w:r>
            <w:proofErr w:type="gramEnd"/>
            <w:r>
              <w:rPr>
                <w:rFonts w:asciiTheme="minorEastAsia" w:hAnsiTheme="minorEastAsia" w:cstheme="minorEastAsia" w:hint="eastAsia"/>
                <w:kern w:val="0"/>
                <w:sz w:val="24"/>
                <w:lang w:bidi="ar"/>
              </w:rPr>
              <w:t>解析和人数占比；也支持教师直接在学生作答的试卷上进行书写讲评，</w:t>
            </w:r>
            <w:proofErr w:type="gramStart"/>
            <w:r>
              <w:rPr>
                <w:rFonts w:asciiTheme="minorEastAsia" w:hAnsiTheme="minorEastAsia" w:cstheme="minorEastAsia" w:hint="eastAsia"/>
                <w:kern w:val="0"/>
                <w:sz w:val="24"/>
                <w:lang w:bidi="ar"/>
              </w:rPr>
              <w:t>且题面</w:t>
            </w:r>
            <w:proofErr w:type="gramEnd"/>
            <w:r>
              <w:rPr>
                <w:rFonts w:asciiTheme="minorEastAsia" w:hAnsiTheme="minorEastAsia" w:cstheme="minorEastAsia" w:hint="eastAsia"/>
                <w:kern w:val="0"/>
                <w:sz w:val="24"/>
                <w:lang w:bidi="ar"/>
              </w:rPr>
              <w:t>和书写笔迹均可实时同步显示。</w:t>
            </w:r>
            <w:r>
              <w:rPr>
                <w:rFonts w:asciiTheme="minorEastAsia" w:hAnsiTheme="minorEastAsia" w:cstheme="minorEastAsia" w:hint="eastAsia"/>
                <w:kern w:val="0"/>
                <w:sz w:val="20"/>
              </w:rPr>
              <w:t>(</w:t>
            </w:r>
            <w:r>
              <w:rPr>
                <w:rFonts w:asciiTheme="minorEastAsia" w:hAnsiTheme="minorEastAsia" w:cstheme="minorEastAsia" w:hint="eastAsia"/>
                <w:kern w:val="0"/>
                <w:sz w:val="20"/>
              </w:rPr>
              <w:t>提供真实系统现场演示）</w:t>
            </w:r>
          </w:p>
          <w:p w14:paraId="7F218D3C"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6.</w:t>
            </w:r>
            <w:r>
              <w:rPr>
                <w:rFonts w:asciiTheme="minorEastAsia" w:hAnsiTheme="minorEastAsia" w:cstheme="minorEastAsia" w:hint="eastAsia"/>
                <w:kern w:val="0"/>
                <w:sz w:val="24"/>
                <w:lang w:bidi="ar"/>
              </w:rPr>
              <w:t>辅导：支持教师在课堂练习上书写解题思路，且书写的笔迹内容可自动</w:t>
            </w:r>
            <w:proofErr w:type="gramStart"/>
            <w:r>
              <w:rPr>
                <w:rFonts w:asciiTheme="minorEastAsia" w:hAnsiTheme="minorEastAsia" w:cstheme="minorEastAsia" w:hint="eastAsia"/>
                <w:kern w:val="0"/>
                <w:sz w:val="24"/>
                <w:lang w:bidi="ar"/>
              </w:rPr>
              <w:t>形成微课视频</w:t>
            </w:r>
            <w:proofErr w:type="gramEnd"/>
            <w:r>
              <w:rPr>
                <w:rFonts w:asciiTheme="minorEastAsia" w:hAnsiTheme="minorEastAsia" w:cstheme="minorEastAsia" w:hint="eastAsia"/>
                <w:kern w:val="0"/>
                <w:sz w:val="24"/>
                <w:lang w:bidi="ar"/>
              </w:rPr>
              <w:t>并支持推送给学生进行学习。支持学生查看错题，系统可自动生成错题的解题思路，学生可以进行学习和追问，也支持学生查看教师推送的</w:t>
            </w:r>
            <w:proofErr w:type="gramStart"/>
            <w:r>
              <w:rPr>
                <w:rFonts w:asciiTheme="minorEastAsia" w:hAnsiTheme="minorEastAsia" w:cstheme="minorEastAsia" w:hint="eastAsia"/>
                <w:kern w:val="0"/>
                <w:sz w:val="24"/>
                <w:lang w:bidi="ar"/>
              </w:rPr>
              <w:t>错题微课视频</w:t>
            </w:r>
            <w:proofErr w:type="gramEnd"/>
            <w:r>
              <w:rPr>
                <w:rFonts w:asciiTheme="minorEastAsia" w:hAnsiTheme="minorEastAsia" w:cstheme="minorEastAsia" w:hint="eastAsia"/>
                <w:kern w:val="0"/>
                <w:sz w:val="24"/>
                <w:lang w:bidi="ar"/>
              </w:rPr>
              <w:t>。</w:t>
            </w:r>
            <w:r>
              <w:rPr>
                <w:rFonts w:asciiTheme="minorEastAsia" w:hAnsiTheme="minorEastAsia" w:cstheme="minorEastAsia" w:hint="eastAsia"/>
                <w:kern w:val="0"/>
                <w:sz w:val="20"/>
              </w:rPr>
              <w:t>(</w:t>
            </w:r>
            <w:r>
              <w:rPr>
                <w:rFonts w:asciiTheme="minorEastAsia" w:hAnsiTheme="minorEastAsia" w:cstheme="minorEastAsia" w:hint="eastAsia"/>
                <w:kern w:val="0"/>
                <w:sz w:val="20"/>
              </w:rPr>
              <w:t>提供真实系统现场演示）</w:t>
            </w:r>
          </w:p>
        </w:tc>
      </w:tr>
      <w:tr w:rsidR="00B42115" w14:paraId="0E89EC7B" w14:textId="77777777">
        <w:tc>
          <w:tcPr>
            <w:tcW w:w="1811"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7FA1C792"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lastRenderedPageBreak/>
              <w:t>课堂教学服务</w:t>
            </w:r>
          </w:p>
        </w:tc>
        <w:tc>
          <w:tcPr>
            <w:tcW w:w="6832"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7C72275E"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▲支持教学设计全流程闭环分析，精准覆盖七类核心教学活动，可自动识别各类活动的起始与结束时间、统计时</w:t>
            </w:r>
            <w:proofErr w:type="gramStart"/>
            <w:r>
              <w:rPr>
                <w:rFonts w:asciiTheme="minorEastAsia" w:hAnsiTheme="minorEastAsia" w:cstheme="minorEastAsia" w:hint="eastAsia"/>
                <w:kern w:val="0"/>
                <w:sz w:val="24"/>
                <w:lang w:bidi="ar"/>
              </w:rPr>
              <w:t>长分配</w:t>
            </w:r>
            <w:proofErr w:type="gramEnd"/>
            <w:r>
              <w:rPr>
                <w:rFonts w:asciiTheme="minorEastAsia" w:hAnsiTheme="minorEastAsia" w:cstheme="minorEastAsia" w:hint="eastAsia"/>
                <w:kern w:val="0"/>
                <w:sz w:val="24"/>
                <w:lang w:bidi="ar"/>
              </w:rPr>
              <w:t>占比；针对多类行为交叉重叠的情况，可按照“互动</w:t>
            </w:r>
            <w:r>
              <w:rPr>
                <w:rFonts w:asciiTheme="minorEastAsia" w:hAnsiTheme="minorEastAsia" w:cstheme="minorEastAsia" w:hint="eastAsia"/>
                <w:kern w:val="0"/>
                <w:sz w:val="24"/>
                <w:lang w:bidi="ar"/>
              </w:rPr>
              <w:t>&gt;</w:t>
            </w:r>
            <w:r>
              <w:rPr>
                <w:rFonts w:asciiTheme="minorEastAsia" w:hAnsiTheme="minorEastAsia" w:cstheme="minorEastAsia" w:hint="eastAsia"/>
                <w:kern w:val="0"/>
                <w:sz w:val="24"/>
                <w:lang w:bidi="ar"/>
              </w:rPr>
              <w:t>案例</w:t>
            </w:r>
            <w:r>
              <w:rPr>
                <w:rFonts w:asciiTheme="minorEastAsia" w:hAnsiTheme="minorEastAsia" w:cstheme="minorEastAsia" w:hint="eastAsia"/>
                <w:kern w:val="0"/>
                <w:sz w:val="24"/>
                <w:lang w:bidi="ar"/>
              </w:rPr>
              <w:t>&gt;</w:t>
            </w:r>
            <w:r>
              <w:rPr>
                <w:rFonts w:asciiTheme="minorEastAsia" w:hAnsiTheme="minorEastAsia" w:cstheme="minorEastAsia" w:hint="eastAsia"/>
                <w:kern w:val="0"/>
                <w:sz w:val="24"/>
                <w:lang w:bidi="ar"/>
              </w:rPr>
              <w:t>课前准备</w:t>
            </w:r>
            <w:r>
              <w:rPr>
                <w:rFonts w:asciiTheme="minorEastAsia" w:hAnsiTheme="minorEastAsia" w:cstheme="minorEastAsia" w:hint="eastAsia"/>
                <w:kern w:val="0"/>
                <w:sz w:val="24"/>
                <w:lang w:bidi="ar"/>
              </w:rPr>
              <w:t>&gt;</w:t>
            </w:r>
            <w:r>
              <w:rPr>
                <w:rFonts w:asciiTheme="minorEastAsia" w:hAnsiTheme="minorEastAsia" w:cstheme="minorEastAsia" w:hint="eastAsia"/>
                <w:kern w:val="0"/>
                <w:sz w:val="24"/>
                <w:lang w:bidi="ar"/>
              </w:rPr>
              <w:t>总结</w:t>
            </w:r>
            <w:r>
              <w:rPr>
                <w:rFonts w:asciiTheme="minorEastAsia" w:hAnsiTheme="minorEastAsia" w:cstheme="minorEastAsia" w:hint="eastAsia"/>
                <w:kern w:val="0"/>
                <w:sz w:val="24"/>
                <w:lang w:bidi="ar"/>
              </w:rPr>
              <w:t>&gt;</w:t>
            </w:r>
            <w:r>
              <w:rPr>
                <w:rFonts w:asciiTheme="minorEastAsia" w:hAnsiTheme="minorEastAsia" w:cstheme="minorEastAsia" w:hint="eastAsia"/>
                <w:kern w:val="0"/>
                <w:sz w:val="24"/>
                <w:lang w:bidi="ar"/>
              </w:rPr>
              <w:t>板书</w:t>
            </w:r>
            <w:r>
              <w:rPr>
                <w:rFonts w:asciiTheme="minorEastAsia" w:hAnsiTheme="minorEastAsia" w:cstheme="minorEastAsia" w:hint="eastAsia"/>
                <w:kern w:val="0"/>
                <w:sz w:val="24"/>
                <w:lang w:bidi="ar"/>
              </w:rPr>
              <w:t>&gt;ppt&gt;</w:t>
            </w:r>
            <w:r>
              <w:rPr>
                <w:rFonts w:asciiTheme="minorEastAsia" w:hAnsiTheme="minorEastAsia" w:cstheme="minorEastAsia" w:hint="eastAsia"/>
                <w:kern w:val="0"/>
                <w:sz w:val="24"/>
                <w:lang w:bidi="ar"/>
              </w:rPr>
              <w:t>课堂讲解”的优先级规则精准界定核心行为类型。</w:t>
            </w:r>
          </w:p>
          <w:p w14:paraId="425D40C0"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支持教师课堂活动轨迹可视化分析，通过课堂</w:t>
            </w:r>
            <w:proofErr w:type="gramStart"/>
            <w:r>
              <w:rPr>
                <w:rFonts w:asciiTheme="minorEastAsia" w:hAnsiTheme="minorEastAsia" w:cstheme="minorEastAsia" w:hint="eastAsia"/>
                <w:kern w:val="0"/>
                <w:sz w:val="24"/>
                <w:lang w:bidi="ar"/>
              </w:rPr>
              <w:t>视频抽帧处理</w:t>
            </w:r>
            <w:proofErr w:type="gramEnd"/>
            <w:r>
              <w:rPr>
                <w:rFonts w:asciiTheme="minorEastAsia" w:hAnsiTheme="minorEastAsia" w:cstheme="minorEastAsia" w:hint="eastAsia"/>
                <w:kern w:val="0"/>
                <w:sz w:val="24"/>
                <w:lang w:bidi="ar"/>
              </w:rPr>
              <w:t>、教室环境建模，精准划分讲台区域与学生区域并标记坐标；支持</w:t>
            </w:r>
            <w:r>
              <w:rPr>
                <w:rFonts w:asciiTheme="minorEastAsia" w:hAnsiTheme="minorEastAsia" w:cstheme="minorEastAsia" w:hint="eastAsia"/>
                <w:kern w:val="0"/>
                <w:sz w:val="24"/>
                <w:lang w:bidi="ar"/>
              </w:rPr>
              <w:t>3000</w:t>
            </w:r>
            <w:r>
              <w:rPr>
                <w:rFonts w:asciiTheme="minorEastAsia" w:hAnsiTheme="minorEastAsia" w:cstheme="minorEastAsia" w:hint="eastAsia"/>
                <w:kern w:val="0"/>
                <w:sz w:val="24"/>
                <w:lang w:bidi="ar"/>
              </w:rPr>
              <w:t>分钟的再造课程并提供承诺书和再造前后对比图。（需提供产品功能截图）</w:t>
            </w:r>
          </w:p>
        </w:tc>
      </w:tr>
    </w:tbl>
    <w:p w14:paraId="5C41DF48" w14:textId="77777777" w:rsidR="00B42115" w:rsidRPr="00BD454A" w:rsidRDefault="00CB6708">
      <w:pPr>
        <w:pStyle w:val="3"/>
        <w:keepNext w:val="0"/>
        <w:keepLines w:val="0"/>
        <w:widowControl/>
        <w:numPr>
          <w:ilvl w:val="0"/>
          <w:numId w:val="42"/>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100" w:name="_Toc229726748"/>
      <w:r w:rsidRPr="00BD454A">
        <w:rPr>
          <w:rFonts w:asciiTheme="minorEastAsia" w:eastAsiaTheme="minorEastAsia" w:hAnsiTheme="minorEastAsia" w:cstheme="minorEastAsia" w:hint="eastAsia"/>
          <w:b w:val="0"/>
          <w:bCs w:val="0"/>
          <w:sz w:val="24"/>
          <w:szCs w:val="24"/>
          <w:shd w:val="clear" w:color="auto" w:fill="FFFFFF"/>
        </w:rPr>
        <w:t>AI数字</w:t>
      </w:r>
      <w:proofErr w:type="gramStart"/>
      <w:r w:rsidRPr="00BD454A">
        <w:rPr>
          <w:rFonts w:asciiTheme="minorEastAsia" w:eastAsiaTheme="minorEastAsia" w:hAnsiTheme="minorEastAsia" w:cstheme="minorEastAsia" w:hint="eastAsia"/>
          <w:b w:val="0"/>
          <w:bCs w:val="0"/>
          <w:sz w:val="24"/>
          <w:szCs w:val="24"/>
          <w:shd w:val="clear" w:color="auto" w:fill="FFFFFF"/>
        </w:rPr>
        <w:t>人制</w:t>
      </w:r>
      <w:proofErr w:type="gramEnd"/>
      <w:r w:rsidRPr="00BD454A">
        <w:rPr>
          <w:rFonts w:asciiTheme="minorEastAsia" w:eastAsiaTheme="minorEastAsia" w:hAnsiTheme="minorEastAsia" w:cstheme="minorEastAsia" w:hint="eastAsia"/>
          <w:b w:val="0"/>
          <w:bCs w:val="0"/>
          <w:sz w:val="24"/>
          <w:szCs w:val="24"/>
          <w:shd w:val="clear" w:color="auto" w:fill="FFFFFF"/>
        </w:rPr>
        <w:t>课要求</w:t>
      </w:r>
      <w:bookmarkEnd w:id="100"/>
    </w:p>
    <w:tbl>
      <w:tblPr>
        <w:tblW w:w="8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6633"/>
      </w:tblGrid>
      <w:tr w:rsidR="00B42115" w14:paraId="524A4D71" w14:textId="77777777">
        <w:trPr>
          <w:tblHeader/>
        </w:trPr>
        <w:tc>
          <w:tcPr>
            <w:tcW w:w="201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61FBAA0"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功能模块</w:t>
            </w:r>
          </w:p>
        </w:tc>
        <w:tc>
          <w:tcPr>
            <w:tcW w:w="6633"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6A47746C"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要求</w:t>
            </w:r>
          </w:p>
        </w:tc>
      </w:tr>
      <w:tr w:rsidR="00B42115" w14:paraId="00474C92" w14:textId="77777777">
        <w:tc>
          <w:tcPr>
            <w:tcW w:w="201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789CBB6"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数字人形象定制</w:t>
            </w:r>
          </w:p>
        </w:tc>
        <w:tc>
          <w:tcPr>
            <w:tcW w:w="663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4C58A88F"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支持通用形象选择与真人形象定制，还原度≥</w:t>
            </w:r>
            <w:r>
              <w:rPr>
                <w:rFonts w:asciiTheme="minorEastAsia" w:hAnsiTheme="minorEastAsia" w:cstheme="minorEastAsia" w:hint="eastAsia"/>
                <w:kern w:val="0"/>
                <w:sz w:val="24"/>
                <w:lang w:bidi="ar"/>
              </w:rPr>
              <w:t>98%</w:t>
            </w:r>
          </w:p>
        </w:tc>
      </w:tr>
      <w:tr w:rsidR="00B42115" w14:paraId="3B943037" w14:textId="77777777">
        <w:tc>
          <w:tcPr>
            <w:tcW w:w="201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A512F9E"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语音与表情驱动</w:t>
            </w:r>
          </w:p>
        </w:tc>
        <w:tc>
          <w:tcPr>
            <w:tcW w:w="663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79C8B2E"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支持文本</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语音驱动，支持多语言、情感表达、音画同步</w:t>
            </w:r>
          </w:p>
        </w:tc>
      </w:tr>
      <w:tr w:rsidR="00B42115" w14:paraId="5C4FD343" w14:textId="77777777">
        <w:tc>
          <w:tcPr>
            <w:tcW w:w="201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F0A72EA"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视频生成</w:t>
            </w:r>
          </w:p>
        </w:tc>
        <w:tc>
          <w:tcPr>
            <w:tcW w:w="663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EE7590C"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支持一键生成数字人视频，支持多任务并行处理</w:t>
            </w:r>
          </w:p>
        </w:tc>
      </w:tr>
      <w:tr w:rsidR="00B42115" w14:paraId="3122FF86" w14:textId="77777777">
        <w:tc>
          <w:tcPr>
            <w:tcW w:w="201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7D688A20"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素材管理</w:t>
            </w:r>
          </w:p>
        </w:tc>
        <w:tc>
          <w:tcPr>
            <w:tcW w:w="663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E87F732"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支持图片、音频、背景素材上传与管理</w:t>
            </w:r>
          </w:p>
        </w:tc>
      </w:tr>
      <w:tr w:rsidR="00B42115" w14:paraId="0F06EDE7" w14:textId="77777777">
        <w:tc>
          <w:tcPr>
            <w:tcW w:w="2019"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6B180A9"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交付格式</w:t>
            </w:r>
          </w:p>
        </w:tc>
        <w:tc>
          <w:tcPr>
            <w:tcW w:w="6633"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2A1AA17"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MP4</w:t>
            </w:r>
            <w:r>
              <w:rPr>
                <w:rFonts w:asciiTheme="minorEastAsia" w:hAnsiTheme="minorEastAsia" w:cstheme="minorEastAsia" w:hint="eastAsia"/>
                <w:kern w:val="0"/>
                <w:sz w:val="24"/>
                <w:lang w:bidi="ar"/>
              </w:rPr>
              <w:t>格式，分辨率</w:t>
            </w:r>
            <w:r>
              <w:rPr>
                <w:rFonts w:asciiTheme="minorEastAsia" w:hAnsiTheme="minorEastAsia" w:cstheme="minorEastAsia" w:hint="eastAsia"/>
                <w:kern w:val="0"/>
                <w:sz w:val="24"/>
                <w:lang w:bidi="ar"/>
              </w:rPr>
              <w:t>1920</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1080</w:t>
            </w:r>
            <w:r>
              <w:rPr>
                <w:rFonts w:asciiTheme="minorEastAsia" w:hAnsiTheme="minorEastAsia" w:cstheme="minorEastAsia" w:hint="eastAsia"/>
                <w:kern w:val="0"/>
                <w:sz w:val="24"/>
                <w:lang w:bidi="ar"/>
              </w:rPr>
              <w:t>或</w:t>
            </w:r>
            <w:r>
              <w:rPr>
                <w:rFonts w:asciiTheme="minorEastAsia" w:hAnsiTheme="minorEastAsia" w:cstheme="minorEastAsia" w:hint="eastAsia"/>
                <w:kern w:val="0"/>
                <w:sz w:val="24"/>
                <w:lang w:bidi="ar"/>
              </w:rPr>
              <w:t>1280</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720</w:t>
            </w:r>
            <w:r>
              <w:rPr>
                <w:rFonts w:asciiTheme="minorEastAsia" w:hAnsiTheme="minorEastAsia" w:cstheme="minorEastAsia" w:hint="eastAsia"/>
                <w:kern w:val="0"/>
                <w:sz w:val="24"/>
                <w:lang w:bidi="ar"/>
              </w:rPr>
              <w:t>，码率不低于</w:t>
            </w:r>
            <w:r>
              <w:rPr>
                <w:rFonts w:asciiTheme="minorEastAsia" w:hAnsiTheme="minorEastAsia" w:cstheme="minorEastAsia" w:hint="eastAsia"/>
                <w:kern w:val="0"/>
                <w:sz w:val="24"/>
                <w:lang w:bidi="ar"/>
              </w:rPr>
              <w:t>2M</w:t>
            </w:r>
          </w:p>
        </w:tc>
      </w:tr>
    </w:tbl>
    <w:p w14:paraId="17E17D95" w14:textId="77777777" w:rsidR="00B42115" w:rsidRPr="00BD454A" w:rsidRDefault="00CB6708">
      <w:pPr>
        <w:pStyle w:val="3"/>
        <w:keepNext w:val="0"/>
        <w:keepLines w:val="0"/>
        <w:widowControl/>
        <w:numPr>
          <w:ilvl w:val="0"/>
          <w:numId w:val="42"/>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101" w:name="_Toc229726749"/>
      <w:r w:rsidRPr="00BD454A">
        <w:rPr>
          <w:rFonts w:asciiTheme="minorEastAsia" w:eastAsiaTheme="minorEastAsia" w:hAnsiTheme="minorEastAsia" w:cstheme="minorEastAsia" w:hint="eastAsia"/>
          <w:b w:val="0"/>
          <w:bCs w:val="0"/>
          <w:sz w:val="24"/>
          <w:szCs w:val="24"/>
          <w:shd w:val="clear" w:color="auto" w:fill="FFFFFF"/>
        </w:rPr>
        <w:t>课程运行与接口要求</w:t>
      </w:r>
      <w:bookmarkEnd w:id="101"/>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6808"/>
      </w:tblGrid>
      <w:tr w:rsidR="00B42115" w14:paraId="60B367EA" w14:textId="77777777">
        <w:trPr>
          <w:tblHeader/>
        </w:trPr>
        <w:tc>
          <w:tcPr>
            <w:tcW w:w="1792"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09B6C42"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项目</w:t>
            </w:r>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2595037C"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要求</w:t>
            </w:r>
          </w:p>
        </w:tc>
      </w:tr>
      <w:tr w:rsidR="00B42115" w14:paraId="5123DFED" w14:textId="77777777">
        <w:tc>
          <w:tcPr>
            <w:tcW w:w="1792"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5DA65ADE"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接口标准</w:t>
            </w:r>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51F8CED7"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符合《国家虚拟仿真实验教学课程技术接口规范（</w:t>
            </w:r>
            <w:r>
              <w:rPr>
                <w:rFonts w:asciiTheme="minorEastAsia" w:hAnsiTheme="minorEastAsia" w:cstheme="minorEastAsia" w:hint="eastAsia"/>
                <w:kern w:val="0"/>
                <w:sz w:val="24"/>
                <w:lang w:bidi="ar"/>
              </w:rPr>
              <w:t>2022</w:t>
            </w:r>
            <w:r>
              <w:rPr>
                <w:rFonts w:asciiTheme="minorEastAsia" w:hAnsiTheme="minorEastAsia" w:cstheme="minorEastAsia" w:hint="eastAsia"/>
                <w:kern w:val="0"/>
                <w:sz w:val="24"/>
                <w:lang w:bidi="ar"/>
              </w:rPr>
              <w:t>版）》</w:t>
            </w:r>
          </w:p>
        </w:tc>
      </w:tr>
      <w:tr w:rsidR="00B42115" w14:paraId="1CA64DA2" w14:textId="77777777">
        <w:tc>
          <w:tcPr>
            <w:tcW w:w="1792"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8526E6C"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平台对接</w:t>
            </w:r>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3D631195"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支持粤港澳大湾区高校在线开放课程联盟、东西部高校课程联盟</w:t>
            </w:r>
            <w:r>
              <w:rPr>
                <w:rFonts w:asciiTheme="minorEastAsia" w:hAnsiTheme="minorEastAsia" w:cstheme="minorEastAsia" w:hint="eastAsia"/>
                <w:kern w:val="0"/>
                <w:sz w:val="24"/>
                <w:lang w:bidi="ar"/>
              </w:rPr>
              <w:lastRenderedPageBreak/>
              <w:t>和国家智慧教育平台等无缝对接，支持资源共享与跨校选课</w:t>
            </w:r>
          </w:p>
        </w:tc>
      </w:tr>
      <w:tr w:rsidR="00B42115" w14:paraId="2BD6FE5A" w14:textId="77777777">
        <w:trPr>
          <w:trHeight w:val="2513"/>
        </w:trPr>
        <w:tc>
          <w:tcPr>
            <w:tcW w:w="1792" w:type="dxa"/>
            <w:vMerge w:val="restart"/>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2FD04C9"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proofErr w:type="gramStart"/>
            <w:r>
              <w:rPr>
                <w:rFonts w:asciiTheme="minorEastAsia" w:hAnsiTheme="minorEastAsia" w:cstheme="minorEastAsia" w:hint="eastAsia"/>
                <w:kern w:val="0"/>
                <w:sz w:val="24"/>
                <w:lang w:bidi="ar"/>
              </w:rPr>
              <w:lastRenderedPageBreak/>
              <w:t>虚仿资源</w:t>
            </w:r>
            <w:proofErr w:type="gramEnd"/>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FAD710E"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▲提供自有平台不少于</w:t>
            </w:r>
            <w:proofErr w:type="gramStart"/>
            <w:r>
              <w:rPr>
                <w:rFonts w:asciiTheme="minorEastAsia" w:hAnsiTheme="minorEastAsia" w:cstheme="minorEastAsia" w:hint="eastAsia"/>
                <w:kern w:val="0"/>
                <w:sz w:val="24"/>
                <w:lang w:bidi="ar"/>
              </w:rPr>
              <w:t>500</w:t>
            </w:r>
            <w:r>
              <w:rPr>
                <w:rFonts w:asciiTheme="minorEastAsia" w:hAnsiTheme="minorEastAsia" w:cstheme="minorEastAsia" w:hint="eastAsia"/>
                <w:kern w:val="0"/>
                <w:sz w:val="24"/>
                <w:lang w:bidi="ar"/>
              </w:rPr>
              <w:t>门虚仿课程</w:t>
            </w:r>
            <w:proofErr w:type="gramEnd"/>
            <w:r>
              <w:rPr>
                <w:rFonts w:asciiTheme="minorEastAsia" w:hAnsiTheme="minorEastAsia" w:cstheme="minorEastAsia" w:hint="eastAsia"/>
                <w:kern w:val="0"/>
                <w:sz w:val="24"/>
                <w:lang w:bidi="ar"/>
              </w:rPr>
              <w:t>资源包含</w:t>
            </w:r>
            <w:r>
              <w:rPr>
                <w:rFonts w:asciiTheme="minorEastAsia" w:hAnsiTheme="minorEastAsia" w:cstheme="minorEastAsia" w:hint="eastAsia"/>
                <w:kern w:val="0"/>
                <w:sz w:val="24"/>
                <w:lang w:bidi="ar"/>
              </w:rPr>
              <w:t>10</w:t>
            </w:r>
            <w:r>
              <w:rPr>
                <w:rFonts w:asciiTheme="minorEastAsia" w:hAnsiTheme="minorEastAsia" w:cstheme="minorEastAsia" w:hint="eastAsia"/>
                <w:kern w:val="0"/>
                <w:sz w:val="24"/>
                <w:lang w:bidi="ar"/>
              </w:rPr>
              <w:t>门以上国金，支持免登录访问学习，课程内容都有独立的课程页，完整的课程体系。项目介绍、师资介绍、实验指南、课程资料、实验资源、学习记录、互动问答、数据分析以及课程评审等内容；（提供真实系统现场演示）</w:t>
            </w:r>
          </w:p>
        </w:tc>
      </w:tr>
      <w:tr w:rsidR="00B42115" w14:paraId="7065CEF8" w14:textId="77777777">
        <w:trPr>
          <w:trHeight w:val="2513"/>
        </w:trPr>
        <w:tc>
          <w:tcPr>
            <w:tcW w:w="0" w:type="auto"/>
            <w:vMerge/>
            <w:tcBorders>
              <w:top w:val="single" w:sz="4" w:space="0" w:color="auto"/>
              <w:left w:val="single" w:sz="4" w:space="0" w:color="auto"/>
              <w:bottom w:val="single" w:sz="4" w:space="0" w:color="auto"/>
              <w:right w:val="single" w:sz="4" w:space="0" w:color="auto"/>
            </w:tcBorders>
            <w:vAlign w:val="center"/>
          </w:tcPr>
          <w:p w14:paraId="71E89B7C" w14:textId="77777777" w:rsidR="00B42115" w:rsidRDefault="00B42115">
            <w:pPr>
              <w:widowControl/>
              <w:jc w:val="left"/>
              <w:rPr>
                <w:rFonts w:asciiTheme="minorEastAsia" w:eastAsiaTheme="minorEastAsia" w:hAnsiTheme="minorEastAsia" w:cstheme="minorEastAsia"/>
                <w:kern w:val="0"/>
                <w:sz w:val="24"/>
                <w:lang w:bidi="ar"/>
              </w:rPr>
            </w:pPr>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3A1C742"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平台同时提供具备在线预览功能的</w:t>
            </w:r>
            <w:r>
              <w:rPr>
                <w:rFonts w:asciiTheme="minorEastAsia" w:hAnsiTheme="minorEastAsia" w:cstheme="minorEastAsia" w:hint="eastAsia"/>
                <w:kern w:val="0"/>
                <w:sz w:val="24"/>
                <w:lang w:bidi="ar"/>
              </w:rPr>
              <w:t>3D</w:t>
            </w:r>
            <w:r>
              <w:rPr>
                <w:rFonts w:asciiTheme="minorEastAsia" w:hAnsiTheme="minorEastAsia" w:cstheme="minorEastAsia" w:hint="eastAsia"/>
                <w:kern w:val="0"/>
                <w:sz w:val="24"/>
                <w:lang w:bidi="ar"/>
              </w:rPr>
              <w:t>模型资源库，模型资源总量不低于</w:t>
            </w:r>
            <w:r>
              <w:rPr>
                <w:rFonts w:asciiTheme="minorEastAsia" w:hAnsiTheme="minorEastAsia" w:cstheme="minorEastAsia" w:hint="eastAsia"/>
                <w:kern w:val="0"/>
                <w:sz w:val="24"/>
                <w:lang w:bidi="ar"/>
              </w:rPr>
              <w:t>100</w:t>
            </w:r>
            <w:r>
              <w:rPr>
                <w:rFonts w:asciiTheme="minorEastAsia" w:hAnsiTheme="minorEastAsia" w:cstheme="minorEastAsia" w:hint="eastAsia"/>
                <w:kern w:val="0"/>
                <w:sz w:val="24"/>
                <w:lang w:bidi="ar"/>
              </w:rPr>
              <w:t>个，全部为自主开发且无版权争议。系统支持无缝引入自有平台中的虚拟仿真实验课程资源，实现学生免登录一键转至课程实验界面进行实验练习。（提供所投真实产品的功能截</w:t>
            </w:r>
            <w:proofErr w:type="gramStart"/>
            <w:r>
              <w:rPr>
                <w:rFonts w:asciiTheme="minorEastAsia" w:hAnsiTheme="minorEastAsia" w:cstheme="minorEastAsia" w:hint="eastAsia"/>
                <w:kern w:val="0"/>
                <w:sz w:val="24"/>
                <w:lang w:bidi="ar"/>
              </w:rPr>
              <w:t>图证明</w:t>
            </w:r>
            <w:proofErr w:type="gramEnd"/>
            <w:r>
              <w:rPr>
                <w:rFonts w:asciiTheme="minorEastAsia" w:hAnsiTheme="minorEastAsia" w:cstheme="minorEastAsia" w:hint="eastAsia"/>
                <w:kern w:val="0"/>
                <w:sz w:val="24"/>
                <w:lang w:bidi="ar"/>
              </w:rPr>
              <w:t>材料并加盖供应商公章，且提供不少于</w:t>
            </w:r>
            <w:r>
              <w:rPr>
                <w:rFonts w:asciiTheme="minorEastAsia" w:hAnsiTheme="minorEastAsia" w:cstheme="minorEastAsia" w:hint="eastAsia"/>
                <w:kern w:val="0"/>
                <w:sz w:val="24"/>
                <w:lang w:bidi="ar"/>
              </w:rPr>
              <w:t>40</w:t>
            </w:r>
            <w:r>
              <w:rPr>
                <w:rFonts w:asciiTheme="minorEastAsia" w:hAnsiTheme="minorEastAsia" w:cstheme="minorEastAsia" w:hint="eastAsia"/>
                <w:kern w:val="0"/>
                <w:sz w:val="24"/>
                <w:lang w:bidi="ar"/>
              </w:rPr>
              <w:t>本虚拟仿真</w:t>
            </w:r>
            <w:proofErr w:type="gramStart"/>
            <w:r>
              <w:rPr>
                <w:rFonts w:asciiTheme="minorEastAsia" w:hAnsiTheme="minorEastAsia" w:cstheme="minorEastAsia" w:hint="eastAsia"/>
                <w:kern w:val="0"/>
                <w:sz w:val="24"/>
                <w:lang w:bidi="ar"/>
              </w:rPr>
              <w:t>课程软著证书</w:t>
            </w:r>
            <w:proofErr w:type="gramEnd"/>
            <w:r>
              <w:rPr>
                <w:rFonts w:asciiTheme="minorEastAsia" w:hAnsiTheme="minorEastAsia" w:cstheme="minorEastAsia" w:hint="eastAsia"/>
                <w:kern w:val="0"/>
                <w:sz w:val="24"/>
                <w:lang w:bidi="ar"/>
              </w:rPr>
              <w:t>）</w:t>
            </w:r>
          </w:p>
        </w:tc>
      </w:tr>
      <w:tr w:rsidR="00B42115" w14:paraId="5D3592E3" w14:textId="77777777">
        <w:tc>
          <w:tcPr>
            <w:tcW w:w="1792"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CC1EF71"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课程审核</w:t>
            </w:r>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70B7288"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建立系统</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人工双重审核机制，确保内容合</w:t>
            </w:r>
            <w:proofErr w:type="gramStart"/>
            <w:r>
              <w:rPr>
                <w:rFonts w:asciiTheme="minorEastAsia" w:hAnsiTheme="minorEastAsia" w:cstheme="minorEastAsia" w:hint="eastAsia"/>
                <w:kern w:val="0"/>
                <w:sz w:val="24"/>
                <w:lang w:bidi="ar"/>
              </w:rPr>
              <w:t>规</w:t>
            </w:r>
            <w:proofErr w:type="gramEnd"/>
          </w:p>
        </w:tc>
      </w:tr>
      <w:tr w:rsidR="00B42115" w14:paraId="1036EC28" w14:textId="77777777">
        <w:tc>
          <w:tcPr>
            <w:tcW w:w="1792"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B50F33E"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资源库</w:t>
            </w:r>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B907721"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▲支持课程资源引用界面包括课程名称，课程资源，所属学校等字段。其中学科资源类型不低于</w:t>
            </w:r>
            <w:r>
              <w:rPr>
                <w:rFonts w:asciiTheme="minorEastAsia" w:hAnsiTheme="minorEastAsia" w:cstheme="minorEastAsia" w:hint="eastAsia"/>
                <w:kern w:val="0"/>
                <w:sz w:val="24"/>
                <w:lang w:bidi="ar"/>
              </w:rPr>
              <w:t>100</w:t>
            </w:r>
            <w:r>
              <w:rPr>
                <w:rFonts w:asciiTheme="minorEastAsia" w:hAnsiTheme="minorEastAsia" w:cstheme="minorEastAsia" w:hint="eastAsia"/>
                <w:kern w:val="0"/>
                <w:sz w:val="24"/>
                <w:lang w:bidi="ar"/>
              </w:rPr>
              <w:t>门，总体课程资源数量不低于</w:t>
            </w:r>
            <w:r>
              <w:rPr>
                <w:rFonts w:asciiTheme="minorEastAsia" w:hAnsiTheme="minorEastAsia" w:cstheme="minorEastAsia" w:hint="eastAsia"/>
                <w:kern w:val="0"/>
                <w:sz w:val="24"/>
                <w:lang w:bidi="ar"/>
              </w:rPr>
              <w:t>20000</w:t>
            </w:r>
            <w:r>
              <w:rPr>
                <w:rFonts w:asciiTheme="minorEastAsia" w:hAnsiTheme="minorEastAsia" w:cstheme="minorEastAsia" w:hint="eastAsia"/>
                <w:kern w:val="0"/>
                <w:sz w:val="24"/>
                <w:lang w:bidi="ar"/>
              </w:rPr>
              <w:t>门，</w:t>
            </w:r>
            <w:proofErr w:type="gramStart"/>
            <w:r>
              <w:rPr>
                <w:rFonts w:asciiTheme="minorEastAsia" w:hAnsiTheme="minorEastAsia" w:cstheme="minorEastAsia" w:hint="eastAsia"/>
                <w:kern w:val="0"/>
                <w:sz w:val="24"/>
                <w:lang w:bidi="ar"/>
              </w:rPr>
              <w:t>总体电</w:t>
            </w:r>
            <w:proofErr w:type="gramEnd"/>
            <w:r>
              <w:rPr>
                <w:rFonts w:asciiTheme="minorEastAsia" w:hAnsiTheme="minorEastAsia" w:cstheme="minorEastAsia" w:hint="eastAsia"/>
                <w:kern w:val="0"/>
                <w:sz w:val="24"/>
                <w:lang w:bidi="ar"/>
              </w:rPr>
              <w:t>子书资源数量不低于</w:t>
            </w:r>
            <w:r>
              <w:rPr>
                <w:rFonts w:asciiTheme="minorEastAsia" w:hAnsiTheme="minorEastAsia" w:cstheme="minorEastAsia" w:hint="eastAsia"/>
                <w:kern w:val="0"/>
                <w:sz w:val="24"/>
                <w:lang w:bidi="ar"/>
              </w:rPr>
              <w:t>80000</w:t>
            </w:r>
            <w:r>
              <w:rPr>
                <w:rFonts w:asciiTheme="minorEastAsia" w:hAnsiTheme="minorEastAsia" w:cstheme="minorEastAsia" w:hint="eastAsia"/>
                <w:kern w:val="0"/>
                <w:sz w:val="24"/>
                <w:lang w:bidi="ar"/>
              </w:rPr>
              <w:t>本，教材应能基于</w:t>
            </w:r>
            <w:r>
              <w:rPr>
                <w:rFonts w:asciiTheme="minorEastAsia" w:hAnsiTheme="minorEastAsia" w:cstheme="minorEastAsia" w:hint="eastAsia"/>
                <w:kern w:val="0"/>
                <w:sz w:val="24"/>
                <w:lang w:bidi="ar"/>
              </w:rPr>
              <w:t>OCR</w:t>
            </w:r>
            <w:r>
              <w:rPr>
                <w:rFonts w:asciiTheme="minorEastAsia" w:hAnsiTheme="minorEastAsia" w:cstheme="minorEastAsia" w:hint="eastAsia"/>
                <w:kern w:val="0"/>
                <w:sz w:val="24"/>
                <w:lang w:bidi="ar"/>
              </w:rPr>
              <w:t>技术，根据目录章节结构化，完成结构化的教材，标准支持编辑书本信息、查看书本信息、预览原件、更换电子书封面、删除电子书。点击识别完成的电子书，能够查阅电子书全文，支持缩放比例，切换演示模式、页面滚动、切换单页</w:t>
            </w:r>
            <w:r>
              <w:rPr>
                <w:rFonts w:asciiTheme="minorEastAsia" w:hAnsiTheme="minorEastAsia" w:cstheme="minorEastAsia" w:hint="eastAsia"/>
                <w:kern w:val="0"/>
                <w:sz w:val="24"/>
                <w:lang w:bidi="ar"/>
              </w:rPr>
              <w:t>/</w:t>
            </w:r>
            <w:r>
              <w:rPr>
                <w:rFonts w:asciiTheme="minorEastAsia" w:hAnsiTheme="minorEastAsia" w:cstheme="minorEastAsia" w:hint="eastAsia"/>
                <w:kern w:val="0"/>
                <w:sz w:val="24"/>
                <w:lang w:bidi="ar"/>
              </w:rPr>
              <w:t>双页视图等。（提供真实系统现场演示）</w:t>
            </w:r>
          </w:p>
        </w:tc>
      </w:tr>
      <w:tr w:rsidR="00B42115" w14:paraId="1F32758F" w14:textId="77777777">
        <w:tc>
          <w:tcPr>
            <w:tcW w:w="1792"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260E72BB"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平台加速服务</w:t>
            </w:r>
          </w:p>
        </w:tc>
        <w:tc>
          <w:tcPr>
            <w:tcW w:w="6808"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13542C41" w14:textId="77777777" w:rsidR="00B42115" w:rsidRDefault="00CB6708">
            <w:pPr>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▲配备网络实验教学管理功能，不限制</w:t>
            </w:r>
            <w:proofErr w:type="gramStart"/>
            <w:r>
              <w:rPr>
                <w:rFonts w:asciiTheme="minorEastAsia" w:hAnsiTheme="minorEastAsia" w:cstheme="minorEastAsia" w:hint="eastAsia"/>
                <w:kern w:val="0"/>
                <w:sz w:val="24"/>
                <w:lang w:bidi="ar"/>
              </w:rPr>
              <w:t>虚仿资源</w:t>
            </w:r>
            <w:proofErr w:type="gramEnd"/>
            <w:r>
              <w:rPr>
                <w:rFonts w:asciiTheme="minorEastAsia" w:hAnsiTheme="minorEastAsia" w:cstheme="minorEastAsia" w:hint="eastAsia"/>
                <w:kern w:val="0"/>
                <w:sz w:val="24"/>
                <w:lang w:bidi="ar"/>
              </w:rPr>
              <w:t>门数，虚拟仿真资源加速服务提供云端</w:t>
            </w:r>
            <w:r>
              <w:rPr>
                <w:rFonts w:asciiTheme="minorEastAsia" w:hAnsiTheme="minorEastAsia" w:cstheme="minorEastAsia" w:hint="eastAsia"/>
                <w:kern w:val="0"/>
                <w:sz w:val="24"/>
                <w:lang w:bidi="ar"/>
              </w:rPr>
              <w:t>CDN</w:t>
            </w:r>
            <w:r>
              <w:rPr>
                <w:rFonts w:asciiTheme="minorEastAsia" w:hAnsiTheme="minorEastAsia" w:cstheme="minorEastAsia" w:hint="eastAsia"/>
                <w:kern w:val="0"/>
                <w:sz w:val="24"/>
                <w:lang w:bidi="ar"/>
              </w:rPr>
              <w:t>虚拟仿真课程资源加载外，提升加</w:t>
            </w:r>
            <w:r>
              <w:rPr>
                <w:rFonts w:asciiTheme="minorEastAsia" w:hAnsiTheme="minorEastAsia" w:cstheme="minorEastAsia" w:hint="eastAsia"/>
                <w:kern w:val="0"/>
                <w:sz w:val="24"/>
                <w:lang w:bidi="ar"/>
              </w:rPr>
              <w:lastRenderedPageBreak/>
              <w:t>载速度与质量，减轻校园网络带宽压力。（提供真实系统现场演示）</w:t>
            </w:r>
          </w:p>
        </w:tc>
      </w:tr>
    </w:tbl>
    <w:p w14:paraId="6DD4AE69" w14:textId="77777777" w:rsidR="00B42115" w:rsidRPr="00BD454A" w:rsidRDefault="00CB6708">
      <w:pPr>
        <w:pStyle w:val="3"/>
        <w:keepNext w:val="0"/>
        <w:keepLines w:val="0"/>
        <w:widowControl/>
        <w:numPr>
          <w:ilvl w:val="0"/>
          <w:numId w:val="40"/>
        </w:numPr>
        <w:spacing w:before="100" w:beforeAutospacing="1" w:after="100" w:afterAutospacing="1" w:line="360" w:lineRule="auto"/>
        <w:jc w:val="left"/>
        <w:rPr>
          <w:rFonts w:asciiTheme="minorEastAsia" w:eastAsiaTheme="minorEastAsia" w:hAnsiTheme="minorEastAsia" w:cstheme="minorEastAsia"/>
          <w:sz w:val="24"/>
          <w:szCs w:val="24"/>
        </w:rPr>
      </w:pPr>
      <w:bookmarkStart w:id="102" w:name="_Toc229726750"/>
      <w:r w:rsidRPr="00BD454A">
        <w:rPr>
          <w:rFonts w:asciiTheme="minorEastAsia" w:eastAsiaTheme="minorEastAsia" w:hAnsiTheme="minorEastAsia" w:cstheme="minorEastAsia" w:hint="eastAsia"/>
          <w:sz w:val="24"/>
          <w:szCs w:val="24"/>
        </w:rPr>
        <w:lastRenderedPageBreak/>
        <w:t>伴随服务要求</w:t>
      </w:r>
      <w:bookmarkEnd w:id="102"/>
    </w:p>
    <w:tbl>
      <w:tblPr>
        <w:tblW w:w="8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6964"/>
      </w:tblGrid>
      <w:tr w:rsidR="00B42115" w14:paraId="157A3382" w14:textId="77777777">
        <w:trPr>
          <w:tblHeader/>
        </w:trPr>
        <w:tc>
          <w:tcPr>
            <w:tcW w:w="1600"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A07BC1D"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项目</w:t>
            </w:r>
          </w:p>
        </w:tc>
        <w:tc>
          <w:tcPr>
            <w:tcW w:w="6964"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25C86FEA" w14:textId="77777777" w:rsidR="00B42115" w:rsidRDefault="00CB6708">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要求</w:t>
            </w:r>
          </w:p>
        </w:tc>
      </w:tr>
      <w:tr w:rsidR="00B42115" w14:paraId="2099BCDC" w14:textId="77777777">
        <w:tc>
          <w:tcPr>
            <w:tcW w:w="1600"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C16D15B" w14:textId="77777777" w:rsidR="00B42115" w:rsidRPr="00BD454A" w:rsidRDefault="00CB6708">
            <w:pPr>
              <w:widowControl/>
              <w:spacing w:line="360" w:lineRule="auto"/>
              <w:jc w:val="center"/>
              <w:rPr>
                <w:rFonts w:asciiTheme="minorEastAsia" w:eastAsiaTheme="minorEastAsia" w:hAnsiTheme="minorEastAsia" w:cstheme="minorEastAsia"/>
                <w:kern w:val="0"/>
                <w:sz w:val="24"/>
                <w:lang w:bidi="ar"/>
              </w:rPr>
            </w:pPr>
            <w:r w:rsidRPr="00BD454A">
              <w:rPr>
                <w:rFonts w:asciiTheme="minorEastAsia" w:eastAsiaTheme="minorEastAsia" w:hAnsiTheme="minorEastAsia" w:cstheme="minorEastAsia" w:hint="eastAsia"/>
                <w:kern w:val="0"/>
                <w:sz w:val="24"/>
                <w:lang w:bidi="ar"/>
              </w:rPr>
              <w:t>服务期要求</w:t>
            </w:r>
          </w:p>
        </w:tc>
        <w:tc>
          <w:tcPr>
            <w:tcW w:w="6964"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26A3C57" w14:textId="77777777" w:rsidR="00B42115" w:rsidRPr="00BD454A" w:rsidRDefault="00CB6708">
            <w:pPr>
              <w:widowControl/>
              <w:spacing w:line="360" w:lineRule="auto"/>
              <w:jc w:val="left"/>
              <w:rPr>
                <w:rFonts w:asciiTheme="minorEastAsia" w:hAnsiTheme="minorEastAsia" w:cstheme="minorEastAsia"/>
                <w:kern w:val="0"/>
                <w:sz w:val="24"/>
                <w:lang w:bidi="ar"/>
              </w:rPr>
            </w:pPr>
            <w:r w:rsidRPr="00BD454A">
              <w:rPr>
                <w:rFonts w:ascii="宋体" w:hAnsi="宋体" w:cs="宋体" w:hint="eastAsia"/>
                <w:szCs w:val="21"/>
              </w:rPr>
              <w:t>★</w:t>
            </w:r>
            <w:r w:rsidRPr="00BD454A">
              <w:rPr>
                <w:rFonts w:asciiTheme="minorEastAsia" w:hAnsiTheme="minorEastAsia" w:cstheme="minorEastAsia" w:hint="eastAsia"/>
                <w:kern w:val="0"/>
                <w:sz w:val="24"/>
                <w:lang w:bidi="ar"/>
              </w:rPr>
              <w:t>项目整体上线后一年内，公共课须达到</w:t>
            </w:r>
            <w:r w:rsidRPr="00BD454A">
              <w:rPr>
                <w:rFonts w:asciiTheme="minorEastAsia" w:hAnsiTheme="minorEastAsia" w:cstheme="minorEastAsia" w:hint="eastAsia"/>
                <w:kern w:val="0"/>
                <w:sz w:val="24"/>
                <w:lang w:bidi="ar"/>
              </w:rPr>
              <w:t>1500</w:t>
            </w:r>
            <w:r w:rsidRPr="00BD454A">
              <w:rPr>
                <w:rFonts w:asciiTheme="minorEastAsia" w:hAnsiTheme="minorEastAsia" w:cstheme="minorEastAsia" w:hint="eastAsia"/>
                <w:kern w:val="0"/>
                <w:sz w:val="24"/>
                <w:lang w:bidi="ar"/>
              </w:rPr>
              <w:t>人次选课且至少有</w:t>
            </w:r>
            <w:r w:rsidRPr="00BD454A">
              <w:rPr>
                <w:rFonts w:asciiTheme="minorEastAsia" w:hAnsiTheme="minorEastAsia" w:cstheme="minorEastAsia" w:hint="eastAsia"/>
                <w:kern w:val="0"/>
                <w:sz w:val="24"/>
                <w:lang w:bidi="ar"/>
              </w:rPr>
              <w:t>3</w:t>
            </w:r>
            <w:r w:rsidRPr="00BD454A">
              <w:rPr>
                <w:rFonts w:asciiTheme="minorEastAsia" w:hAnsiTheme="minorEastAsia" w:cstheme="minorEastAsia" w:hint="eastAsia"/>
                <w:kern w:val="0"/>
                <w:sz w:val="24"/>
                <w:lang w:bidi="ar"/>
              </w:rPr>
              <w:t>间其他高校进行选课、专业课上线后一年内须</w:t>
            </w:r>
            <w:r w:rsidRPr="00BD454A">
              <w:rPr>
                <w:rFonts w:asciiTheme="minorEastAsia" w:hAnsiTheme="minorEastAsia" w:cstheme="minorEastAsia" w:hint="eastAsia"/>
                <w:kern w:val="0"/>
                <w:sz w:val="24"/>
                <w:lang w:bidi="ar"/>
              </w:rPr>
              <w:t>800</w:t>
            </w:r>
            <w:r w:rsidRPr="00BD454A">
              <w:rPr>
                <w:rFonts w:asciiTheme="minorEastAsia" w:hAnsiTheme="minorEastAsia" w:cstheme="minorEastAsia" w:hint="eastAsia"/>
                <w:kern w:val="0"/>
                <w:sz w:val="24"/>
                <w:lang w:bidi="ar"/>
              </w:rPr>
              <w:t>人次选课且至少有</w:t>
            </w:r>
            <w:r w:rsidRPr="00BD454A">
              <w:rPr>
                <w:rFonts w:asciiTheme="minorEastAsia" w:hAnsiTheme="minorEastAsia" w:cstheme="minorEastAsia" w:hint="eastAsia"/>
                <w:kern w:val="0"/>
                <w:sz w:val="24"/>
                <w:lang w:bidi="ar"/>
              </w:rPr>
              <w:t>3</w:t>
            </w:r>
            <w:r w:rsidRPr="00BD454A">
              <w:rPr>
                <w:rFonts w:asciiTheme="minorEastAsia" w:hAnsiTheme="minorEastAsia" w:cstheme="minorEastAsia" w:hint="eastAsia"/>
                <w:kern w:val="0"/>
                <w:sz w:val="24"/>
                <w:lang w:bidi="ar"/>
              </w:rPr>
              <w:t>间其他高校进行选课，可验收合格。</w:t>
            </w:r>
          </w:p>
        </w:tc>
      </w:tr>
      <w:tr w:rsidR="00B42115" w14:paraId="4B90CD1F" w14:textId="77777777">
        <w:tc>
          <w:tcPr>
            <w:tcW w:w="1600"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4EF02F0" w14:textId="77777777" w:rsidR="00B42115" w:rsidRPr="00BD454A" w:rsidRDefault="00CB6708">
            <w:pPr>
              <w:widowControl/>
              <w:spacing w:line="360" w:lineRule="auto"/>
              <w:jc w:val="center"/>
              <w:rPr>
                <w:rFonts w:asciiTheme="minorEastAsia" w:eastAsiaTheme="minorEastAsia" w:hAnsiTheme="minorEastAsia" w:cstheme="minorEastAsia"/>
                <w:kern w:val="0"/>
                <w:sz w:val="24"/>
                <w:lang w:bidi="ar"/>
              </w:rPr>
            </w:pPr>
            <w:r w:rsidRPr="00BD454A">
              <w:rPr>
                <w:rFonts w:asciiTheme="minorEastAsia" w:hAnsiTheme="minorEastAsia" w:cstheme="minorEastAsia" w:hint="eastAsia"/>
                <w:kern w:val="0"/>
                <w:sz w:val="24"/>
                <w:lang w:bidi="ar"/>
              </w:rPr>
              <w:t>服务内容</w:t>
            </w:r>
          </w:p>
        </w:tc>
        <w:tc>
          <w:tcPr>
            <w:tcW w:w="6964"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205081D0" w14:textId="77777777" w:rsidR="00B42115" w:rsidRPr="00BD454A" w:rsidRDefault="00CB6708">
            <w:pPr>
              <w:widowControl/>
              <w:spacing w:line="360" w:lineRule="auto"/>
              <w:jc w:val="left"/>
              <w:rPr>
                <w:rFonts w:asciiTheme="minorEastAsia" w:eastAsiaTheme="minorEastAsia" w:hAnsiTheme="minorEastAsia" w:cstheme="minorEastAsia"/>
                <w:kern w:val="0"/>
                <w:sz w:val="24"/>
                <w:lang w:bidi="ar"/>
              </w:rPr>
            </w:pPr>
            <w:r w:rsidRPr="00BD454A">
              <w:rPr>
                <w:rFonts w:ascii="宋体" w:hAnsi="宋体" w:cs="宋体" w:hint="eastAsia"/>
                <w:szCs w:val="21"/>
              </w:rPr>
              <w:t>★</w:t>
            </w:r>
            <w:r w:rsidRPr="00BD454A">
              <w:rPr>
                <w:rFonts w:asciiTheme="minorEastAsia" w:hAnsiTheme="minorEastAsia" w:cstheme="minorEastAsia" w:hint="eastAsia"/>
                <w:kern w:val="0"/>
                <w:sz w:val="24"/>
                <w:lang w:bidi="ar"/>
              </w:rPr>
              <w:t>平台运维、故障修复、课程备份、迁移、技术支持、使用培训（包括教师</w:t>
            </w:r>
            <w:proofErr w:type="gramStart"/>
            <w:r w:rsidRPr="00BD454A">
              <w:rPr>
                <w:rFonts w:asciiTheme="minorEastAsia" w:hAnsiTheme="minorEastAsia" w:cstheme="minorEastAsia" w:hint="eastAsia"/>
                <w:kern w:val="0"/>
                <w:sz w:val="24"/>
                <w:lang w:bidi="ar"/>
              </w:rPr>
              <w:t>智慧慕课平台</w:t>
            </w:r>
            <w:proofErr w:type="gramEnd"/>
            <w:r w:rsidRPr="00BD454A">
              <w:rPr>
                <w:rFonts w:asciiTheme="minorEastAsia" w:hAnsiTheme="minorEastAsia" w:cstheme="minorEastAsia" w:hint="eastAsia"/>
                <w:kern w:val="0"/>
                <w:sz w:val="24"/>
                <w:lang w:bidi="ar"/>
              </w:rPr>
              <w:t>使用、课程制作、信息化教学、知识图谱建设、</w:t>
            </w:r>
            <w:r w:rsidRPr="00BD454A">
              <w:rPr>
                <w:rFonts w:asciiTheme="minorEastAsia" w:hAnsiTheme="minorEastAsia" w:cstheme="minorEastAsia" w:hint="eastAsia"/>
                <w:kern w:val="0"/>
                <w:sz w:val="24"/>
                <w:lang w:bidi="ar"/>
              </w:rPr>
              <w:t>AI</w:t>
            </w:r>
            <w:r w:rsidRPr="00BD454A">
              <w:rPr>
                <w:rFonts w:asciiTheme="minorEastAsia" w:hAnsiTheme="minorEastAsia" w:cstheme="minorEastAsia" w:hint="eastAsia"/>
                <w:kern w:val="0"/>
                <w:sz w:val="24"/>
                <w:lang w:bidi="ar"/>
              </w:rPr>
              <w:t>工具应用等培训，邀请专家讲座，至少</w:t>
            </w:r>
            <w:r w:rsidRPr="00BD454A">
              <w:rPr>
                <w:rFonts w:asciiTheme="minorEastAsia" w:hAnsiTheme="minorEastAsia" w:cstheme="minorEastAsia" w:hint="eastAsia"/>
                <w:kern w:val="0"/>
                <w:sz w:val="24"/>
                <w:lang w:bidi="ar"/>
              </w:rPr>
              <w:t>1</w:t>
            </w:r>
            <w:r w:rsidRPr="00BD454A">
              <w:rPr>
                <w:rFonts w:asciiTheme="minorEastAsia" w:hAnsiTheme="minorEastAsia" w:cstheme="minorEastAsia" w:hint="eastAsia"/>
                <w:kern w:val="0"/>
                <w:sz w:val="24"/>
                <w:lang w:bidi="ar"/>
              </w:rPr>
              <w:t>场培训和</w:t>
            </w:r>
            <w:r w:rsidRPr="00BD454A">
              <w:rPr>
                <w:rFonts w:asciiTheme="minorEastAsia" w:hAnsiTheme="minorEastAsia" w:cstheme="minorEastAsia" w:hint="eastAsia"/>
                <w:kern w:val="0"/>
                <w:sz w:val="24"/>
                <w:lang w:bidi="ar"/>
              </w:rPr>
              <w:t>1</w:t>
            </w:r>
            <w:r w:rsidRPr="00BD454A">
              <w:rPr>
                <w:rFonts w:asciiTheme="minorEastAsia" w:hAnsiTheme="minorEastAsia" w:cstheme="minorEastAsia" w:hint="eastAsia"/>
                <w:kern w:val="0"/>
                <w:sz w:val="24"/>
                <w:lang w:bidi="ar"/>
              </w:rPr>
              <w:t>场专家讲座。）</w:t>
            </w:r>
          </w:p>
        </w:tc>
      </w:tr>
      <w:tr w:rsidR="00B42115" w14:paraId="471E2607" w14:textId="77777777">
        <w:tc>
          <w:tcPr>
            <w:tcW w:w="1600"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D19FFD2" w14:textId="77777777" w:rsidR="00B42115" w:rsidRPr="00BD454A" w:rsidRDefault="00CB6708">
            <w:pPr>
              <w:widowControl/>
              <w:spacing w:line="360" w:lineRule="auto"/>
              <w:jc w:val="center"/>
              <w:rPr>
                <w:rFonts w:asciiTheme="minorEastAsia" w:eastAsiaTheme="minorEastAsia" w:hAnsiTheme="minorEastAsia" w:cstheme="minorEastAsia"/>
                <w:kern w:val="0"/>
                <w:sz w:val="24"/>
                <w:lang w:bidi="ar"/>
              </w:rPr>
            </w:pPr>
            <w:r w:rsidRPr="00BD454A">
              <w:rPr>
                <w:rFonts w:asciiTheme="minorEastAsia" w:hAnsiTheme="minorEastAsia" w:cstheme="minorEastAsia" w:hint="eastAsia"/>
                <w:kern w:val="0"/>
                <w:sz w:val="24"/>
                <w:lang w:bidi="ar"/>
              </w:rPr>
              <w:t>响应时间</w:t>
            </w:r>
          </w:p>
        </w:tc>
        <w:tc>
          <w:tcPr>
            <w:tcW w:w="6964"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3977E1CC" w14:textId="77777777" w:rsidR="00B42115" w:rsidRPr="00BD454A" w:rsidRDefault="00CB6708">
            <w:pPr>
              <w:widowControl/>
              <w:spacing w:line="360" w:lineRule="auto"/>
              <w:jc w:val="left"/>
              <w:rPr>
                <w:rFonts w:asciiTheme="minorEastAsia" w:eastAsiaTheme="minorEastAsia" w:hAnsiTheme="minorEastAsia" w:cstheme="minorEastAsia"/>
                <w:kern w:val="0"/>
                <w:sz w:val="24"/>
                <w:lang w:bidi="ar"/>
              </w:rPr>
            </w:pPr>
            <w:r w:rsidRPr="00BD454A">
              <w:rPr>
                <w:rFonts w:ascii="宋体" w:hAnsi="宋体" w:cs="宋体" w:hint="eastAsia"/>
                <w:szCs w:val="21"/>
              </w:rPr>
              <w:t>★</w:t>
            </w:r>
            <w:r w:rsidRPr="00BD454A">
              <w:rPr>
                <w:rFonts w:asciiTheme="minorEastAsia" w:hAnsiTheme="minorEastAsia" w:cstheme="minorEastAsia" w:hint="eastAsia"/>
                <w:kern w:val="0"/>
                <w:sz w:val="24"/>
                <w:lang w:bidi="ar"/>
              </w:rPr>
              <w:t>提供</w:t>
            </w:r>
            <w:r w:rsidRPr="00BD454A">
              <w:rPr>
                <w:rFonts w:asciiTheme="minorEastAsia" w:hAnsiTheme="minorEastAsia" w:cstheme="minorEastAsia" w:hint="eastAsia"/>
                <w:kern w:val="0"/>
                <w:sz w:val="24"/>
                <w:lang w:bidi="ar"/>
              </w:rPr>
              <w:t>7</w:t>
            </w:r>
            <w:r w:rsidRPr="00BD454A">
              <w:rPr>
                <w:rFonts w:asciiTheme="minorEastAsia" w:hAnsiTheme="minorEastAsia" w:cstheme="minorEastAsia" w:hint="eastAsia"/>
                <w:kern w:val="0"/>
                <w:sz w:val="24"/>
                <w:lang w:bidi="ar"/>
              </w:rPr>
              <w:t>×</w:t>
            </w:r>
            <w:r w:rsidRPr="00BD454A">
              <w:rPr>
                <w:rFonts w:asciiTheme="minorEastAsia" w:hAnsiTheme="minorEastAsia" w:cstheme="minorEastAsia" w:hint="eastAsia"/>
                <w:kern w:val="0"/>
                <w:sz w:val="24"/>
                <w:lang w:bidi="ar"/>
              </w:rPr>
              <w:t>24</w:t>
            </w:r>
            <w:r w:rsidRPr="00BD454A">
              <w:rPr>
                <w:rFonts w:asciiTheme="minorEastAsia" w:hAnsiTheme="minorEastAsia" w:cstheme="minorEastAsia" w:hint="eastAsia"/>
                <w:kern w:val="0"/>
                <w:sz w:val="24"/>
                <w:lang w:bidi="ar"/>
              </w:rPr>
              <w:t>小时热线、远程协助、用户回访等服务，故障响应小于</w:t>
            </w:r>
            <w:r w:rsidRPr="00BD454A">
              <w:rPr>
                <w:rFonts w:asciiTheme="minorEastAsia" w:hAnsiTheme="minorEastAsia" w:cstheme="minorEastAsia" w:hint="eastAsia"/>
                <w:kern w:val="0"/>
                <w:sz w:val="24"/>
                <w:lang w:bidi="ar"/>
              </w:rPr>
              <w:t>4</w:t>
            </w:r>
            <w:r w:rsidRPr="00BD454A">
              <w:rPr>
                <w:rFonts w:asciiTheme="minorEastAsia" w:hAnsiTheme="minorEastAsia" w:cstheme="minorEastAsia" w:hint="eastAsia"/>
                <w:kern w:val="0"/>
                <w:sz w:val="24"/>
                <w:lang w:bidi="ar"/>
              </w:rPr>
              <w:t>小时，</w:t>
            </w:r>
            <w:r w:rsidRPr="00BD454A">
              <w:rPr>
                <w:rFonts w:asciiTheme="minorEastAsia" w:hAnsiTheme="minorEastAsia" w:cstheme="minorEastAsia" w:hint="eastAsia"/>
                <w:kern w:val="0"/>
                <w:sz w:val="24"/>
                <w:lang w:bidi="ar"/>
              </w:rPr>
              <w:t>24</w:t>
            </w:r>
            <w:r w:rsidRPr="00BD454A">
              <w:rPr>
                <w:rFonts w:asciiTheme="minorEastAsia" w:hAnsiTheme="minorEastAsia" w:cstheme="minorEastAsia" w:hint="eastAsia"/>
                <w:kern w:val="0"/>
                <w:sz w:val="24"/>
                <w:lang w:bidi="ar"/>
              </w:rPr>
              <w:t>小时内无法修复提供替代方案</w:t>
            </w:r>
          </w:p>
        </w:tc>
      </w:tr>
      <w:tr w:rsidR="00B42115" w14:paraId="6D6AA870" w14:textId="77777777">
        <w:tc>
          <w:tcPr>
            <w:tcW w:w="1600"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AA5A8FE" w14:textId="77777777" w:rsidR="00B42115" w:rsidRDefault="00CB6708">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技术支持方式</w:t>
            </w:r>
          </w:p>
        </w:tc>
        <w:tc>
          <w:tcPr>
            <w:tcW w:w="6964"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7050F8EE"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sidRPr="00BD454A">
              <w:rPr>
                <w:rFonts w:ascii="宋体" w:hAnsi="宋体" w:cs="宋体" w:hint="eastAsia"/>
                <w:szCs w:val="21"/>
              </w:rPr>
              <w:t>★</w:t>
            </w:r>
            <w:r w:rsidRPr="00BD454A">
              <w:rPr>
                <w:rFonts w:asciiTheme="minorEastAsia" w:hAnsiTheme="minorEastAsia" w:cstheme="minorEastAsia" w:hint="eastAsia"/>
                <w:kern w:val="0"/>
                <w:sz w:val="24"/>
                <w:lang w:bidi="ar"/>
              </w:rPr>
              <w:t>现场驻点服务（</w:t>
            </w:r>
            <w:proofErr w:type="gramStart"/>
            <w:r w:rsidRPr="00BD454A">
              <w:rPr>
                <w:rFonts w:asciiTheme="minorEastAsia" w:hAnsiTheme="minorEastAsia" w:cstheme="minorEastAsia" w:hint="eastAsia"/>
                <w:kern w:val="0"/>
                <w:sz w:val="24"/>
                <w:lang w:bidi="ar"/>
              </w:rPr>
              <w:t>智慧慕课建设</w:t>
            </w:r>
            <w:proofErr w:type="gramEnd"/>
            <w:r w:rsidRPr="00BD454A">
              <w:rPr>
                <w:rFonts w:asciiTheme="minorEastAsia" w:hAnsiTheme="minorEastAsia" w:cstheme="minorEastAsia" w:hint="eastAsia"/>
                <w:kern w:val="0"/>
                <w:sz w:val="24"/>
                <w:lang w:bidi="ar"/>
              </w:rPr>
              <w:t>周期中每周至少两天驻点服务）</w:t>
            </w:r>
            <w:r>
              <w:rPr>
                <w:rFonts w:asciiTheme="minorEastAsia" w:hAnsiTheme="minorEastAsia" w:cstheme="minorEastAsia" w:hint="eastAsia"/>
                <w:kern w:val="0"/>
                <w:sz w:val="24"/>
                <w:lang w:bidi="ar"/>
              </w:rPr>
              <w:t>、电话、邮件、远程协助、季度回访</w:t>
            </w:r>
          </w:p>
        </w:tc>
      </w:tr>
      <w:tr w:rsidR="00BD454A" w14:paraId="6B08CD4A" w14:textId="77777777">
        <w:tc>
          <w:tcPr>
            <w:tcW w:w="1600"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3736F89" w14:textId="0285B7D2" w:rsidR="00BD454A" w:rsidRDefault="00BD454A">
            <w:pPr>
              <w:widowControl/>
              <w:spacing w:line="360" w:lineRule="auto"/>
              <w:jc w:val="center"/>
              <w:rPr>
                <w:rFonts w:asciiTheme="minorEastAsia" w:hAnsiTheme="minorEastAsia" w:cstheme="minorEastAsia"/>
                <w:kern w:val="0"/>
                <w:sz w:val="24"/>
                <w:lang w:bidi="ar"/>
              </w:rPr>
            </w:pPr>
            <w:r>
              <w:rPr>
                <w:rFonts w:asciiTheme="minorEastAsia" w:hAnsiTheme="minorEastAsia" w:cstheme="minorEastAsia" w:hint="eastAsia"/>
                <w:kern w:val="0"/>
                <w:sz w:val="24"/>
                <w:lang w:bidi="ar"/>
              </w:rPr>
              <w:t>课程运营推广</w:t>
            </w:r>
          </w:p>
        </w:tc>
        <w:tc>
          <w:tcPr>
            <w:tcW w:w="6964"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3E8AB9DB" w14:textId="5EE9A018" w:rsidR="00BD454A" w:rsidRDefault="00BD454A">
            <w:pPr>
              <w:widowControl/>
              <w:spacing w:line="360" w:lineRule="auto"/>
              <w:jc w:val="left"/>
              <w:rPr>
                <w:rFonts w:ascii="宋体" w:hAnsi="宋体" w:cs="宋体"/>
                <w:szCs w:val="21"/>
              </w:rPr>
            </w:pPr>
            <w:r>
              <w:rPr>
                <w:rFonts w:asciiTheme="minorEastAsia" w:hAnsiTheme="minorEastAsia" w:cstheme="minorEastAsia" w:hint="eastAsia"/>
                <w:kern w:val="0"/>
                <w:sz w:val="24"/>
                <w:lang w:bidi="ar"/>
              </w:rPr>
              <w:t>支持</w:t>
            </w:r>
            <w:r>
              <w:rPr>
                <w:rFonts w:asciiTheme="minorEastAsia" w:hAnsiTheme="minorEastAsia" w:cstheme="minorEastAsia" w:hint="eastAsia"/>
                <w:kern w:val="0"/>
                <w:sz w:val="24"/>
                <w:lang w:bidi="ar"/>
              </w:rPr>
              <w:t>12</w:t>
            </w:r>
            <w:r>
              <w:rPr>
                <w:rFonts w:asciiTheme="minorEastAsia" w:hAnsiTheme="minorEastAsia" w:cstheme="minorEastAsia" w:hint="eastAsia"/>
                <w:kern w:val="0"/>
                <w:sz w:val="24"/>
                <w:lang w:bidi="ar"/>
              </w:rPr>
              <w:t>门课程能在国家高等智慧教育平台规定的课程平台上线、活动组织、宣传推广、运维服务、一流课程申报支持等，公共课上线后一年内须达到</w:t>
            </w:r>
            <w:r>
              <w:rPr>
                <w:rFonts w:asciiTheme="minorEastAsia" w:hAnsiTheme="minorEastAsia" w:cstheme="minorEastAsia" w:hint="eastAsia"/>
                <w:kern w:val="0"/>
                <w:sz w:val="24"/>
                <w:lang w:bidi="ar"/>
              </w:rPr>
              <w:t>1500</w:t>
            </w:r>
            <w:r>
              <w:rPr>
                <w:rFonts w:asciiTheme="minorEastAsia" w:hAnsiTheme="minorEastAsia" w:cstheme="minorEastAsia" w:hint="eastAsia"/>
                <w:kern w:val="0"/>
                <w:sz w:val="24"/>
                <w:lang w:bidi="ar"/>
              </w:rPr>
              <w:t>人次选课且至少有</w:t>
            </w:r>
            <w:r>
              <w:rPr>
                <w:rFonts w:asciiTheme="minorEastAsia" w:hAnsiTheme="minorEastAsia" w:cstheme="minorEastAsia" w:hint="eastAsia"/>
                <w:kern w:val="0"/>
                <w:sz w:val="24"/>
                <w:lang w:bidi="ar"/>
              </w:rPr>
              <w:t>3</w:t>
            </w:r>
            <w:r>
              <w:rPr>
                <w:rFonts w:asciiTheme="minorEastAsia" w:hAnsiTheme="minorEastAsia" w:cstheme="minorEastAsia" w:hint="eastAsia"/>
                <w:kern w:val="0"/>
                <w:sz w:val="24"/>
                <w:lang w:bidi="ar"/>
              </w:rPr>
              <w:t>间其他高校进行选课、专业课上线后一年内须</w:t>
            </w:r>
            <w:r>
              <w:rPr>
                <w:rFonts w:asciiTheme="minorEastAsia" w:hAnsiTheme="minorEastAsia" w:cstheme="minorEastAsia" w:hint="eastAsia"/>
                <w:kern w:val="0"/>
                <w:sz w:val="24"/>
                <w:lang w:bidi="ar"/>
              </w:rPr>
              <w:t>800</w:t>
            </w:r>
            <w:r>
              <w:rPr>
                <w:rFonts w:asciiTheme="minorEastAsia" w:hAnsiTheme="minorEastAsia" w:cstheme="minorEastAsia" w:hint="eastAsia"/>
                <w:kern w:val="0"/>
                <w:sz w:val="24"/>
                <w:lang w:bidi="ar"/>
              </w:rPr>
              <w:t>人次选课且至少有</w:t>
            </w:r>
            <w:r>
              <w:rPr>
                <w:rFonts w:asciiTheme="minorEastAsia" w:hAnsiTheme="minorEastAsia" w:cstheme="minorEastAsia" w:hint="eastAsia"/>
                <w:kern w:val="0"/>
                <w:sz w:val="24"/>
                <w:lang w:bidi="ar"/>
              </w:rPr>
              <w:t>3</w:t>
            </w:r>
            <w:r>
              <w:rPr>
                <w:rFonts w:asciiTheme="minorEastAsia" w:hAnsiTheme="minorEastAsia" w:cstheme="minorEastAsia" w:hint="eastAsia"/>
                <w:kern w:val="0"/>
                <w:sz w:val="24"/>
                <w:lang w:bidi="ar"/>
              </w:rPr>
              <w:t>间其他高校进行选课。</w:t>
            </w:r>
          </w:p>
        </w:tc>
      </w:tr>
      <w:tr w:rsidR="00BD454A" w14:paraId="09D04B40" w14:textId="77777777">
        <w:tc>
          <w:tcPr>
            <w:tcW w:w="1600"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295340B" w14:textId="43AFAA63" w:rsidR="00BD454A" w:rsidRDefault="00BD454A">
            <w:pPr>
              <w:widowControl/>
              <w:spacing w:line="360" w:lineRule="auto"/>
              <w:jc w:val="center"/>
              <w:rPr>
                <w:rFonts w:asciiTheme="minorEastAsia" w:hAnsiTheme="minorEastAsia" w:cstheme="minorEastAsia"/>
                <w:kern w:val="0"/>
                <w:sz w:val="24"/>
                <w:lang w:bidi="ar"/>
              </w:rPr>
            </w:pPr>
            <w:r>
              <w:rPr>
                <w:rFonts w:asciiTheme="minorEastAsia" w:hAnsiTheme="minorEastAsia" w:cstheme="minorEastAsia" w:hint="eastAsia"/>
                <w:kern w:val="0"/>
                <w:sz w:val="24"/>
                <w:lang w:bidi="ar"/>
              </w:rPr>
              <w:t>教研西行</w:t>
            </w:r>
          </w:p>
        </w:tc>
        <w:tc>
          <w:tcPr>
            <w:tcW w:w="6964"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30FA3502" w14:textId="45287780" w:rsidR="00BD454A" w:rsidRDefault="00BD454A">
            <w:pPr>
              <w:widowControl/>
              <w:spacing w:line="360" w:lineRule="auto"/>
              <w:jc w:val="left"/>
              <w:rPr>
                <w:rFonts w:ascii="宋体" w:hAnsi="宋体" w:cs="宋体"/>
                <w:szCs w:val="21"/>
              </w:rPr>
            </w:pPr>
            <w:r>
              <w:rPr>
                <w:rFonts w:asciiTheme="minorEastAsia" w:hAnsiTheme="minorEastAsia" w:cstheme="minorEastAsia" w:hint="eastAsia"/>
                <w:kern w:val="0"/>
                <w:sz w:val="24"/>
                <w:lang w:bidi="ar"/>
              </w:rPr>
              <w:t>▲</w:t>
            </w:r>
            <w:r>
              <w:rPr>
                <w:rFonts w:asciiTheme="minorEastAsia" w:hAnsiTheme="minorEastAsia" w:cstheme="minorEastAsia" w:hint="eastAsia"/>
                <w:sz w:val="24"/>
              </w:rPr>
              <w:t>响应教育部的“慕课西部行计划”，能参与</w:t>
            </w:r>
            <w:r>
              <w:rPr>
                <w:rFonts w:asciiTheme="minorEastAsia" w:hAnsiTheme="minorEastAsia" w:cstheme="minorEastAsia" w:hint="eastAsia"/>
                <w:kern w:val="0"/>
                <w:sz w:val="24"/>
                <w:lang w:bidi="ar"/>
              </w:rPr>
              <w:t>教学研究西部行服</w:t>
            </w:r>
            <w:r>
              <w:rPr>
                <w:rFonts w:asciiTheme="minorEastAsia" w:hAnsiTheme="minorEastAsia" w:cstheme="minorEastAsia" w:hint="eastAsia"/>
                <w:kern w:val="0"/>
                <w:sz w:val="24"/>
                <w:lang w:bidi="ar"/>
              </w:rPr>
              <w:lastRenderedPageBreak/>
              <w:t>务（提供证明材料并加盖供应商公章）</w:t>
            </w:r>
          </w:p>
        </w:tc>
      </w:tr>
    </w:tbl>
    <w:p w14:paraId="17C05BCA" w14:textId="77777777" w:rsidR="00B42115" w:rsidRPr="00BD454A" w:rsidRDefault="00CB6708">
      <w:pPr>
        <w:pStyle w:val="2"/>
        <w:keepNext w:val="0"/>
        <w:keepLines w:val="0"/>
        <w:widowControl/>
        <w:numPr>
          <w:ilvl w:val="0"/>
          <w:numId w:val="39"/>
        </w:numPr>
        <w:spacing w:before="100" w:beforeAutospacing="1" w:after="100" w:afterAutospacing="1" w:line="360" w:lineRule="auto"/>
        <w:jc w:val="left"/>
        <w:rPr>
          <w:rFonts w:asciiTheme="minorEastAsia" w:eastAsiaTheme="minorEastAsia" w:hAnsiTheme="minorEastAsia" w:cstheme="minorEastAsia"/>
          <w:sz w:val="24"/>
          <w:szCs w:val="24"/>
        </w:rPr>
      </w:pPr>
      <w:bookmarkStart w:id="103" w:name="_Toc229726751"/>
      <w:r w:rsidRPr="00BD454A">
        <w:rPr>
          <w:rFonts w:asciiTheme="minorEastAsia" w:eastAsiaTheme="minorEastAsia" w:hAnsiTheme="minorEastAsia" w:cstheme="minorEastAsia" w:hint="eastAsia"/>
          <w:b w:val="0"/>
          <w:bCs w:val="0"/>
          <w:sz w:val="24"/>
          <w:szCs w:val="24"/>
          <w:shd w:val="clear" w:color="auto" w:fill="FFFFFF"/>
        </w:rPr>
        <w:lastRenderedPageBreak/>
        <w:t>商务要求</w:t>
      </w:r>
      <w:bookmarkEnd w:id="103"/>
    </w:p>
    <w:p w14:paraId="498E156C" w14:textId="054AE155" w:rsidR="00B42115" w:rsidRDefault="00CB6708">
      <w:pPr>
        <w:pStyle w:val="3"/>
        <w:keepNext w:val="0"/>
        <w:keepLines w:val="0"/>
        <w:widowControl/>
        <w:numPr>
          <w:ilvl w:val="0"/>
          <w:numId w:val="45"/>
        </w:numPr>
        <w:spacing w:before="100" w:beforeAutospacing="1" w:after="100" w:afterAutospacing="1" w:line="360" w:lineRule="auto"/>
        <w:jc w:val="left"/>
        <w:rPr>
          <w:rFonts w:asciiTheme="minorEastAsia" w:eastAsiaTheme="minorEastAsia" w:hAnsiTheme="minorEastAsia" w:cstheme="minorEastAsia"/>
          <w:b w:val="0"/>
          <w:bCs w:val="0"/>
          <w:sz w:val="30"/>
          <w:szCs w:val="30"/>
          <w:shd w:val="clear" w:color="auto" w:fill="FFFFFF"/>
        </w:rPr>
      </w:pPr>
      <w:bookmarkStart w:id="104" w:name="_Toc229726752"/>
      <w:r w:rsidRPr="00BD454A">
        <w:rPr>
          <w:rFonts w:asciiTheme="minorEastAsia" w:eastAsiaTheme="minorEastAsia" w:hAnsiTheme="minorEastAsia" w:cstheme="minorEastAsia" w:hint="eastAsia"/>
          <w:b w:val="0"/>
          <w:bCs w:val="0"/>
          <w:sz w:val="24"/>
          <w:szCs w:val="24"/>
          <w:shd w:val="clear" w:color="auto" w:fill="FFFFFF"/>
        </w:rPr>
        <w:t>验收要求</w:t>
      </w:r>
      <w:bookmarkEnd w:id="104"/>
    </w:p>
    <w:tbl>
      <w:tblPr>
        <w:tblW w:w="8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7205"/>
      </w:tblGrid>
      <w:tr w:rsidR="00B42115" w14:paraId="5B5FF7BF" w14:textId="77777777">
        <w:trPr>
          <w:tblHeader/>
        </w:trPr>
        <w:tc>
          <w:tcPr>
            <w:tcW w:w="1373"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6AD89D2F"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项目</w:t>
            </w:r>
          </w:p>
        </w:tc>
        <w:tc>
          <w:tcPr>
            <w:tcW w:w="7205"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131302D2" w14:textId="77777777" w:rsidR="00B42115" w:rsidRDefault="00CB6708">
            <w:pPr>
              <w:widowControl/>
              <w:spacing w:line="360" w:lineRule="auto"/>
              <w:jc w:val="center"/>
              <w:rPr>
                <w:rFonts w:asciiTheme="minorEastAsia" w:eastAsiaTheme="minorEastAsia" w:hAnsiTheme="minorEastAsia" w:cstheme="minorEastAsia"/>
                <w:b/>
                <w:bCs/>
                <w:sz w:val="24"/>
              </w:rPr>
            </w:pPr>
            <w:r>
              <w:rPr>
                <w:rFonts w:asciiTheme="minorEastAsia" w:hAnsiTheme="minorEastAsia" w:cstheme="minorEastAsia" w:hint="eastAsia"/>
                <w:b/>
                <w:bCs/>
                <w:kern w:val="0"/>
                <w:sz w:val="24"/>
                <w:lang w:bidi="ar"/>
              </w:rPr>
              <w:t>要求</w:t>
            </w:r>
          </w:p>
        </w:tc>
      </w:tr>
      <w:tr w:rsidR="00B42115" w14:paraId="32A50918" w14:textId="77777777">
        <w:tc>
          <w:tcPr>
            <w:tcW w:w="1373"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0BB042D7" w14:textId="77777777" w:rsidR="00B42115" w:rsidRDefault="00CB6708">
            <w:pPr>
              <w:widowControl/>
              <w:spacing w:line="360" w:lineRule="auto"/>
              <w:jc w:val="center"/>
              <w:rPr>
                <w:rFonts w:asciiTheme="minorEastAsia" w:eastAsiaTheme="minorEastAsia" w:hAnsiTheme="minorEastAsia" w:cstheme="minorEastAsia"/>
                <w:sz w:val="24"/>
              </w:rPr>
            </w:pPr>
            <w:r>
              <w:rPr>
                <w:rFonts w:asciiTheme="minorEastAsia" w:hAnsiTheme="minorEastAsia" w:cstheme="minorEastAsia" w:hint="eastAsia"/>
                <w:kern w:val="0"/>
                <w:sz w:val="24"/>
                <w:lang w:bidi="ar"/>
              </w:rPr>
              <w:t>验收标准</w:t>
            </w:r>
          </w:p>
        </w:tc>
        <w:tc>
          <w:tcPr>
            <w:tcW w:w="7205"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0400ED87" w14:textId="77777777" w:rsidR="00B42115" w:rsidRDefault="00CB6708">
            <w:pPr>
              <w:widowControl/>
              <w:spacing w:line="360" w:lineRule="auto"/>
              <w:jc w:val="left"/>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按招标文件技术参数逐项验收，功能演示通过，资源完整，运行稳定</w:t>
            </w:r>
          </w:p>
        </w:tc>
      </w:tr>
    </w:tbl>
    <w:p w14:paraId="005AA847" w14:textId="5AE95474" w:rsidR="00B42115" w:rsidRPr="00E5424E" w:rsidRDefault="00BD454A">
      <w:pPr>
        <w:pStyle w:val="3"/>
        <w:keepNext w:val="0"/>
        <w:keepLines w:val="0"/>
        <w:widowControl/>
        <w:numPr>
          <w:ilvl w:val="0"/>
          <w:numId w:val="45"/>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105" w:name="_Toc229726753"/>
      <w:bookmarkStart w:id="106" w:name="_GoBack"/>
      <w:bookmarkEnd w:id="106"/>
      <w:r w:rsidRPr="00E5424E">
        <w:rPr>
          <w:rFonts w:asciiTheme="minorEastAsia" w:eastAsiaTheme="minorEastAsia" w:hAnsiTheme="minorEastAsia" w:cstheme="minorEastAsia" w:hint="eastAsia"/>
          <w:b w:val="0"/>
          <w:bCs w:val="0"/>
          <w:sz w:val="24"/>
          <w:szCs w:val="24"/>
          <w:shd w:val="clear" w:color="auto" w:fill="FFFFFF"/>
        </w:rPr>
        <w:t>知识产权</w:t>
      </w:r>
      <w:bookmarkEnd w:id="105"/>
    </w:p>
    <w:tbl>
      <w:tblPr>
        <w:tblW w:w="8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681"/>
      </w:tblGrid>
      <w:tr w:rsidR="00BD454A" w14:paraId="1567AE6B" w14:textId="77777777">
        <w:trPr>
          <w:tblHeader/>
        </w:trPr>
        <w:tc>
          <w:tcPr>
            <w:tcW w:w="1927"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0F65501" w14:textId="6B8A6B38" w:rsidR="00BD454A" w:rsidRDefault="00BD454A">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项目</w:t>
            </w:r>
          </w:p>
        </w:tc>
        <w:tc>
          <w:tcPr>
            <w:tcW w:w="6681" w:type="dxa"/>
            <w:tcBorders>
              <w:top w:val="single" w:sz="4" w:space="0" w:color="auto"/>
              <w:left w:val="single" w:sz="4" w:space="0" w:color="auto"/>
              <w:bottom w:val="single" w:sz="4" w:space="0" w:color="auto"/>
              <w:right w:val="single" w:sz="4" w:space="0" w:color="auto"/>
            </w:tcBorders>
            <w:tcMar>
              <w:top w:w="100" w:type="dxa"/>
              <w:left w:w="160" w:type="dxa"/>
              <w:bottom w:w="100" w:type="dxa"/>
              <w:right w:w="160" w:type="dxa"/>
            </w:tcMar>
            <w:vAlign w:val="center"/>
          </w:tcPr>
          <w:p w14:paraId="7527DD74" w14:textId="125E1B33" w:rsidR="00BD454A" w:rsidRDefault="00BD454A">
            <w:pPr>
              <w:widowControl/>
              <w:spacing w:line="360" w:lineRule="auto"/>
              <w:jc w:val="center"/>
              <w:rPr>
                <w:rFonts w:asciiTheme="minorEastAsia" w:eastAsiaTheme="minorEastAsia" w:hAnsiTheme="minorEastAsia" w:cstheme="minorEastAsia"/>
                <w:b/>
                <w:bCs/>
              </w:rPr>
            </w:pPr>
            <w:r>
              <w:rPr>
                <w:rFonts w:asciiTheme="minorEastAsia" w:hAnsiTheme="minorEastAsia" w:cstheme="minorEastAsia" w:hint="eastAsia"/>
                <w:b/>
                <w:bCs/>
                <w:kern w:val="0"/>
                <w:sz w:val="24"/>
                <w:lang w:bidi="ar"/>
              </w:rPr>
              <w:t>要求</w:t>
            </w:r>
          </w:p>
        </w:tc>
      </w:tr>
      <w:tr w:rsidR="00BD454A" w14:paraId="1FD12CA2" w14:textId="77777777">
        <w:trPr>
          <w:trHeight w:val="864"/>
        </w:trPr>
        <w:tc>
          <w:tcPr>
            <w:tcW w:w="1927"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459AFB57" w14:textId="050A983B" w:rsidR="00BD454A" w:rsidRDefault="00BD454A">
            <w:pPr>
              <w:widowControl/>
              <w:spacing w:line="360" w:lineRule="auto"/>
              <w:jc w:val="center"/>
              <w:rPr>
                <w:rFonts w:asciiTheme="minorEastAsia" w:eastAsiaTheme="minorEastAsia" w:hAnsiTheme="minorEastAsia" w:cstheme="minorEastAsia"/>
                <w:kern w:val="0"/>
                <w:sz w:val="24"/>
                <w:lang w:bidi="ar"/>
              </w:rPr>
            </w:pPr>
            <w:bookmarkStart w:id="107" w:name="_Hlk229726170"/>
            <w:r>
              <w:rPr>
                <w:rFonts w:asciiTheme="minorEastAsia" w:hAnsiTheme="minorEastAsia" w:cstheme="minorEastAsia" w:hint="eastAsia"/>
                <w:kern w:val="0"/>
                <w:sz w:val="24"/>
                <w:lang w:bidi="ar"/>
              </w:rPr>
              <w:t>版权归属</w:t>
            </w:r>
          </w:p>
        </w:tc>
        <w:tc>
          <w:tcPr>
            <w:tcW w:w="6681"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65A9027C" w14:textId="568379BC" w:rsidR="00BD454A" w:rsidRDefault="00BD454A">
            <w:pPr>
              <w:widowControl/>
              <w:spacing w:line="360" w:lineRule="auto"/>
              <w:jc w:val="left"/>
              <w:rPr>
                <w:rFonts w:asciiTheme="minorEastAsia" w:eastAsiaTheme="minorEastAsia" w:hAnsiTheme="minorEastAsia" w:cstheme="minorEastAsia"/>
                <w:kern w:val="0"/>
                <w:sz w:val="24"/>
                <w:lang w:bidi="ar"/>
              </w:rPr>
            </w:pPr>
            <w:r>
              <w:rPr>
                <w:rFonts w:ascii="宋体" w:hAnsi="宋体" w:cs="宋体" w:hint="eastAsia"/>
                <w:szCs w:val="21"/>
              </w:rPr>
              <w:t>★</w:t>
            </w:r>
            <w:r>
              <w:rPr>
                <w:rFonts w:asciiTheme="minorEastAsia" w:hAnsiTheme="minorEastAsia" w:cstheme="minorEastAsia" w:hint="eastAsia"/>
                <w:kern w:val="0"/>
                <w:sz w:val="24"/>
                <w:lang w:bidi="ar"/>
              </w:rPr>
              <w:t>课程建设所有资源版权归采购人所有</w:t>
            </w:r>
          </w:p>
        </w:tc>
      </w:tr>
      <w:tr w:rsidR="00BD454A" w14:paraId="59350A2C" w14:textId="77777777">
        <w:tc>
          <w:tcPr>
            <w:tcW w:w="1927" w:type="dxa"/>
            <w:tcBorders>
              <w:top w:val="single" w:sz="4" w:space="0" w:color="auto"/>
              <w:left w:val="single" w:sz="4" w:space="0" w:color="auto"/>
              <w:bottom w:val="single" w:sz="4" w:space="0" w:color="auto"/>
              <w:right w:val="single" w:sz="4" w:space="0" w:color="auto"/>
            </w:tcBorders>
            <w:tcMar>
              <w:top w:w="100" w:type="dxa"/>
              <w:left w:w="0" w:type="dxa"/>
              <w:bottom w:w="100" w:type="dxa"/>
              <w:right w:w="160" w:type="dxa"/>
            </w:tcMar>
            <w:vAlign w:val="center"/>
          </w:tcPr>
          <w:p w14:paraId="36AA17AC" w14:textId="55D965F7" w:rsidR="00BD454A" w:rsidRDefault="00BD454A">
            <w:pPr>
              <w:widowControl/>
              <w:spacing w:line="360" w:lineRule="auto"/>
              <w:jc w:val="center"/>
              <w:rPr>
                <w:rFonts w:asciiTheme="minorEastAsia" w:eastAsiaTheme="minorEastAsia" w:hAnsiTheme="minorEastAsia" w:cstheme="minorEastAsia"/>
                <w:kern w:val="0"/>
                <w:sz w:val="24"/>
                <w:lang w:bidi="ar"/>
              </w:rPr>
            </w:pPr>
            <w:r>
              <w:rPr>
                <w:rFonts w:asciiTheme="minorEastAsia" w:hAnsiTheme="minorEastAsia" w:cstheme="minorEastAsia" w:hint="eastAsia"/>
                <w:kern w:val="0"/>
                <w:sz w:val="24"/>
                <w:lang w:bidi="ar"/>
              </w:rPr>
              <w:t>知识产权责任</w:t>
            </w:r>
          </w:p>
        </w:tc>
        <w:tc>
          <w:tcPr>
            <w:tcW w:w="6681" w:type="dxa"/>
            <w:tcBorders>
              <w:top w:val="single" w:sz="4" w:space="0" w:color="auto"/>
              <w:left w:val="single" w:sz="4" w:space="0" w:color="auto"/>
              <w:bottom w:val="single" w:sz="4" w:space="0" w:color="auto"/>
              <w:right w:val="single" w:sz="4" w:space="0" w:color="auto"/>
            </w:tcBorders>
            <w:tcMar>
              <w:top w:w="100" w:type="dxa"/>
              <w:left w:w="160" w:type="dxa"/>
              <w:bottom w:w="100" w:type="dxa"/>
              <w:right w:w="0" w:type="dxa"/>
            </w:tcMar>
            <w:vAlign w:val="center"/>
          </w:tcPr>
          <w:p w14:paraId="365AECA3" w14:textId="25F04178" w:rsidR="00BD454A" w:rsidRDefault="00BD454A">
            <w:pPr>
              <w:widowControl/>
              <w:spacing w:line="360" w:lineRule="auto"/>
              <w:jc w:val="left"/>
              <w:rPr>
                <w:rFonts w:asciiTheme="minorEastAsia" w:eastAsiaTheme="minorEastAsia" w:hAnsiTheme="minorEastAsia" w:cstheme="minorEastAsia"/>
                <w:kern w:val="0"/>
                <w:sz w:val="24"/>
                <w:lang w:bidi="ar"/>
              </w:rPr>
            </w:pPr>
            <w:r>
              <w:rPr>
                <w:rFonts w:ascii="宋体" w:hAnsi="宋体" w:cs="宋体" w:hint="eastAsia"/>
                <w:szCs w:val="21"/>
              </w:rPr>
              <w:t>★</w:t>
            </w:r>
            <w:r>
              <w:rPr>
                <w:rFonts w:asciiTheme="minorEastAsia" w:hAnsiTheme="minorEastAsia" w:cstheme="minorEastAsia" w:hint="eastAsia"/>
                <w:kern w:val="0"/>
                <w:sz w:val="24"/>
                <w:lang w:bidi="ar"/>
              </w:rPr>
              <w:t>供应商承担全部版权纠纷责任，赔偿采购人相关损失</w:t>
            </w:r>
          </w:p>
        </w:tc>
      </w:tr>
    </w:tbl>
    <w:p w14:paraId="0D0C7163" w14:textId="00DA77DE" w:rsidR="00BD454A" w:rsidRPr="00E5424E" w:rsidRDefault="00BD454A" w:rsidP="00BD454A">
      <w:pPr>
        <w:pStyle w:val="3"/>
        <w:keepNext w:val="0"/>
        <w:keepLines w:val="0"/>
        <w:widowControl/>
        <w:numPr>
          <w:ilvl w:val="0"/>
          <w:numId w:val="45"/>
        </w:numPr>
        <w:spacing w:before="100" w:beforeAutospacing="1" w:after="100" w:afterAutospacing="1" w:line="360" w:lineRule="auto"/>
        <w:jc w:val="left"/>
        <w:rPr>
          <w:rFonts w:asciiTheme="minorEastAsia" w:eastAsiaTheme="minorEastAsia" w:hAnsiTheme="minorEastAsia" w:cstheme="minorEastAsia"/>
          <w:b w:val="0"/>
          <w:bCs w:val="0"/>
          <w:sz w:val="24"/>
          <w:szCs w:val="24"/>
          <w:shd w:val="clear" w:color="auto" w:fill="FFFFFF"/>
        </w:rPr>
      </w:pPr>
      <w:bookmarkStart w:id="108" w:name="_Toc229726754"/>
      <w:bookmarkStart w:id="109" w:name="OLE_LINK36"/>
      <w:bookmarkEnd w:id="107"/>
      <w:r w:rsidRPr="00E5424E">
        <w:rPr>
          <w:rFonts w:asciiTheme="minorEastAsia" w:eastAsiaTheme="minorEastAsia" w:hAnsiTheme="minorEastAsia" w:cstheme="minorEastAsia" w:hint="eastAsia"/>
          <w:b w:val="0"/>
          <w:bCs w:val="0"/>
          <w:sz w:val="24"/>
          <w:szCs w:val="24"/>
          <w:shd w:val="clear" w:color="auto" w:fill="FFFFFF"/>
        </w:rPr>
        <w:t>付款方式</w:t>
      </w:r>
      <w:bookmarkEnd w:id="108"/>
    </w:p>
    <w:p w14:paraId="7D48947A" w14:textId="1FBDB286" w:rsidR="00B42115" w:rsidRDefault="00CB6708">
      <w:pPr>
        <w:pStyle w:val="af1"/>
        <w:spacing w:line="360" w:lineRule="auto"/>
        <w:ind w:firstLineChars="200" w:firstLine="480"/>
        <w:rPr>
          <w:rFonts w:asciiTheme="minorEastAsia" w:hAnsiTheme="minorEastAsia" w:cstheme="minorEastAsia"/>
          <w:shd w:val="clear" w:color="auto" w:fill="FFFFFF"/>
        </w:rPr>
      </w:pPr>
      <w:r w:rsidRPr="00BD454A">
        <w:rPr>
          <w:rFonts w:hint="eastAsia"/>
          <w:szCs w:val="21"/>
        </w:rPr>
        <w:t>★</w:t>
      </w:r>
      <w:bookmarkEnd w:id="109"/>
      <w:r w:rsidRPr="00BD454A">
        <w:rPr>
          <w:rFonts w:asciiTheme="minorEastAsia" w:hAnsiTheme="minorEastAsia" w:cstheme="minorEastAsia" w:hint="eastAsia"/>
          <w:shd w:val="clear" w:color="auto" w:fill="FFFFFF"/>
        </w:rPr>
        <w:t>付款方式：合同签订后按进度支付，按照：</w:t>
      </w:r>
      <w:r w:rsidRPr="00BD454A">
        <w:rPr>
          <w:rFonts w:asciiTheme="minorEastAsia" w:hAnsiTheme="minorEastAsia" w:cstheme="minorEastAsia" w:hint="eastAsia"/>
          <w:shd w:val="clear" w:color="auto" w:fill="FFFFFF"/>
        </w:rPr>
        <w:t>3:2:4:1</w:t>
      </w:r>
      <w:r w:rsidRPr="00BD454A">
        <w:rPr>
          <w:rFonts w:asciiTheme="minorEastAsia" w:hAnsiTheme="minorEastAsia" w:cstheme="minorEastAsia" w:hint="eastAsia"/>
          <w:shd w:val="clear" w:color="auto" w:fill="FFFFFF"/>
        </w:rPr>
        <w:t>的比例进行付款（首期付款</w:t>
      </w:r>
      <w:r w:rsidRPr="00BD454A">
        <w:rPr>
          <w:rFonts w:asciiTheme="minorEastAsia" w:hAnsiTheme="minorEastAsia" w:cstheme="minorEastAsia" w:hint="eastAsia"/>
          <w:shd w:val="clear" w:color="auto" w:fill="FFFFFF"/>
        </w:rPr>
        <w:t>30%,</w:t>
      </w:r>
      <w:r w:rsidRPr="00BD454A">
        <w:rPr>
          <w:rFonts w:asciiTheme="minorEastAsia" w:hAnsiTheme="minorEastAsia" w:cstheme="minorEastAsia" w:hint="eastAsia"/>
          <w:shd w:val="clear" w:color="auto" w:fill="FFFFFF"/>
        </w:rPr>
        <w:t>前</w:t>
      </w:r>
      <w:r w:rsidRPr="00BD454A">
        <w:rPr>
          <w:rFonts w:asciiTheme="minorEastAsia" w:hAnsiTheme="minorEastAsia" w:cstheme="minorEastAsia" w:hint="eastAsia"/>
          <w:shd w:val="clear" w:color="auto" w:fill="FFFFFF"/>
        </w:rPr>
        <w:t>6</w:t>
      </w:r>
      <w:r w:rsidRPr="00BD454A">
        <w:rPr>
          <w:rFonts w:asciiTheme="minorEastAsia" w:hAnsiTheme="minorEastAsia" w:cstheme="minorEastAsia" w:hint="eastAsia"/>
          <w:shd w:val="clear" w:color="auto" w:fill="FFFFFF"/>
        </w:rPr>
        <w:t>门课程建设验收后支付第二期款项</w:t>
      </w:r>
      <w:r w:rsidRPr="00BD454A">
        <w:rPr>
          <w:rFonts w:asciiTheme="minorEastAsia" w:hAnsiTheme="minorEastAsia" w:cstheme="minorEastAsia" w:hint="eastAsia"/>
          <w:shd w:val="clear" w:color="auto" w:fill="FFFFFF"/>
        </w:rPr>
        <w:t>20%,</w:t>
      </w:r>
      <w:r w:rsidRPr="00BD454A">
        <w:rPr>
          <w:rFonts w:asciiTheme="minorEastAsia" w:hAnsiTheme="minorEastAsia" w:cstheme="minorEastAsia" w:hint="eastAsia"/>
          <w:shd w:val="clear" w:color="auto" w:fill="FFFFFF"/>
        </w:rPr>
        <w:t>后</w:t>
      </w:r>
      <w:r w:rsidRPr="00BD454A">
        <w:rPr>
          <w:rFonts w:asciiTheme="minorEastAsia" w:hAnsiTheme="minorEastAsia" w:cstheme="minorEastAsia" w:hint="eastAsia"/>
          <w:shd w:val="clear" w:color="auto" w:fill="FFFFFF"/>
        </w:rPr>
        <w:t>6</w:t>
      </w:r>
      <w:r w:rsidRPr="00BD454A">
        <w:rPr>
          <w:rFonts w:asciiTheme="minorEastAsia" w:hAnsiTheme="minorEastAsia" w:cstheme="minorEastAsia" w:hint="eastAsia"/>
          <w:shd w:val="clear" w:color="auto" w:fill="FFFFFF"/>
        </w:rPr>
        <w:t>门课程验收后支付第三期款项</w:t>
      </w:r>
      <w:r w:rsidRPr="00BD454A">
        <w:rPr>
          <w:rFonts w:asciiTheme="minorEastAsia" w:hAnsiTheme="minorEastAsia" w:cstheme="minorEastAsia" w:hint="eastAsia"/>
          <w:shd w:val="clear" w:color="auto" w:fill="FFFFFF"/>
        </w:rPr>
        <w:t>40%</w:t>
      </w:r>
      <w:r w:rsidRPr="00BD454A">
        <w:rPr>
          <w:rFonts w:asciiTheme="minorEastAsia" w:hAnsiTheme="minorEastAsia" w:cstheme="minorEastAsia" w:hint="eastAsia"/>
          <w:shd w:val="clear" w:color="auto" w:fill="FFFFFF"/>
        </w:rPr>
        <w:t>，</w:t>
      </w:r>
      <w:r w:rsidRPr="00BD454A">
        <w:rPr>
          <w:rFonts w:asciiTheme="minorEastAsia" w:hAnsiTheme="minorEastAsia" w:cstheme="minorEastAsia" w:hint="eastAsia"/>
          <w:shd w:val="clear" w:color="auto" w:fill="FFFFFF"/>
        </w:rPr>
        <w:t>12</w:t>
      </w:r>
      <w:r w:rsidRPr="00BD454A">
        <w:rPr>
          <w:rFonts w:asciiTheme="minorEastAsia" w:hAnsiTheme="minorEastAsia" w:cstheme="minorEastAsia" w:hint="eastAsia"/>
          <w:shd w:val="clear" w:color="auto" w:fill="FFFFFF"/>
        </w:rPr>
        <w:t>门课程完成</w:t>
      </w:r>
      <w:r w:rsidRPr="00BD454A">
        <w:rPr>
          <w:rFonts w:asciiTheme="minorEastAsia" w:hAnsiTheme="minorEastAsia" w:cstheme="minorEastAsia" w:hint="eastAsia"/>
          <w:shd w:val="clear" w:color="auto" w:fill="FFFFFF"/>
        </w:rPr>
        <w:t>25</w:t>
      </w:r>
      <w:r w:rsidRPr="00BD454A">
        <w:rPr>
          <w:rFonts w:asciiTheme="minorEastAsia" w:hAnsiTheme="minorEastAsia" w:cstheme="minorEastAsia" w:hint="eastAsia"/>
          <w:shd w:val="clear" w:color="auto" w:fill="FFFFFF"/>
        </w:rPr>
        <w:t>页中课程运行推广服务规定的选课要求后支付最后一期款项</w:t>
      </w:r>
      <w:r w:rsidRPr="00BD454A">
        <w:rPr>
          <w:rFonts w:asciiTheme="minorEastAsia" w:hAnsiTheme="minorEastAsia" w:cstheme="minorEastAsia" w:hint="eastAsia"/>
          <w:shd w:val="clear" w:color="auto" w:fill="FFFFFF"/>
        </w:rPr>
        <w:t>10%</w:t>
      </w:r>
      <w:r w:rsidRPr="00BD454A">
        <w:rPr>
          <w:rFonts w:asciiTheme="minorEastAsia" w:hAnsiTheme="minorEastAsia" w:cstheme="minorEastAsia" w:hint="eastAsia"/>
          <w:shd w:val="clear" w:color="auto" w:fill="FFFFFF"/>
        </w:rPr>
        <w:t>），每期付款中标人提供等额发票后</w:t>
      </w:r>
      <w:r w:rsidRPr="00BD454A">
        <w:rPr>
          <w:rFonts w:asciiTheme="minorEastAsia" w:hAnsiTheme="minorEastAsia" w:cstheme="minorEastAsia" w:hint="eastAsia"/>
          <w:shd w:val="clear" w:color="auto" w:fill="FFFFFF"/>
        </w:rPr>
        <w:t>30</w:t>
      </w:r>
      <w:r w:rsidRPr="00BD454A">
        <w:rPr>
          <w:rFonts w:asciiTheme="minorEastAsia" w:hAnsiTheme="minorEastAsia" w:cstheme="minorEastAsia" w:hint="eastAsia"/>
          <w:shd w:val="clear" w:color="auto" w:fill="FFFFFF"/>
        </w:rPr>
        <w:t>日内支付，前</w:t>
      </w:r>
      <w:r w:rsidRPr="00BD454A">
        <w:rPr>
          <w:rFonts w:asciiTheme="minorEastAsia" w:hAnsiTheme="minorEastAsia" w:cstheme="minorEastAsia" w:hint="eastAsia"/>
          <w:shd w:val="clear" w:color="auto" w:fill="FFFFFF"/>
        </w:rPr>
        <w:t>6</w:t>
      </w:r>
      <w:r w:rsidRPr="00BD454A">
        <w:rPr>
          <w:rFonts w:asciiTheme="minorEastAsia" w:hAnsiTheme="minorEastAsia" w:cstheme="minorEastAsia" w:hint="eastAsia"/>
          <w:shd w:val="clear" w:color="auto" w:fill="FFFFFF"/>
        </w:rPr>
        <w:t>门课程建设不达标，校方可单方面终止后续合同建设项目</w:t>
      </w:r>
      <w:r w:rsidR="00B20A1B">
        <w:rPr>
          <w:rFonts w:asciiTheme="minorEastAsia" w:hAnsiTheme="minorEastAsia" w:cstheme="minorEastAsia" w:hint="eastAsia"/>
          <w:shd w:val="clear" w:color="auto" w:fill="FFFFFF"/>
        </w:rPr>
        <w:t>。</w:t>
      </w:r>
    </w:p>
    <w:p w14:paraId="7D2E54B6" w14:textId="77777777" w:rsidR="00703211" w:rsidRPr="00BD454A" w:rsidRDefault="00703211">
      <w:pPr>
        <w:pStyle w:val="af1"/>
        <w:spacing w:line="360" w:lineRule="auto"/>
        <w:ind w:firstLineChars="200" w:firstLine="480"/>
        <w:rPr>
          <w:rFonts w:asciiTheme="minorEastAsia" w:eastAsiaTheme="minorEastAsia" w:hAnsiTheme="minorEastAsia" w:cstheme="minorEastAsia"/>
          <w:shd w:val="clear" w:color="auto" w:fill="FFFFFF"/>
        </w:rPr>
      </w:pPr>
    </w:p>
    <w:p w14:paraId="6474FE22" w14:textId="77777777" w:rsidR="00B42115" w:rsidRDefault="00CB6708">
      <w:pPr>
        <w:pStyle w:val="1"/>
      </w:pPr>
      <w:bookmarkStart w:id="110" w:name="_Toc49346652"/>
      <w:bookmarkStart w:id="111" w:name="_Toc229726755"/>
      <w:r>
        <w:rPr>
          <w:rFonts w:hint="eastAsia"/>
        </w:rPr>
        <w:lastRenderedPageBreak/>
        <w:t>第四部分 响应文件格式</w:t>
      </w:r>
      <w:bookmarkEnd w:id="110"/>
      <w:bookmarkEnd w:id="111"/>
    </w:p>
    <w:p w14:paraId="77465B41" w14:textId="77777777" w:rsidR="00B42115" w:rsidRDefault="00B42115">
      <w:pPr>
        <w:tabs>
          <w:tab w:val="left" w:pos="2013"/>
        </w:tabs>
        <w:spacing w:line="24" w:lineRule="atLeast"/>
        <w:rPr>
          <w:rFonts w:ascii="宋体" w:hAnsi="宋体"/>
          <w:b/>
          <w:sz w:val="32"/>
          <w:szCs w:val="32"/>
        </w:rPr>
      </w:pPr>
    </w:p>
    <w:p w14:paraId="6127C4F2" w14:textId="77777777" w:rsidR="00B42115" w:rsidRDefault="00CB6708">
      <w:pPr>
        <w:pStyle w:val="2"/>
        <w:rPr>
          <w:rFonts w:ascii="宋体" w:eastAsia="宋体" w:hAnsi="宋体"/>
          <w:color w:val="000000"/>
          <w:sz w:val="21"/>
        </w:rPr>
      </w:pPr>
      <w:bookmarkStart w:id="112" w:name="_Toc220674874"/>
      <w:bookmarkStart w:id="113" w:name="_Toc229726756"/>
      <w:r>
        <w:rPr>
          <w:rFonts w:ascii="宋体" w:eastAsia="宋体" w:hAnsi="宋体" w:hint="eastAsia"/>
          <w:color w:val="000000"/>
          <w:sz w:val="21"/>
        </w:rPr>
        <w:t>格式1：价格文件封面</w:t>
      </w:r>
      <w:bookmarkEnd w:id="112"/>
      <w:bookmarkEnd w:id="113"/>
    </w:p>
    <w:p w14:paraId="4DBB6D54" w14:textId="77777777" w:rsidR="00B42115" w:rsidRDefault="00B42115">
      <w:pPr>
        <w:tabs>
          <w:tab w:val="left" w:pos="2013"/>
        </w:tabs>
        <w:spacing w:line="360" w:lineRule="auto"/>
        <w:rPr>
          <w:rFonts w:ascii="宋体" w:hAnsi="宋体"/>
          <w:b/>
          <w:color w:val="000000"/>
          <w:sz w:val="32"/>
          <w:szCs w:val="32"/>
        </w:rPr>
      </w:pPr>
    </w:p>
    <w:p w14:paraId="2A5DFB32" w14:textId="77777777" w:rsidR="00B42115" w:rsidRDefault="00CB6708">
      <w:pPr>
        <w:spacing w:line="360" w:lineRule="auto"/>
        <w:jc w:val="center"/>
        <w:rPr>
          <w:rFonts w:ascii="宋体" w:hAnsi="宋体" w:cs="宋体"/>
          <w:b/>
          <w:bCs/>
          <w:color w:val="000000"/>
          <w:sz w:val="48"/>
          <w:szCs w:val="44"/>
        </w:rPr>
      </w:pPr>
      <w:r>
        <w:rPr>
          <w:rFonts w:ascii="宋体" w:hAnsi="宋体" w:cs="宋体" w:hint="eastAsia"/>
          <w:b/>
          <w:bCs/>
          <w:color w:val="000000"/>
          <w:sz w:val="48"/>
          <w:szCs w:val="44"/>
        </w:rPr>
        <w:t>竞争性磋商响应文件</w:t>
      </w:r>
    </w:p>
    <w:p w14:paraId="727A722C" w14:textId="77777777" w:rsidR="00B42115" w:rsidRDefault="00CB6708">
      <w:pPr>
        <w:spacing w:line="360" w:lineRule="auto"/>
        <w:jc w:val="center"/>
        <w:rPr>
          <w:rFonts w:ascii="宋体" w:hAnsi="宋体" w:cs="宋体"/>
          <w:b/>
          <w:bCs/>
          <w:color w:val="000000"/>
          <w:sz w:val="48"/>
          <w:szCs w:val="44"/>
        </w:rPr>
      </w:pPr>
      <w:r>
        <w:rPr>
          <w:rFonts w:ascii="宋体" w:hAnsi="宋体" w:cs="宋体" w:hint="eastAsia"/>
          <w:b/>
          <w:bCs/>
          <w:color w:val="000000"/>
          <w:sz w:val="48"/>
          <w:szCs w:val="44"/>
        </w:rPr>
        <w:t>（价格文件）</w:t>
      </w:r>
    </w:p>
    <w:p w14:paraId="5E7AE6FC" w14:textId="77777777" w:rsidR="00B42115" w:rsidRDefault="00B42115">
      <w:pPr>
        <w:pStyle w:val="aa"/>
        <w:spacing w:line="360" w:lineRule="auto"/>
        <w:rPr>
          <w:rFonts w:eastAsia="宋体" w:hAnsi="宋体" w:cs="宋体"/>
          <w:b/>
          <w:color w:val="000000"/>
          <w:sz w:val="24"/>
          <w:szCs w:val="24"/>
        </w:rPr>
      </w:pPr>
    </w:p>
    <w:p w14:paraId="2BFC4C0E" w14:textId="77777777" w:rsidR="00B42115" w:rsidRDefault="00B42115">
      <w:pPr>
        <w:pStyle w:val="aa"/>
        <w:spacing w:line="360" w:lineRule="auto"/>
        <w:rPr>
          <w:rFonts w:eastAsia="宋体" w:hAnsi="宋体" w:cs="宋体"/>
          <w:b/>
          <w:color w:val="000000"/>
          <w:sz w:val="24"/>
          <w:szCs w:val="24"/>
        </w:rPr>
      </w:pPr>
    </w:p>
    <w:p w14:paraId="08FE8E41" w14:textId="77777777" w:rsidR="00B42115" w:rsidRDefault="00B42115">
      <w:pPr>
        <w:pStyle w:val="aa"/>
        <w:spacing w:line="360" w:lineRule="auto"/>
        <w:rPr>
          <w:rFonts w:eastAsia="宋体" w:hAnsi="宋体" w:cs="宋体"/>
          <w:b/>
          <w:color w:val="000000"/>
          <w:sz w:val="28"/>
          <w:szCs w:val="24"/>
        </w:rPr>
      </w:pPr>
    </w:p>
    <w:p w14:paraId="28A40CEF" w14:textId="77777777" w:rsidR="00B42115" w:rsidRDefault="00B42115">
      <w:pPr>
        <w:pStyle w:val="aa"/>
        <w:spacing w:line="360" w:lineRule="auto"/>
        <w:rPr>
          <w:rFonts w:eastAsia="宋体" w:hAnsi="宋体" w:cs="宋体"/>
          <w:b/>
          <w:color w:val="000000"/>
          <w:sz w:val="28"/>
          <w:szCs w:val="24"/>
        </w:rPr>
      </w:pPr>
    </w:p>
    <w:p w14:paraId="389104F1" w14:textId="77777777" w:rsidR="00B42115" w:rsidRDefault="00B42115">
      <w:pPr>
        <w:pStyle w:val="aa"/>
        <w:spacing w:line="360" w:lineRule="auto"/>
        <w:rPr>
          <w:rFonts w:eastAsia="宋体" w:hAnsi="宋体" w:cs="宋体"/>
          <w:b/>
          <w:color w:val="000000"/>
          <w:sz w:val="28"/>
          <w:szCs w:val="24"/>
        </w:rPr>
      </w:pPr>
    </w:p>
    <w:p w14:paraId="2E775C68" w14:textId="77777777" w:rsidR="00B42115" w:rsidRDefault="00B42115">
      <w:pPr>
        <w:pStyle w:val="aa"/>
        <w:spacing w:line="360" w:lineRule="auto"/>
        <w:rPr>
          <w:rFonts w:eastAsia="宋体" w:hAnsi="宋体" w:cs="宋体"/>
          <w:b/>
          <w:color w:val="000000"/>
          <w:sz w:val="28"/>
          <w:szCs w:val="24"/>
        </w:rPr>
      </w:pPr>
    </w:p>
    <w:p w14:paraId="3420C6DE" w14:textId="77777777" w:rsidR="00B42115" w:rsidRDefault="00CB6708">
      <w:pPr>
        <w:pStyle w:val="aa"/>
        <w:spacing w:line="360" w:lineRule="auto"/>
        <w:ind w:firstLineChars="448" w:firstLine="1259"/>
        <w:rPr>
          <w:rFonts w:eastAsia="宋体" w:hAnsi="宋体" w:cs="宋体"/>
          <w:b/>
          <w:color w:val="000000"/>
          <w:sz w:val="28"/>
          <w:szCs w:val="24"/>
        </w:rPr>
      </w:pPr>
      <w:r>
        <w:rPr>
          <w:rFonts w:eastAsia="宋体" w:hAnsi="宋体" w:cs="宋体" w:hint="eastAsia"/>
          <w:b/>
          <w:color w:val="000000"/>
          <w:sz w:val="28"/>
          <w:szCs w:val="24"/>
        </w:rPr>
        <w:t>项目名称：广东培正学院</w:t>
      </w:r>
      <w:bookmarkStart w:id="114" w:name="OLE_LINK37"/>
      <w:r>
        <w:rPr>
          <w:rFonts w:eastAsia="宋体" w:hAnsi="宋体" w:cs="宋体" w:hint="eastAsia"/>
          <w:b/>
          <w:color w:val="000000"/>
          <w:sz w:val="28"/>
          <w:szCs w:val="24"/>
        </w:rPr>
        <w:t>12门</w:t>
      </w:r>
      <w:proofErr w:type="gramStart"/>
      <w:r>
        <w:rPr>
          <w:rFonts w:eastAsia="宋体" w:hAnsi="宋体" w:cs="宋体" w:hint="eastAsia"/>
          <w:b/>
          <w:color w:val="000000"/>
          <w:sz w:val="28"/>
          <w:szCs w:val="24"/>
        </w:rPr>
        <w:t>智慧慕课建设项目</w:t>
      </w:r>
      <w:bookmarkEnd w:id="114"/>
      <w:proofErr w:type="gramEnd"/>
    </w:p>
    <w:p w14:paraId="6879F841" w14:textId="77777777" w:rsidR="00B42115" w:rsidRDefault="00CB6708">
      <w:pPr>
        <w:pStyle w:val="aa"/>
        <w:spacing w:line="360" w:lineRule="auto"/>
        <w:ind w:firstLineChars="448" w:firstLine="1259"/>
        <w:rPr>
          <w:rFonts w:eastAsia="宋体" w:hAnsi="宋体" w:cs="宋体"/>
          <w:b/>
          <w:color w:val="000000"/>
          <w:sz w:val="28"/>
          <w:szCs w:val="24"/>
        </w:rPr>
      </w:pPr>
      <w:r>
        <w:rPr>
          <w:rFonts w:eastAsia="宋体" w:hAnsi="宋体" w:cs="宋体" w:hint="eastAsia"/>
          <w:b/>
          <w:color w:val="000000"/>
          <w:sz w:val="28"/>
          <w:szCs w:val="24"/>
        </w:rPr>
        <w:t>项目编号：</w:t>
      </w:r>
      <w:r>
        <w:rPr>
          <w:rFonts w:eastAsia="宋体" w:hAnsi="宋体" w:cs="宋体"/>
          <w:b/>
          <w:color w:val="000000"/>
          <w:sz w:val="28"/>
          <w:szCs w:val="24"/>
        </w:rPr>
        <w:t>PZCG-2026-</w:t>
      </w:r>
      <w:r>
        <w:rPr>
          <w:rFonts w:eastAsia="宋体" w:hAnsi="宋体" w:cs="宋体" w:hint="eastAsia"/>
          <w:b/>
          <w:color w:val="000000"/>
          <w:sz w:val="28"/>
          <w:szCs w:val="24"/>
        </w:rPr>
        <w:t>13</w:t>
      </w:r>
    </w:p>
    <w:p w14:paraId="2A35CC00" w14:textId="77777777" w:rsidR="00B42115" w:rsidRDefault="00B42115">
      <w:pPr>
        <w:pStyle w:val="aa"/>
        <w:spacing w:line="360" w:lineRule="auto"/>
        <w:ind w:firstLineChars="448" w:firstLine="1259"/>
        <w:rPr>
          <w:rFonts w:eastAsia="宋体" w:hAnsi="宋体" w:cs="宋体"/>
          <w:b/>
          <w:color w:val="000000"/>
          <w:sz w:val="28"/>
          <w:szCs w:val="24"/>
          <w:highlight w:val="yellow"/>
        </w:rPr>
      </w:pPr>
    </w:p>
    <w:p w14:paraId="6CDFF589"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66DB8B4B"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0F7BA646"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15A67FBC" w14:textId="77777777" w:rsidR="00B42115" w:rsidRDefault="00B42115">
      <w:pPr>
        <w:pStyle w:val="aa"/>
        <w:spacing w:line="360" w:lineRule="auto"/>
        <w:ind w:firstLineChars="448" w:firstLine="1259"/>
        <w:rPr>
          <w:rFonts w:eastAsia="宋体" w:hAnsi="宋体" w:cs="宋体"/>
          <w:b/>
          <w:color w:val="000000"/>
          <w:sz w:val="28"/>
          <w:szCs w:val="24"/>
        </w:rPr>
      </w:pPr>
    </w:p>
    <w:p w14:paraId="2F7EFA88" w14:textId="77777777" w:rsidR="00B42115" w:rsidRDefault="00CB6708">
      <w:pPr>
        <w:pStyle w:val="aa"/>
        <w:spacing w:line="360" w:lineRule="auto"/>
        <w:ind w:firstLineChars="448" w:firstLine="1259"/>
        <w:rPr>
          <w:rFonts w:eastAsia="宋体" w:hAnsi="宋体" w:cs="宋体"/>
          <w:b/>
          <w:color w:val="000000"/>
          <w:sz w:val="28"/>
          <w:szCs w:val="24"/>
        </w:rPr>
      </w:pPr>
      <w:r>
        <w:rPr>
          <w:rFonts w:eastAsia="宋体" w:hAnsi="宋体" w:cs="宋体" w:hint="eastAsia"/>
          <w:b/>
          <w:color w:val="000000"/>
          <w:sz w:val="28"/>
          <w:szCs w:val="24"/>
        </w:rPr>
        <w:t>响应人名称（盖公章）：</w:t>
      </w:r>
    </w:p>
    <w:p w14:paraId="355E05D4" w14:textId="77777777" w:rsidR="00B42115" w:rsidRDefault="00CB6708">
      <w:pPr>
        <w:pStyle w:val="aa"/>
        <w:spacing w:line="360" w:lineRule="auto"/>
        <w:ind w:firstLineChars="448" w:firstLine="1259"/>
        <w:rPr>
          <w:rFonts w:eastAsia="宋体" w:hAnsi="宋体" w:cs="宋体"/>
          <w:b/>
          <w:color w:val="000000"/>
          <w:sz w:val="28"/>
          <w:szCs w:val="24"/>
        </w:rPr>
      </w:pPr>
      <w:r>
        <w:rPr>
          <w:rFonts w:eastAsia="宋体" w:hAnsi="宋体" w:cs="宋体" w:hint="eastAsia"/>
          <w:b/>
          <w:color w:val="000000"/>
          <w:sz w:val="28"/>
          <w:szCs w:val="24"/>
        </w:rPr>
        <w:t>日  期：</w:t>
      </w:r>
    </w:p>
    <w:p w14:paraId="7312685C" w14:textId="77777777" w:rsidR="00B42115" w:rsidRDefault="00B42115">
      <w:pPr>
        <w:tabs>
          <w:tab w:val="left" w:pos="2013"/>
        </w:tabs>
        <w:spacing w:line="360" w:lineRule="auto"/>
        <w:rPr>
          <w:rFonts w:ascii="宋体" w:hAnsi="宋体"/>
          <w:b/>
          <w:color w:val="000000"/>
          <w:sz w:val="28"/>
          <w:szCs w:val="28"/>
        </w:rPr>
      </w:pPr>
    </w:p>
    <w:p w14:paraId="243A832A" w14:textId="77777777" w:rsidR="00B42115" w:rsidRDefault="00B42115">
      <w:pPr>
        <w:tabs>
          <w:tab w:val="left" w:pos="2013"/>
        </w:tabs>
        <w:spacing w:line="360" w:lineRule="auto"/>
        <w:rPr>
          <w:rFonts w:ascii="宋体" w:hAnsi="宋体"/>
          <w:b/>
          <w:color w:val="000000"/>
          <w:sz w:val="28"/>
          <w:szCs w:val="28"/>
        </w:rPr>
      </w:pPr>
    </w:p>
    <w:p w14:paraId="73C6B1E7" w14:textId="77777777" w:rsidR="00B42115" w:rsidRDefault="00B42115">
      <w:pPr>
        <w:tabs>
          <w:tab w:val="left" w:pos="2013"/>
        </w:tabs>
        <w:spacing w:line="360" w:lineRule="auto"/>
        <w:rPr>
          <w:rFonts w:ascii="宋体" w:hAnsi="宋体"/>
          <w:b/>
          <w:color w:val="000000"/>
          <w:sz w:val="28"/>
          <w:szCs w:val="28"/>
        </w:rPr>
      </w:pPr>
    </w:p>
    <w:p w14:paraId="28A3EE58" w14:textId="77777777" w:rsidR="00B42115" w:rsidRDefault="00CB6708">
      <w:pPr>
        <w:pStyle w:val="2"/>
        <w:rPr>
          <w:rFonts w:ascii="宋体" w:eastAsia="宋体" w:hAnsi="宋体"/>
          <w:color w:val="000000"/>
          <w:sz w:val="21"/>
          <w:szCs w:val="21"/>
        </w:rPr>
      </w:pPr>
      <w:bookmarkStart w:id="115" w:name="_Toc220674875"/>
      <w:bookmarkStart w:id="116" w:name="_Toc229726757"/>
      <w:r>
        <w:rPr>
          <w:rFonts w:ascii="宋体" w:eastAsia="宋体" w:hAnsi="宋体" w:hint="eastAsia"/>
          <w:color w:val="000000"/>
          <w:sz w:val="21"/>
          <w:szCs w:val="21"/>
        </w:rPr>
        <w:lastRenderedPageBreak/>
        <w:t>格式2：报价一览表</w:t>
      </w:r>
      <w:bookmarkEnd w:id="115"/>
      <w:bookmarkEnd w:id="116"/>
    </w:p>
    <w:p w14:paraId="33FB7086" w14:textId="77777777" w:rsidR="00B42115" w:rsidRDefault="00CB6708">
      <w:pPr>
        <w:spacing w:line="360" w:lineRule="auto"/>
        <w:jc w:val="center"/>
        <w:rPr>
          <w:rFonts w:ascii="宋体" w:hAnsi="宋体" w:cs="Arial"/>
          <w:b/>
          <w:bCs/>
          <w:kern w:val="0"/>
          <w:sz w:val="28"/>
          <w:szCs w:val="28"/>
          <w:lang w:val="zh-CN"/>
        </w:rPr>
      </w:pPr>
      <w:r>
        <w:rPr>
          <w:rFonts w:ascii="宋体" w:hAnsi="宋体" w:cs="Arial" w:hint="eastAsia"/>
          <w:b/>
          <w:bCs/>
          <w:kern w:val="0"/>
          <w:sz w:val="28"/>
          <w:szCs w:val="28"/>
          <w:lang w:val="zh-CN"/>
        </w:rPr>
        <w:t>报价一览表</w:t>
      </w:r>
    </w:p>
    <w:p w14:paraId="50189441" w14:textId="77777777" w:rsidR="00B42115" w:rsidRDefault="00CB6708">
      <w:pPr>
        <w:spacing w:line="360" w:lineRule="auto"/>
        <w:rPr>
          <w:rFonts w:ascii="宋体" w:hAnsi="宋体" w:cs="宋体"/>
          <w:sz w:val="24"/>
        </w:rPr>
      </w:pPr>
      <w:r>
        <w:rPr>
          <w:rFonts w:ascii="宋体" w:hAnsi="宋体" w:cs="宋体" w:hint="eastAsia"/>
          <w:sz w:val="24"/>
        </w:rPr>
        <w:t>项目名称：</w:t>
      </w:r>
      <w:bookmarkStart w:id="117" w:name="OLE_LINK40"/>
      <w:r>
        <w:rPr>
          <w:rFonts w:ascii="宋体" w:hAnsi="宋体" w:cs="宋体" w:hint="eastAsia"/>
          <w:sz w:val="24"/>
        </w:rPr>
        <w:t>广东培正学院</w:t>
      </w:r>
      <w:bookmarkEnd w:id="117"/>
      <w:r>
        <w:rPr>
          <w:rFonts w:ascii="宋体" w:hAnsi="宋体" w:cs="宋体" w:hint="eastAsia"/>
          <w:sz w:val="24"/>
        </w:rPr>
        <w:t>12门</w:t>
      </w:r>
      <w:proofErr w:type="gramStart"/>
      <w:r>
        <w:rPr>
          <w:rFonts w:ascii="宋体" w:hAnsi="宋体" w:cs="宋体" w:hint="eastAsia"/>
          <w:sz w:val="24"/>
        </w:rPr>
        <w:t>智慧慕课建设项目</w:t>
      </w:r>
      <w:proofErr w:type="gramEnd"/>
    </w:p>
    <w:p w14:paraId="59FC57B4" w14:textId="77777777" w:rsidR="00B42115" w:rsidRDefault="00CB6708">
      <w:pPr>
        <w:spacing w:line="360" w:lineRule="auto"/>
      </w:pPr>
      <w:r>
        <w:rPr>
          <w:rFonts w:ascii="宋体" w:hAnsi="宋体" w:cs="宋体" w:hint="eastAsia"/>
          <w:sz w:val="24"/>
        </w:rPr>
        <w:t>项目编号：PZCG-2026-13</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2243"/>
        <w:gridCol w:w="3402"/>
        <w:gridCol w:w="998"/>
        <w:gridCol w:w="1276"/>
      </w:tblGrid>
      <w:tr w:rsidR="00B42115" w14:paraId="68FF8EB8" w14:textId="77777777">
        <w:trPr>
          <w:trHeight w:val="923"/>
          <w:jc w:val="center"/>
        </w:trPr>
        <w:tc>
          <w:tcPr>
            <w:tcW w:w="722" w:type="dxa"/>
            <w:tcBorders>
              <w:top w:val="single" w:sz="4" w:space="0" w:color="auto"/>
              <w:left w:val="single" w:sz="4" w:space="0" w:color="auto"/>
              <w:bottom w:val="single" w:sz="4" w:space="0" w:color="auto"/>
              <w:right w:val="single" w:sz="4" w:space="0" w:color="auto"/>
            </w:tcBorders>
            <w:vAlign w:val="center"/>
          </w:tcPr>
          <w:p w14:paraId="40BD8947" w14:textId="77777777" w:rsidR="00B42115" w:rsidRDefault="00CB6708">
            <w:pPr>
              <w:spacing w:line="360" w:lineRule="exact"/>
              <w:jc w:val="center"/>
              <w:rPr>
                <w:rFonts w:ascii="宋体" w:hAnsi="宋体"/>
                <w:sz w:val="24"/>
              </w:rPr>
            </w:pPr>
            <w:r>
              <w:rPr>
                <w:rFonts w:ascii="宋体" w:hAnsi="宋体" w:hint="eastAsia"/>
                <w:sz w:val="24"/>
              </w:rPr>
              <w:t>序号</w:t>
            </w:r>
          </w:p>
        </w:tc>
        <w:tc>
          <w:tcPr>
            <w:tcW w:w="2243" w:type="dxa"/>
            <w:tcBorders>
              <w:top w:val="single" w:sz="4" w:space="0" w:color="auto"/>
              <w:left w:val="single" w:sz="4" w:space="0" w:color="auto"/>
              <w:bottom w:val="single" w:sz="4" w:space="0" w:color="auto"/>
              <w:right w:val="single" w:sz="4" w:space="0" w:color="auto"/>
            </w:tcBorders>
            <w:vAlign w:val="center"/>
          </w:tcPr>
          <w:p w14:paraId="4248506B" w14:textId="77777777" w:rsidR="00B42115" w:rsidRDefault="00CB6708">
            <w:pPr>
              <w:spacing w:line="360" w:lineRule="exact"/>
              <w:jc w:val="center"/>
              <w:rPr>
                <w:rFonts w:ascii="宋体" w:hAnsi="宋体"/>
                <w:sz w:val="24"/>
              </w:rPr>
            </w:pPr>
            <w:r>
              <w:rPr>
                <w:rFonts w:ascii="宋体" w:hAnsi="宋体" w:hint="eastAsia"/>
                <w:sz w:val="24"/>
              </w:rPr>
              <w:t>项目名称</w:t>
            </w:r>
          </w:p>
        </w:tc>
        <w:tc>
          <w:tcPr>
            <w:tcW w:w="3402" w:type="dxa"/>
            <w:tcBorders>
              <w:top w:val="single" w:sz="4" w:space="0" w:color="auto"/>
              <w:left w:val="single" w:sz="4" w:space="0" w:color="auto"/>
              <w:bottom w:val="single" w:sz="4" w:space="0" w:color="auto"/>
              <w:right w:val="single" w:sz="4" w:space="0" w:color="auto"/>
            </w:tcBorders>
            <w:vAlign w:val="center"/>
          </w:tcPr>
          <w:p w14:paraId="6B41FABA" w14:textId="77777777" w:rsidR="00B42115" w:rsidRDefault="00CB6708">
            <w:pPr>
              <w:spacing w:line="360" w:lineRule="exact"/>
              <w:jc w:val="center"/>
              <w:rPr>
                <w:rFonts w:ascii="宋体" w:hAnsi="宋体"/>
                <w:sz w:val="24"/>
              </w:rPr>
            </w:pPr>
            <w:r>
              <w:rPr>
                <w:rFonts w:ascii="宋体" w:hAnsi="宋体" w:hint="eastAsia"/>
                <w:sz w:val="24"/>
              </w:rPr>
              <w:t>总价（人民币/元）</w:t>
            </w:r>
          </w:p>
        </w:tc>
        <w:tc>
          <w:tcPr>
            <w:tcW w:w="998" w:type="dxa"/>
            <w:tcBorders>
              <w:top w:val="single" w:sz="4" w:space="0" w:color="auto"/>
              <w:left w:val="single" w:sz="4" w:space="0" w:color="auto"/>
              <w:bottom w:val="single" w:sz="4" w:space="0" w:color="auto"/>
              <w:right w:val="single" w:sz="4" w:space="0" w:color="auto"/>
            </w:tcBorders>
            <w:vAlign w:val="center"/>
          </w:tcPr>
          <w:p w14:paraId="5D3C93F3" w14:textId="77777777" w:rsidR="00B42115" w:rsidRDefault="00CB6708">
            <w:pPr>
              <w:spacing w:line="360" w:lineRule="exact"/>
              <w:jc w:val="center"/>
              <w:rPr>
                <w:rFonts w:ascii="宋体" w:hAnsi="宋体"/>
                <w:sz w:val="24"/>
              </w:rPr>
            </w:pPr>
            <w:r>
              <w:rPr>
                <w:rFonts w:ascii="宋体" w:hAnsi="宋体" w:hint="eastAsia"/>
                <w:sz w:val="24"/>
              </w:rPr>
              <w:t>质保期</w:t>
            </w:r>
          </w:p>
        </w:tc>
        <w:tc>
          <w:tcPr>
            <w:tcW w:w="1276" w:type="dxa"/>
            <w:tcBorders>
              <w:top w:val="single" w:sz="4" w:space="0" w:color="auto"/>
              <w:left w:val="single" w:sz="4" w:space="0" w:color="auto"/>
              <w:bottom w:val="single" w:sz="4" w:space="0" w:color="auto"/>
              <w:right w:val="single" w:sz="4" w:space="0" w:color="auto"/>
            </w:tcBorders>
            <w:vAlign w:val="center"/>
          </w:tcPr>
          <w:p w14:paraId="7804BE25" w14:textId="77777777" w:rsidR="00B42115" w:rsidRDefault="00CB6708">
            <w:pPr>
              <w:spacing w:line="360" w:lineRule="exact"/>
              <w:jc w:val="center"/>
              <w:rPr>
                <w:rFonts w:ascii="宋体" w:hAnsi="宋体"/>
                <w:sz w:val="24"/>
              </w:rPr>
            </w:pPr>
            <w:r>
              <w:rPr>
                <w:rFonts w:ascii="宋体" w:hAnsi="宋体" w:hint="eastAsia"/>
                <w:sz w:val="24"/>
              </w:rPr>
              <w:t>备注</w:t>
            </w:r>
          </w:p>
        </w:tc>
      </w:tr>
      <w:tr w:rsidR="00B42115" w14:paraId="24F5B2F1" w14:textId="77777777">
        <w:trPr>
          <w:trHeight w:val="1383"/>
          <w:jc w:val="center"/>
        </w:trPr>
        <w:tc>
          <w:tcPr>
            <w:tcW w:w="722" w:type="dxa"/>
            <w:tcBorders>
              <w:top w:val="single" w:sz="4" w:space="0" w:color="auto"/>
              <w:left w:val="single" w:sz="4" w:space="0" w:color="auto"/>
              <w:bottom w:val="single" w:sz="4" w:space="0" w:color="auto"/>
              <w:right w:val="single" w:sz="4" w:space="0" w:color="auto"/>
            </w:tcBorders>
            <w:vAlign w:val="center"/>
          </w:tcPr>
          <w:p w14:paraId="2F131DA9" w14:textId="77777777" w:rsidR="00B42115" w:rsidRDefault="00CB6708">
            <w:pPr>
              <w:spacing w:line="360" w:lineRule="exact"/>
              <w:jc w:val="center"/>
              <w:rPr>
                <w:rFonts w:ascii="宋体" w:hAnsi="宋体"/>
                <w:sz w:val="24"/>
              </w:rPr>
            </w:pPr>
            <w:r>
              <w:rPr>
                <w:rFonts w:ascii="宋体" w:hAnsi="宋体" w:hint="eastAsia"/>
                <w:sz w:val="24"/>
              </w:rPr>
              <w:t>1</w:t>
            </w:r>
          </w:p>
        </w:tc>
        <w:tc>
          <w:tcPr>
            <w:tcW w:w="2243" w:type="dxa"/>
            <w:tcBorders>
              <w:top w:val="single" w:sz="4" w:space="0" w:color="auto"/>
              <w:left w:val="single" w:sz="4" w:space="0" w:color="auto"/>
              <w:bottom w:val="single" w:sz="4" w:space="0" w:color="auto"/>
              <w:right w:val="single" w:sz="4" w:space="0" w:color="auto"/>
            </w:tcBorders>
            <w:vAlign w:val="center"/>
          </w:tcPr>
          <w:p w14:paraId="0B6596B1" w14:textId="77777777" w:rsidR="00B42115" w:rsidRDefault="00CB6708">
            <w:pPr>
              <w:spacing w:line="360" w:lineRule="exact"/>
              <w:rPr>
                <w:rFonts w:ascii="宋体" w:hAnsi="宋体"/>
                <w:sz w:val="24"/>
              </w:rPr>
            </w:pPr>
            <w:r>
              <w:rPr>
                <w:rFonts w:ascii="宋体" w:hAnsi="宋体" w:cs="宋体" w:hint="eastAsia"/>
                <w:sz w:val="24"/>
              </w:rPr>
              <w:t>广东培正学院12门</w:t>
            </w:r>
            <w:proofErr w:type="gramStart"/>
            <w:r>
              <w:rPr>
                <w:rFonts w:ascii="宋体" w:hAnsi="宋体" w:cs="宋体" w:hint="eastAsia"/>
                <w:sz w:val="24"/>
              </w:rPr>
              <w:t>智慧慕课建设项目</w:t>
            </w:r>
            <w:proofErr w:type="gramEnd"/>
          </w:p>
        </w:tc>
        <w:tc>
          <w:tcPr>
            <w:tcW w:w="3402" w:type="dxa"/>
            <w:tcBorders>
              <w:top w:val="single" w:sz="4" w:space="0" w:color="auto"/>
              <w:left w:val="single" w:sz="4" w:space="0" w:color="auto"/>
              <w:bottom w:val="single" w:sz="4" w:space="0" w:color="auto"/>
              <w:right w:val="single" w:sz="4" w:space="0" w:color="auto"/>
            </w:tcBorders>
            <w:vAlign w:val="center"/>
          </w:tcPr>
          <w:p w14:paraId="5352C3EA" w14:textId="77777777" w:rsidR="00B42115" w:rsidRDefault="00CB6708">
            <w:pPr>
              <w:keepLines/>
              <w:spacing w:after="160" w:line="360" w:lineRule="auto"/>
              <w:rPr>
                <w:rFonts w:ascii="宋体" w:hAnsi="宋体"/>
                <w:sz w:val="24"/>
              </w:rPr>
            </w:pPr>
            <w:r>
              <w:rPr>
                <w:rFonts w:ascii="宋体" w:hAnsi="宋体" w:hint="eastAsia"/>
                <w:sz w:val="24"/>
              </w:rPr>
              <w:t>大写：人民币</w:t>
            </w:r>
          </w:p>
          <w:p w14:paraId="2932CA04" w14:textId="77777777" w:rsidR="00B42115" w:rsidRDefault="00CB6708">
            <w:pPr>
              <w:spacing w:line="360" w:lineRule="exact"/>
              <w:rPr>
                <w:rFonts w:ascii="宋体" w:hAnsi="宋体"/>
                <w:sz w:val="24"/>
              </w:rPr>
            </w:pPr>
            <w:r>
              <w:rPr>
                <w:rFonts w:ascii="宋体" w:hAnsi="宋体" w:hint="eastAsia"/>
                <w:sz w:val="24"/>
              </w:rPr>
              <w:t>小写：</w:t>
            </w:r>
            <w:r>
              <w:rPr>
                <w:rFonts w:ascii="宋体" w:hAnsi="宋体" w:cs="宋体" w:hint="eastAsia"/>
                <w:sz w:val="24"/>
              </w:rPr>
              <w:t>¥</w:t>
            </w:r>
          </w:p>
        </w:tc>
        <w:tc>
          <w:tcPr>
            <w:tcW w:w="998" w:type="dxa"/>
            <w:tcBorders>
              <w:top w:val="single" w:sz="4" w:space="0" w:color="auto"/>
              <w:left w:val="single" w:sz="4" w:space="0" w:color="auto"/>
              <w:bottom w:val="single" w:sz="4" w:space="0" w:color="auto"/>
              <w:right w:val="single" w:sz="4" w:space="0" w:color="auto"/>
            </w:tcBorders>
            <w:vAlign w:val="center"/>
          </w:tcPr>
          <w:p w14:paraId="1C7CC569" w14:textId="77777777" w:rsidR="00B42115" w:rsidRDefault="00B42115">
            <w:pPr>
              <w:spacing w:line="360" w:lineRule="exac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9AE0B55" w14:textId="77777777" w:rsidR="00B42115" w:rsidRDefault="00B42115">
            <w:pPr>
              <w:spacing w:line="360" w:lineRule="exact"/>
              <w:rPr>
                <w:rFonts w:ascii="宋体" w:hAnsi="宋体"/>
                <w:sz w:val="24"/>
              </w:rPr>
            </w:pPr>
          </w:p>
        </w:tc>
      </w:tr>
    </w:tbl>
    <w:p w14:paraId="00DE9328" w14:textId="77777777" w:rsidR="00B42115" w:rsidRDefault="00B42115">
      <w:pPr>
        <w:spacing w:line="360" w:lineRule="auto"/>
        <w:rPr>
          <w:rFonts w:ascii="宋体" w:hAnsi="宋体" w:cs="宋体"/>
          <w:sz w:val="24"/>
          <w:u w:val="single"/>
        </w:rPr>
      </w:pPr>
    </w:p>
    <w:p w14:paraId="75C02392" w14:textId="77777777" w:rsidR="00B42115" w:rsidRDefault="00CB6708">
      <w:pPr>
        <w:pStyle w:val="aa"/>
        <w:snapToGrid w:val="0"/>
        <w:spacing w:line="360" w:lineRule="auto"/>
        <w:ind w:rightChars="57" w:right="120"/>
        <w:jc w:val="left"/>
        <w:rPr>
          <w:rFonts w:eastAsia="宋体" w:hAnsi="宋体" w:cs="宋体"/>
          <w:b/>
          <w:sz w:val="21"/>
          <w:szCs w:val="21"/>
        </w:rPr>
      </w:pPr>
      <w:r>
        <w:rPr>
          <w:rFonts w:eastAsia="宋体" w:hAnsi="宋体" w:cs="宋体" w:hint="eastAsia"/>
          <w:b/>
          <w:sz w:val="21"/>
          <w:szCs w:val="21"/>
        </w:rPr>
        <w:t>注：</w:t>
      </w:r>
    </w:p>
    <w:p w14:paraId="6721812A" w14:textId="77777777" w:rsidR="00B42115" w:rsidRDefault="00CB6708">
      <w:pPr>
        <w:pStyle w:val="aa"/>
        <w:numPr>
          <w:ilvl w:val="0"/>
          <w:numId w:val="46"/>
        </w:numPr>
        <w:snapToGrid w:val="0"/>
        <w:spacing w:line="360" w:lineRule="auto"/>
        <w:ind w:left="426" w:rightChars="57" w:right="120" w:hanging="426"/>
        <w:jc w:val="left"/>
        <w:rPr>
          <w:rFonts w:eastAsia="宋体" w:hAnsi="宋体" w:cs="宋体"/>
          <w:sz w:val="21"/>
          <w:szCs w:val="21"/>
        </w:rPr>
      </w:pPr>
      <w:r>
        <w:rPr>
          <w:rFonts w:eastAsia="宋体" w:hAnsi="宋体" w:cs="宋体" w:hint="eastAsia"/>
          <w:sz w:val="21"/>
          <w:szCs w:val="21"/>
        </w:rPr>
        <w:t>报价总价是所有需采购人支付的本次采购项目的金额总数，报价取小数点后二位。</w:t>
      </w:r>
    </w:p>
    <w:p w14:paraId="0B6507A5" w14:textId="77777777" w:rsidR="00B42115" w:rsidRDefault="00CB6708">
      <w:pPr>
        <w:pStyle w:val="aa"/>
        <w:numPr>
          <w:ilvl w:val="0"/>
          <w:numId w:val="46"/>
        </w:numPr>
        <w:snapToGrid w:val="0"/>
        <w:spacing w:line="360" w:lineRule="auto"/>
        <w:ind w:left="426" w:rightChars="57" w:right="120" w:hanging="426"/>
        <w:jc w:val="left"/>
        <w:rPr>
          <w:rFonts w:eastAsia="宋体" w:hAnsi="宋体" w:cs="宋体"/>
          <w:sz w:val="21"/>
          <w:szCs w:val="21"/>
        </w:rPr>
      </w:pPr>
      <w:r>
        <w:rPr>
          <w:rFonts w:eastAsia="宋体" w:hAnsi="宋体" w:cs="宋体" w:hint="eastAsia"/>
          <w:sz w:val="21"/>
          <w:szCs w:val="21"/>
        </w:rPr>
        <w:t>报价</w:t>
      </w:r>
      <w:r>
        <w:rPr>
          <w:rFonts w:eastAsia="宋体" w:hAnsi="宋体" w:hint="eastAsia"/>
          <w:bCs/>
          <w:sz w:val="21"/>
          <w:szCs w:val="21"/>
        </w:rPr>
        <w:t>包含完成本项目服务所须的一切费用。响应人漏报或不报，采购人将视为该漏报或不报部分的费用已包括在已报的分项报价中。</w:t>
      </w:r>
    </w:p>
    <w:p w14:paraId="3DE3012F" w14:textId="77777777" w:rsidR="00B42115" w:rsidRDefault="00CB6708">
      <w:pPr>
        <w:pStyle w:val="aa"/>
        <w:numPr>
          <w:ilvl w:val="0"/>
          <w:numId w:val="46"/>
        </w:numPr>
        <w:spacing w:line="360" w:lineRule="auto"/>
        <w:ind w:left="426" w:hanging="426"/>
        <w:rPr>
          <w:rFonts w:eastAsia="宋体" w:hAnsi="宋体" w:cs="宋体"/>
          <w:sz w:val="21"/>
          <w:szCs w:val="21"/>
        </w:rPr>
      </w:pPr>
      <w:r>
        <w:rPr>
          <w:rFonts w:eastAsia="宋体" w:hAnsi="宋体" w:cs="宋体" w:hint="eastAsia"/>
          <w:sz w:val="21"/>
          <w:szCs w:val="21"/>
        </w:rPr>
        <w:t>填写此表时不得改变表格的形式；如有其他特殊说明事项，可在“备注”栏内明确表述。</w:t>
      </w:r>
    </w:p>
    <w:p w14:paraId="48B14369" w14:textId="77777777" w:rsidR="00B42115" w:rsidRDefault="00B42115">
      <w:pPr>
        <w:spacing w:line="360" w:lineRule="auto"/>
        <w:ind w:left="420"/>
        <w:rPr>
          <w:rFonts w:ascii="宋体" w:hAnsi="宋体" w:cs="宋体"/>
          <w:szCs w:val="21"/>
        </w:rPr>
      </w:pPr>
    </w:p>
    <w:p w14:paraId="5373FD18" w14:textId="77777777" w:rsidR="00B42115" w:rsidRDefault="00B42115">
      <w:pPr>
        <w:adjustRightInd w:val="0"/>
        <w:snapToGrid w:val="0"/>
        <w:spacing w:line="360" w:lineRule="auto"/>
        <w:rPr>
          <w:rFonts w:ascii="宋体" w:hAnsi="宋体" w:cs="宋体"/>
          <w:szCs w:val="21"/>
        </w:rPr>
      </w:pPr>
    </w:p>
    <w:p w14:paraId="23C1556A" w14:textId="77777777" w:rsidR="00B42115" w:rsidRDefault="00CB6708">
      <w:pPr>
        <w:adjustRightInd w:val="0"/>
        <w:snapToGrid w:val="0"/>
        <w:spacing w:line="480" w:lineRule="auto"/>
        <w:rPr>
          <w:rFonts w:ascii="宋体" w:hAnsi="宋体" w:cs="宋体"/>
          <w:szCs w:val="21"/>
          <w:u w:val="single"/>
        </w:rPr>
      </w:pPr>
      <w:r>
        <w:rPr>
          <w:rFonts w:ascii="宋体" w:hAnsi="宋体" w:cs="宋体" w:hint="eastAsia"/>
          <w:szCs w:val="21"/>
        </w:rPr>
        <w:t>响应人名称（盖公章）：</w:t>
      </w:r>
      <w:r>
        <w:rPr>
          <w:rFonts w:ascii="宋体" w:hAnsi="宋体" w:cs="宋体" w:hint="eastAsia"/>
          <w:szCs w:val="21"/>
          <w:u w:val="single"/>
        </w:rPr>
        <w:t xml:space="preserve">                                   </w:t>
      </w:r>
    </w:p>
    <w:p w14:paraId="4AF6993A" w14:textId="77777777" w:rsidR="00B42115" w:rsidRDefault="00B42115">
      <w:pPr>
        <w:adjustRightInd w:val="0"/>
        <w:snapToGrid w:val="0"/>
        <w:spacing w:line="480" w:lineRule="auto"/>
        <w:rPr>
          <w:rFonts w:ascii="宋体" w:hAnsi="宋体" w:cs="宋体"/>
          <w:szCs w:val="21"/>
        </w:rPr>
      </w:pPr>
    </w:p>
    <w:p w14:paraId="7161181D" w14:textId="77777777" w:rsidR="00B42115" w:rsidRDefault="00CB6708">
      <w:pPr>
        <w:adjustRightInd w:val="0"/>
        <w:snapToGrid w:val="0"/>
        <w:spacing w:line="480" w:lineRule="auto"/>
        <w:rPr>
          <w:rFonts w:ascii="宋体" w:hAnsi="宋体" w:cs="宋体"/>
          <w:szCs w:val="21"/>
          <w:u w:val="single"/>
        </w:rPr>
      </w:pPr>
      <w:r>
        <w:rPr>
          <w:rFonts w:ascii="宋体" w:hAnsi="宋体" w:cs="宋体" w:hint="eastAsia"/>
          <w:szCs w:val="21"/>
        </w:rPr>
        <w:t>法定代表人或其授权代表签字：</w:t>
      </w:r>
      <w:r>
        <w:rPr>
          <w:rFonts w:ascii="宋体" w:hAnsi="宋体" w:cs="宋体" w:hint="eastAsia"/>
          <w:szCs w:val="21"/>
          <w:u w:val="single"/>
        </w:rPr>
        <w:t xml:space="preserve">                        </w:t>
      </w:r>
    </w:p>
    <w:p w14:paraId="34E70CC4" w14:textId="77777777" w:rsidR="00B42115" w:rsidRDefault="00B42115">
      <w:pPr>
        <w:tabs>
          <w:tab w:val="left" w:pos="3960"/>
        </w:tabs>
        <w:spacing w:line="480" w:lineRule="auto"/>
        <w:ind w:right="301"/>
        <w:rPr>
          <w:rFonts w:ascii="宋体" w:hAnsi="宋体" w:cs="宋体"/>
          <w:szCs w:val="21"/>
        </w:rPr>
      </w:pPr>
    </w:p>
    <w:p w14:paraId="1EE19B57" w14:textId="77777777" w:rsidR="00B42115" w:rsidRDefault="00CB6708">
      <w:pPr>
        <w:pStyle w:val="Char1CharCharCharCharCharCharCharCharCharCharCharCharCharCharCharCharCharCharCharCharCharCharCharChar"/>
        <w:ind w:firstLineChars="0" w:firstLine="0"/>
        <w:rPr>
          <w:rFonts w:cs="宋体"/>
          <w:szCs w:val="21"/>
        </w:rPr>
      </w:pPr>
      <w:r>
        <w:rPr>
          <w:rFonts w:cs="宋体" w:hint="eastAsia"/>
          <w:szCs w:val="21"/>
        </w:rPr>
        <w:t>日 期：</w:t>
      </w:r>
      <w:r>
        <w:rPr>
          <w:rFonts w:cs="宋体" w:hint="eastAsia"/>
          <w:szCs w:val="21"/>
          <w:u w:val="single"/>
        </w:rPr>
        <w:t xml:space="preserve">         </w:t>
      </w:r>
      <w:r>
        <w:rPr>
          <w:rFonts w:cs="宋体" w:hint="eastAsia"/>
          <w:szCs w:val="21"/>
        </w:rPr>
        <w:t>年</w:t>
      </w:r>
      <w:r>
        <w:rPr>
          <w:rFonts w:cs="宋体" w:hint="eastAsia"/>
          <w:szCs w:val="21"/>
          <w:u w:val="single"/>
        </w:rPr>
        <w:t xml:space="preserve">       </w:t>
      </w:r>
      <w:r>
        <w:rPr>
          <w:rFonts w:cs="宋体" w:hint="eastAsia"/>
          <w:szCs w:val="21"/>
        </w:rPr>
        <w:t>月</w:t>
      </w:r>
      <w:r>
        <w:rPr>
          <w:rFonts w:cs="宋体" w:hint="eastAsia"/>
          <w:szCs w:val="21"/>
          <w:u w:val="single"/>
        </w:rPr>
        <w:t xml:space="preserve">         </w:t>
      </w:r>
      <w:r>
        <w:rPr>
          <w:rFonts w:cs="宋体" w:hint="eastAsia"/>
          <w:szCs w:val="21"/>
        </w:rPr>
        <w:t>日</w:t>
      </w:r>
    </w:p>
    <w:p w14:paraId="50110DCE" w14:textId="77777777" w:rsidR="00B42115" w:rsidRDefault="00B42115">
      <w:pPr>
        <w:pStyle w:val="Char1CharCharCharCharCharCharCharCharCharCharCharCharCharCharCharCharCharCharCharCharCharCharCharChar"/>
        <w:ind w:firstLineChars="0" w:firstLine="0"/>
        <w:rPr>
          <w:rFonts w:cs="宋体"/>
          <w:szCs w:val="21"/>
        </w:rPr>
      </w:pPr>
    </w:p>
    <w:p w14:paraId="394B7054" w14:textId="77777777" w:rsidR="00B42115" w:rsidRDefault="00B42115">
      <w:pPr>
        <w:pStyle w:val="Char1CharCharCharCharCharCharCharCharCharCharCharCharCharCharCharCharCharCharCharCharCharCharCharChar"/>
        <w:ind w:firstLineChars="0" w:firstLine="0"/>
        <w:rPr>
          <w:rFonts w:cs="宋体"/>
          <w:szCs w:val="21"/>
        </w:rPr>
      </w:pPr>
    </w:p>
    <w:p w14:paraId="1E210DDA" w14:textId="77777777" w:rsidR="00B42115" w:rsidRDefault="00B42115">
      <w:pPr>
        <w:pStyle w:val="Char1CharCharCharCharCharCharCharCharCharCharCharCharCharCharCharCharCharCharCharCharCharCharCharChar"/>
        <w:ind w:firstLineChars="0" w:firstLine="0"/>
        <w:rPr>
          <w:rFonts w:cs="宋体"/>
          <w:szCs w:val="21"/>
        </w:rPr>
      </w:pPr>
    </w:p>
    <w:p w14:paraId="751D14AC" w14:textId="77777777" w:rsidR="00B42115" w:rsidRDefault="00B42115">
      <w:pPr>
        <w:pStyle w:val="Char1CharCharCharCharCharCharCharCharCharCharCharCharCharCharCharCharCharCharCharCharCharCharCharChar"/>
        <w:ind w:firstLineChars="0" w:firstLine="0"/>
        <w:rPr>
          <w:rFonts w:cs="宋体"/>
          <w:szCs w:val="21"/>
        </w:rPr>
      </w:pPr>
    </w:p>
    <w:p w14:paraId="77AEF854" w14:textId="77777777" w:rsidR="00B42115" w:rsidRDefault="00B42115">
      <w:pPr>
        <w:pStyle w:val="Char1CharCharCharCharCharCharCharCharCharCharCharCharCharCharCharCharCharCharCharCharCharCharCharChar"/>
        <w:ind w:firstLineChars="0" w:firstLine="0"/>
        <w:rPr>
          <w:rFonts w:cs="宋体"/>
          <w:szCs w:val="21"/>
        </w:rPr>
      </w:pPr>
    </w:p>
    <w:p w14:paraId="0E799373" w14:textId="77777777" w:rsidR="00B42115" w:rsidRDefault="00B42115">
      <w:pPr>
        <w:pStyle w:val="Char1CharCharCharCharCharCharCharCharCharCharCharCharCharCharCharCharCharCharCharCharCharCharCharChar"/>
        <w:ind w:firstLineChars="0" w:firstLine="0"/>
        <w:rPr>
          <w:rFonts w:cs="宋体"/>
          <w:szCs w:val="21"/>
        </w:rPr>
      </w:pPr>
    </w:p>
    <w:p w14:paraId="691A49AA" w14:textId="77777777" w:rsidR="00B42115" w:rsidRDefault="00B42115">
      <w:pPr>
        <w:pStyle w:val="Char1CharCharCharCharCharCharCharCharCharCharCharCharCharCharCharCharCharCharCharCharCharCharCharChar"/>
        <w:ind w:firstLineChars="0" w:firstLine="0"/>
        <w:rPr>
          <w:rFonts w:cs="宋体"/>
          <w:szCs w:val="21"/>
        </w:rPr>
      </w:pPr>
    </w:p>
    <w:p w14:paraId="3088E303" w14:textId="77777777" w:rsidR="00B42115" w:rsidRDefault="00CB6708">
      <w:pPr>
        <w:pStyle w:val="2"/>
        <w:spacing w:line="240" w:lineRule="auto"/>
        <w:rPr>
          <w:rFonts w:ascii="宋体" w:eastAsia="宋体" w:hAnsi="宋体"/>
          <w:color w:val="000000"/>
          <w:sz w:val="21"/>
        </w:rPr>
      </w:pPr>
      <w:bookmarkStart w:id="118" w:name="_Toc220674876"/>
      <w:bookmarkStart w:id="119" w:name="_Toc229726758"/>
      <w:r>
        <w:rPr>
          <w:rFonts w:ascii="宋体" w:eastAsia="宋体" w:hAnsi="宋体" w:hint="eastAsia"/>
          <w:color w:val="000000"/>
          <w:sz w:val="21"/>
        </w:rPr>
        <w:lastRenderedPageBreak/>
        <w:t>格式3：</w:t>
      </w:r>
      <w:r>
        <w:rPr>
          <w:rFonts w:ascii="宋体" w:eastAsia="宋体" w:hAnsi="宋体" w:cs="Arial" w:hint="eastAsia"/>
          <w:color w:val="000000"/>
          <w:kern w:val="0"/>
          <w:sz w:val="21"/>
          <w:lang w:val="zh-CN"/>
        </w:rPr>
        <w:t>报价明细表</w:t>
      </w:r>
      <w:bookmarkEnd w:id="118"/>
      <w:bookmarkEnd w:id="119"/>
    </w:p>
    <w:p w14:paraId="0E79C548" w14:textId="77777777" w:rsidR="00B42115" w:rsidRDefault="00B42115">
      <w:pPr>
        <w:rPr>
          <w:color w:val="000000"/>
        </w:rPr>
      </w:pPr>
    </w:p>
    <w:p w14:paraId="709210CD" w14:textId="77777777" w:rsidR="00B42115" w:rsidRDefault="00CB6708">
      <w:pPr>
        <w:spacing w:line="360" w:lineRule="auto"/>
        <w:jc w:val="center"/>
        <w:rPr>
          <w:rFonts w:ascii="宋体" w:hAnsi="宋体" w:cs="Arial"/>
          <w:b/>
          <w:bCs/>
          <w:kern w:val="0"/>
          <w:sz w:val="28"/>
          <w:szCs w:val="28"/>
          <w:lang w:val="zh-CN"/>
        </w:rPr>
      </w:pPr>
      <w:r>
        <w:rPr>
          <w:rFonts w:ascii="宋体" w:hAnsi="宋体" w:cs="Arial" w:hint="eastAsia"/>
          <w:b/>
          <w:bCs/>
          <w:kern w:val="0"/>
          <w:sz w:val="28"/>
          <w:szCs w:val="28"/>
          <w:lang w:val="zh-CN"/>
        </w:rPr>
        <w:t>报价明细表</w:t>
      </w:r>
    </w:p>
    <w:p w14:paraId="2E9B8AC6" w14:textId="77777777" w:rsidR="00B42115" w:rsidRDefault="00CB6708">
      <w:pPr>
        <w:spacing w:line="360" w:lineRule="auto"/>
        <w:jc w:val="left"/>
        <w:rPr>
          <w:rFonts w:ascii="宋体" w:hAnsi="宋体" w:cs="宋体"/>
          <w:sz w:val="24"/>
        </w:rPr>
      </w:pPr>
      <w:r>
        <w:rPr>
          <w:rFonts w:ascii="宋体" w:hAnsi="宋体" w:hint="eastAsia"/>
          <w:szCs w:val="21"/>
        </w:rPr>
        <w:t>项目名称：</w:t>
      </w:r>
      <w:r>
        <w:rPr>
          <w:rFonts w:ascii="宋体" w:hAnsi="宋体" w:cs="宋体" w:hint="eastAsia"/>
          <w:sz w:val="24"/>
        </w:rPr>
        <w:t>广东培正学院12门</w:t>
      </w:r>
      <w:proofErr w:type="gramStart"/>
      <w:r>
        <w:rPr>
          <w:rFonts w:ascii="宋体" w:hAnsi="宋体" w:cs="宋体" w:hint="eastAsia"/>
          <w:sz w:val="24"/>
        </w:rPr>
        <w:t>智慧慕课建设项目</w:t>
      </w:r>
      <w:proofErr w:type="gramEnd"/>
      <w:r>
        <w:rPr>
          <w:rFonts w:ascii="宋体" w:hAnsi="宋体" w:cs="宋体" w:hint="eastAsia"/>
          <w:sz w:val="24"/>
        </w:rPr>
        <w:t xml:space="preserve">                                                    项目编号：PZCG-2026-13</w:t>
      </w:r>
    </w:p>
    <w:tbl>
      <w:tblPr>
        <w:tblW w:w="9090" w:type="dxa"/>
        <w:tblInd w:w="-71" w:type="dxa"/>
        <w:tblLayout w:type="fixed"/>
        <w:tblLook w:val="04A0" w:firstRow="1" w:lastRow="0" w:firstColumn="1" w:lastColumn="0" w:noHBand="0" w:noVBand="1"/>
      </w:tblPr>
      <w:tblGrid>
        <w:gridCol w:w="645"/>
        <w:gridCol w:w="1740"/>
        <w:gridCol w:w="3300"/>
        <w:gridCol w:w="1485"/>
        <w:gridCol w:w="1920"/>
      </w:tblGrid>
      <w:tr w:rsidR="00B42115" w14:paraId="349C385F" w14:textId="77777777">
        <w:trPr>
          <w:trHeight w:val="20"/>
          <w:tblHeader/>
        </w:trPr>
        <w:tc>
          <w:tcPr>
            <w:tcW w:w="645"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2027A2FA" w14:textId="77777777" w:rsidR="00B42115" w:rsidRDefault="00CB6708">
            <w:pPr>
              <w:jc w:val="center"/>
              <w:rPr>
                <w:rFonts w:ascii="宋体" w:hAnsi="宋体" w:cs="宋体"/>
                <w:b/>
                <w:bCs/>
                <w:sz w:val="20"/>
              </w:rPr>
            </w:pPr>
            <w:r>
              <w:rPr>
                <w:rFonts w:ascii="宋体" w:hAnsi="宋体" w:cs="宋体" w:hint="eastAsia"/>
                <w:b/>
                <w:bCs/>
                <w:sz w:val="20"/>
              </w:rPr>
              <w:t>序号</w:t>
            </w:r>
          </w:p>
        </w:tc>
        <w:tc>
          <w:tcPr>
            <w:tcW w:w="1740" w:type="dxa"/>
            <w:tcBorders>
              <w:top w:val="single" w:sz="4" w:space="0" w:color="auto"/>
              <w:left w:val="nil"/>
              <w:bottom w:val="single" w:sz="4" w:space="0" w:color="auto"/>
              <w:right w:val="single" w:sz="4" w:space="0" w:color="auto"/>
            </w:tcBorders>
            <w:shd w:val="clear" w:color="auto" w:fill="D9E2F3"/>
            <w:noWrap/>
            <w:vAlign w:val="center"/>
          </w:tcPr>
          <w:p w14:paraId="2BA40A84" w14:textId="77777777" w:rsidR="00B42115" w:rsidRDefault="00CB6708">
            <w:pPr>
              <w:jc w:val="center"/>
              <w:rPr>
                <w:rFonts w:ascii="宋体" w:hAnsi="宋体" w:cs="宋体"/>
                <w:b/>
                <w:bCs/>
                <w:sz w:val="20"/>
              </w:rPr>
            </w:pPr>
            <w:r>
              <w:rPr>
                <w:rFonts w:ascii="宋体" w:hAnsi="宋体" w:cs="宋体" w:hint="eastAsia"/>
                <w:b/>
                <w:bCs/>
                <w:sz w:val="20"/>
              </w:rPr>
              <w:t>分项名称</w:t>
            </w:r>
          </w:p>
        </w:tc>
        <w:tc>
          <w:tcPr>
            <w:tcW w:w="3300" w:type="dxa"/>
            <w:tcBorders>
              <w:top w:val="single" w:sz="4" w:space="0" w:color="auto"/>
              <w:left w:val="nil"/>
              <w:bottom w:val="single" w:sz="4" w:space="0" w:color="auto"/>
              <w:right w:val="single" w:sz="4" w:space="0" w:color="auto"/>
            </w:tcBorders>
            <w:shd w:val="clear" w:color="auto" w:fill="D9E2F3"/>
            <w:noWrap/>
            <w:vAlign w:val="center"/>
          </w:tcPr>
          <w:p w14:paraId="4F343E8C" w14:textId="77777777" w:rsidR="00B42115" w:rsidRDefault="00CB6708">
            <w:pPr>
              <w:jc w:val="center"/>
              <w:rPr>
                <w:rFonts w:ascii="宋体" w:hAnsi="宋体" w:cs="宋体"/>
                <w:b/>
                <w:bCs/>
                <w:sz w:val="20"/>
              </w:rPr>
            </w:pPr>
            <w:r>
              <w:rPr>
                <w:rFonts w:ascii="宋体" w:hAnsi="宋体" w:cs="宋体" w:hint="eastAsia"/>
                <w:b/>
                <w:bCs/>
                <w:sz w:val="20"/>
              </w:rPr>
              <w:t>具体内容</w:t>
            </w:r>
          </w:p>
        </w:tc>
        <w:tc>
          <w:tcPr>
            <w:tcW w:w="1485" w:type="dxa"/>
            <w:tcBorders>
              <w:top w:val="single" w:sz="4" w:space="0" w:color="auto"/>
              <w:left w:val="single" w:sz="4" w:space="0" w:color="auto"/>
              <w:bottom w:val="single" w:sz="4" w:space="0" w:color="auto"/>
              <w:right w:val="single" w:sz="4" w:space="0" w:color="auto"/>
            </w:tcBorders>
            <w:shd w:val="clear" w:color="auto" w:fill="D9E2F3"/>
            <w:vAlign w:val="center"/>
          </w:tcPr>
          <w:p w14:paraId="22505D79" w14:textId="77777777" w:rsidR="00B42115" w:rsidRDefault="00CB6708">
            <w:pPr>
              <w:pStyle w:val="TableParagraph"/>
              <w:spacing w:before="27"/>
              <w:ind w:leftChars="-1" w:left="-1" w:hanging="1"/>
              <w:jc w:val="center"/>
              <w:rPr>
                <w:rFonts w:ascii="宋体" w:hAnsi="宋体"/>
                <w:b/>
                <w:sz w:val="20"/>
              </w:rPr>
            </w:pPr>
            <w:r>
              <w:rPr>
                <w:rFonts w:ascii="宋体" w:hAnsi="宋体" w:hint="eastAsia"/>
                <w:b/>
                <w:w w:val="95"/>
                <w:sz w:val="20"/>
                <w:lang w:eastAsia="zh-CN"/>
              </w:rPr>
              <w:t>价格</w:t>
            </w:r>
            <w:r>
              <w:rPr>
                <w:rFonts w:ascii="宋体" w:hAnsi="宋体" w:hint="eastAsia"/>
                <w:b/>
                <w:w w:val="95"/>
                <w:sz w:val="20"/>
              </w:rPr>
              <w:t>(元)</w:t>
            </w:r>
          </w:p>
        </w:tc>
        <w:tc>
          <w:tcPr>
            <w:tcW w:w="1920" w:type="dxa"/>
            <w:tcBorders>
              <w:top w:val="single" w:sz="4" w:space="0" w:color="auto"/>
              <w:left w:val="single" w:sz="4" w:space="0" w:color="auto"/>
              <w:bottom w:val="single" w:sz="4" w:space="0" w:color="auto"/>
              <w:right w:val="single" w:sz="4" w:space="0" w:color="auto"/>
            </w:tcBorders>
            <w:shd w:val="clear" w:color="auto" w:fill="D9E2F3"/>
            <w:noWrap/>
            <w:vAlign w:val="center"/>
          </w:tcPr>
          <w:p w14:paraId="001EB1EB" w14:textId="77777777" w:rsidR="00B42115" w:rsidRDefault="00CB6708">
            <w:pPr>
              <w:jc w:val="center"/>
              <w:rPr>
                <w:rFonts w:ascii="宋体" w:hAnsi="宋体" w:cs="宋体"/>
                <w:b/>
                <w:bCs/>
                <w:sz w:val="20"/>
              </w:rPr>
            </w:pPr>
            <w:r>
              <w:rPr>
                <w:rFonts w:ascii="宋体" w:hAnsi="宋体" w:cs="宋体" w:hint="eastAsia"/>
                <w:b/>
                <w:bCs/>
                <w:sz w:val="20"/>
              </w:rPr>
              <w:t>备注</w:t>
            </w:r>
          </w:p>
        </w:tc>
      </w:tr>
      <w:tr w:rsidR="00B42115" w14:paraId="0264945F" w14:textId="77777777">
        <w:trPr>
          <w:trHeight w:val="20"/>
        </w:trPr>
        <w:tc>
          <w:tcPr>
            <w:tcW w:w="645" w:type="dxa"/>
            <w:tcBorders>
              <w:top w:val="nil"/>
              <w:left w:val="single" w:sz="4" w:space="0" w:color="auto"/>
              <w:bottom w:val="single" w:sz="4" w:space="0" w:color="auto"/>
              <w:right w:val="single" w:sz="4" w:space="0" w:color="auto"/>
            </w:tcBorders>
            <w:vAlign w:val="center"/>
          </w:tcPr>
          <w:p w14:paraId="682B7099" w14:textId="77777777" w:rsidR="00B42115" w:rsidRDefault="00CB6708">
            <w:pPr>
              <w:jc w:val="center"/>
              <w:rPr>
                <w:rFonts w:ascii="宋体" w:hAnsi="宋体" w:cs="宋体"/>
                <w:sz w:val="18"/>
                <w:szCs w:val="18"/>
              </w:rPr>
            </w:pPr>
            <w:r>
              <w:rPr>
                <w:rFonts w:ascii="宋体" w:hAnsi="宋体" w:cs="宋体" w:hint="eastAsia"/>
                <w:sz w:val="18"/>
                <w:szCs w:val="18"/>
              </w:rPr>
              <w:t>1</w:t>
            </w:r>
          </w:p>
        </w:tc>
        <w:tc>
          <w:tcPr>
            <w:tcW w:w="1740" w:type="dxa"/>
            <w:tcBorders>
              <w:top w:val="nil"/>
              <w:left w:val="nil"/>
              <w:bottom w:val="single" w:sz="4" w:space="0" w:color="auto"/>
              <w:right w:val="single" w:sz="4" w:space="0" w:color="auto"/>
            </w:tcBorders>
            <w:vAlign w:val="center"/>
          </w:tcPr>
          <w:p w14:paraId="658B8EDF" w14:textId="77777777" w:rsidR="00B42115" w:rsidRDefault="00B42115">
            <w:pPr>
              <w:jc w:val="center"/>
              <w:rPr>
                <w:rFonts w:ascii="宋体" w:hAnsi="宋体" w:cs="宋体"/>
                <w:sz w:val="18"/>
                <w:szCs w:val="18"/>
              </w:rPr>
            </w:pPr>
          </w:p>
        </w:tc>
        <w:tc>
          <w:tcPr>
            <w:tcW w:w="3300" w:type="dxa"/>
            <w:tcBorders>
              <w:top w:val="nil"/>
              <w:left w:val="nil"/>
              <w:bottom w:val="single" w:sz="4" w:space="0" w:color="auto"/>
              <w:right w:val="single" w:sz="4" w:space="0" w:color="auto"/>
            </w:tcBorders>
            <w:vAlign w:val="center"/>
          </w:tcPr>
          <w:p w14:paraId="35F4F36E" w14:textId="77777777" w:rsidR="00B42115" w:rsidRDefault="00B42115">
            <w:pPr>
              <w:jc w:val="center"/>
              <w:rPr>
                <w:rFonts w:ascii="宋体" w:hAnsi="宋体" w:cs="宋体"/>
                <w:sz w:val="18"/>
                <w:szCs w:val="18"/>
              </w:rPr>
            </w:pPr>
          </w:p>
        </w:tc>
        <w:tc>
          <w:tcPr>
            <w:tcW w:w="1485" w:type="dxa"/>
            <w:tcBorders>
              <w:top w:val="nil"/>
              <w:left w:val="single" w:sz="4" w:space="0" w:color="auto"/>
              <w:bottom w:val="single" w:sz="4" w:space="0" w:color="auto"/>
              <w:right w:val="single" w:sz="4" w:space="0" w:color="auto"/>
            </w:tcBorders>
          </w:tcPr>
          <w:p w14:paraId="112B8474" w14:textId="77777777" w:rsidR="00B42115" w:rsidRDefault="00B42115">
            <w:pPr>
              <w:rPr>
                <w:rFonts w:ascii="宋体" w:hAnsi="宋体" w:cs="宋体"/>
                <w:sz w:val="18"/>
                <w:szCs w:val="18"/>
              </w:rPr>
            </w:pPr>
          </w:p>
        </w:tc>
        <w:tc>
          <w:tcPr>
            <w:tcW w:w="1920" w:type="dxa"/>
            <w:tcBorders>
              <w:top w:val="nil"/>
              <w:left w:val="single" w:sz="4" w:space="0" w:color="auto"/>
              <w:bottom w:val="single" w:sz="4" w:space="0" w:color="auto"/>
              <w:right w:val="single" w:sz="4" w:space="0" w:color="auto"/>
            </w:tcBorders>
            <w:vAlign w:val="center"/>
          </w:tcPr>
          <w:p w14:paraId="4D85002D" w14:textId="77777777" w:rsidR="00B42115" w:rsidRDefault="00B42115">
            <w:pPr>
              <w:rPr>
                <w:rFonts w:ascii="宋体" w:hAnsi="宋体" w:cs="宋体"/>
                <w:sz w:val="18"/>
                <w:szCs w:val="18"/>
              </w:rPr>
            </w:pPr>
          </w:p>
        </w:tc>
      </w:tr>
      <w:tr w:rsidR="00B42115" w14:paraId="639ED9B0" w14:textId="77777777">
        <w:trPr>
          <w:trHeight w:val="20"/>
        </w:trPr>
        <w:tc>
          <w:tcPr>
            <w:tcW w:w="645" w:type="dxa"/>
            <w:tcBorders>
              <w:top w:val="nil"/>
              <w:left w:val="single" w:sz="4" w:space="0" w:color="auto"/>
              <w:bottom w:val="single" w:sz="4" w:space="0" w:color="auto"/>
              <w:right w:val="single" w:sz="4" w:space="0" w:color="auto"/>
            </w:tcBorders>
            <w:vAlign w:val="center"/>
          </w:tcPr>
          <w:p w14:paraId="679CA1B4" w14:textId="77777777" w:rsidR="00B42115" w:rsidRDefault="00CB6708">
            <w:pPr>
              <w:jc w:val="center"/>
              <w:rPr>
                <w:rFonts w:ascii="宋体" w:hAnsi="宋体" w:cs="宋体"/>
                <w:sz w:val="18"/>
                <w:szCs w:val="18"/>
              </w:rPr>
            </w:pPr>
            <w:r>
              <w:rPr>
                <w:rFonts w:ascii="宋体" w:hAnsi="宋体" w:cs="宋体" w:hint="eastAsia"/>
                <w:sz w:val="18"/>
                <w:szCs w:val="18"/>
              </w:rPr>
              <w:t>2</w:t>
            </w:r>
          </w:p>
        </w:tc>
        <w:tc>
          <w:tcPr>
            <w:tcW w:w="1740" w:type="dxa"/>
            <w:tcBorders>
              <w:top w:val="nil"/>
              <w:left w:val="nil"/>
              <w:bottom w:val="single" w:sz="4" w:space="0" w:color="auto"/>
              <w:right w:val="single" w:sz="4" w:space="0" w:color="auto"/>
            </w:tcBorders>
            <w:vAlign w:val="center"/>
          </w:tcPr>
          <w:p w14:paraId="7EF46223" w14:textId="77777777" w:rsidR="00B42115" w:rsidRDefault="00B42115">
            <w:pPr>
              <w:jc w:val="center"/>
              <w:rPr>
                <w:rFonts w:ascii="宋体" w:hAnsi="宋体" w:cs="宋体"/>
                <w:sz w:val="18"/>
                <w:szCs w:val="18"/>
              </w:rPr>
            </w:pPr>
          </w:p>
        </w:tc>
        <w:tc>
          <w:tcPr>
            <w:tcW w:w="3300" w:type="dxa"/>
            <w:tcBorders>
              <w:top w:val="nil"/>
              <w:left w:val="nil"/>
              <w:bottom w:val="single" w:sz="4" w:space="0" w:color="auto"/>
              <w:right w:val="single" w:sz="4" w:space="0" w:color="auto"/>
            </w:tcBorders>
            <w:vAlign w:val="center"/>
          </w:tcPr>
          <w:p w14:paraId="0065D134" w14:textId="77777777" w:rsidR="00B42115" w:rsidRDefault="00B42115">
            <w:pPr>
              <w:jc w:val="center"/>
              <w:rPr>
                <w:rFonts w:ascii="宋体" w:hAnsi="宋体" w:cs="宋体"/>
                <w:sz w:val="18"/>
                <w:szCs w:val="18"/>
              </w:rPr>
            </w:pPr>
          </w:p>
        </w:tc>
        <w:tc>
          <w:tcPr>
            <w:tcW w:w="1485" w:type="dxa"/>
            <w:tcBorders>
              <w:top w:val="nil"/>
              <w:left w:val="single" w:sz="4" w:space="0" w:color="auto"/>
              <w:bottom w:val="single" w:sz="4" w:space="0" w:color="auto"/>
              <w:right w:val="single" w:sz="4" w:space="0" w:color="auto"/>
            </w:tcBorders>
          </w:tcPr>
          <w:p w14:paraId="5D176E5D" w14:textId="77777777" w:rsidR="00B42115" w:rsidRDefault="00B42115">
            <w:pPr>
              <w:rPr>
                <w:rFonts w:ascii="宋体" w:hAnsi="宋体" w:cs="宋体"/>
                <w:sz w:val="18"/>
                <w:szCs w:val="18"/>
              </w:rPr>
            </w:pPr>
          </w:p>
        </w:tc>
        <w:tc>
          <w:tcPr>
            <w:tcW w:w="1920" w:type="dxa"/>
            <w:tcBorders>
              <w:top w:val="nil"/>
              <w:left w:val="single" w:sz="4" w:space="0" w:color="auto"/>
              <w:bottom w:val="single" w:sz="4" w:space="0" w:color="auto"/>
              <w:right w:val="single" w:sz="4" w:space="0" w:color="auto"/>
            </w:tcBorders>
            <w:noWrap/>
            <w:vAlign w:val="center"/>
          </w:tcPr>
          <w:p w14:paraId="66F1C1A6" w14:textId="77777777" w:rsidR="00B42115" w:rsidRDefault="00B42115">
            <w:pPr>
              <w:rPr>
                <w:rFonts w:ascii="宋体" w:hAnsi="宋体" w:cs="宋体"/>
                <w:sz w:val="18"/>
                <w:szCs w:val="18"/>
              </w:rPr>
            </w:pPr>
          </w:p>
        </w:tc>
      </w:tr>
      <w:tr w:rsidR="00B42115" w14:paraId="101EA01D" w14:textId="77777777">
        <w:trPr>
          <w:trHeight w:val="20"/>
        </w:trPr>
        <w:tc>
          <w:tcPr>
            <w:tcW w:w="645" w:type="dxa"/>
            <w:tcBorders>
              <w:top w:val="nil"/>
              <w:left w:val="single" w:sz="4" w:space="0" w:color="auto"/>
              <w:bottom w:val="single" w:sz="4" w:space="0" w:color="auto"/>
              <w:right w:val="single" w:sz="4" w:space="0" w:color="auto"/>
            </w:tcBorders>
            <w:vAlign w:val="center"/>
          </w:tcPr>
          <w:p w14:paraId="601233B7" w14:textId="77777777" w:rsidR="00B42115" w:rsidRDefault="00CB6708">
            <w:pPr>
              <w:jc w:val="center"/>
              <w:rPr>
                <w:rFonts w:ascii="宋体" w:hAnsi="宋体" w:cs="宋体"/>
                <w:sz w:val="18"/>
                <w:szCs w:val="18"/>
              </w:rPr>
            </w:pPr>
            <w:r>
              <w:rPr>
                <w:rFonts w:ascii="宋体" w:hAnsi="宋体" w:cs="宋体" w:hint="eastAsia"/>
                <w:sz w:val="18"/>
                <w:szCs w:val="18"/>
              </w:rPr>
              <w:t>3</w:t>
            </w:r>
          </w:p>
        </w:tc>
        <w:tc>
          <w:tcPr>
            <w:tcW w:w="1740" w:type="dxa"/>
            <w:tcBorders>
              <w:top w:val="nil"/>
              <w:left w:val="nil"/>
              <w:bottom w:val="single" w:sz="4" w:space="0" w:color="auto"/>
              <w:right w:val="single" w:sz="4" w:space="0" w:color="auto"/>
            </w:tcBorders>
            <w:vAlign w:val="center"/>
          </w:tcPr>
          <w:p w14:paraId="3556DA35" w14:textId="77777777" w:rsidR="00B42115" w:rsidRDefault="00B42115">
            <w:pPr>
              <w:jc w:val="center"/>
              <w:rPr>
                <w:rFonts w:ascii="宋体" w:hAnsi="宋体" w:cs="宋体"/>
                <w:sz w:val="18"/>
                <w:szCs w:val="18"/>
              </w:rPr>
            </w:pPr>
          </w:p>
        </w:tc>
        <w:tc>
          <w:tcPr>
            <w:tcW w:w="3300" w:type="dxa"/>
            <w:tcBorders>
              <w:top w:val="nil"/>
              <w:left w:val="nil"/>
              <w:bottom w:val="single" w:sz="4" w:space="0" w:color="auto"/>
              <w:right w:val="single" w:sz="4" w:space="0" w:color="auto"/>
            </w:tcBorders>
            <w:vAlign w:val="center"/>
          </w:tcPr>
          <w:p w14:paraId="5FFDFE37" w14:textId="77777777" w:rsidR="00B42115" w:rsidRDefault="00B42115">
            <w:pPr>
              <w:jc w:val="center"/>
              <w:rPr>
                <w:rFonts w:ascii="宋体" w:hAnsi="宋体" w:cs="宋体"/>
                <w:sz w:val="18"/>
                <w:szCs w:val="18"/>
              </w:rPr>
            </w:pPr>
          </w:p>
        </w:tc>
        <w:tc>
          <w:tcPr>
            <w:tcW w:w="1485" w:type="dxa"/>
            <w:tcBorders>
              <w:top w:val="nil"/>
              <w:left w:val="single" w:sz="4" w:space="0" w:color="auto"/>
              <w:bottom w:val="single" w:sz="4" w:space="0" w:color="auto"/>
              <w:right w:val="single" w:sz="4" w:space="0" w:color="auto"/>
            </w:tcBorders>
          </w:tcPr>
          <w:p w14:paraId="2E0E7174" w14:textId="77777777" w:rsidR="00B42115" w:rsidRDefault="00B42115">
            <w:pPr>
              <w:rPr>
                <w:rFonts w:ascii="宋体" w:hAnsi="宋体" w:cs="宋体"/>
                <w:sz w:val="18"/>
                <w:szCs w:val="18"/>
              </w:rPr>
            </w:pPr>
          </w:p>
        </w:tc>
        <w:tc>
          <w:tcPr>
            <w:tcW w:w="1920" w:type="dxa"/>
            <w:tcBorders>
              <w:top w:val="nil"/>
              <w:left w:val="single" w:sz="4" w:space="0" w:color="auto"/>
              <w:bottom w:val="single" w:sz="4" w:space="0" w:color="auto"/>
              <w:right w:val="single" w:sz="4" w:space="0" w:color="auto"/>
            </w:tcBorders>
            <w:noWrap/>
            <w:vAlign w:val="center"/>
          </w:tcPr>
          <w:p w14:paraId="7B233113" w14:textId="77777777" w:rsidR="00B42115" w:rsidRDefault="00B42115">
            <w:pPr>
              <w:rPr>
                <w:rFonts w:ascii="宋体" w:hAnsi="宋体" w:cs="宋体"/>
                <w:sz w:val="18"/>
                <w:szCs w:val="18"/>
              </w:rPr>
            </w:pPr>
          </w:p>
        </w:tc>
      </w:tr>
      <w:tr w:rsidR="00B42115" w14:paraId="062963DF" w14:textId="77777777">
        <w:trPr>
          <w:trHeight w:val="20"/>
        </w:trPr>
        <w:tc>
          <w:tcPr>
            <w:tcW w:w="645" w:type="dxa"/>
            <w:tcBorders>
              <w:top w:val="nil"/>
              <w:left w:val="single" w:sz="4" w:space="0" w:color="auto"/>
              <w:bottom w:val="single" w:sz="4" w:space="0" w:color="auto"/>
              <w:right w:val="single" w:sz="4" w:space="0" w:color="auto"/>
            </w:tcBorders>
            <w:vAlign w:val="center"/>
          </w:tcPr>
          <w:p w14:paraId="01F135E8" w14:textId="77777777" w:rsidR="00B42115" w:rsidRDefault="00CB6708">
            <w:pPr>
              <w:jc w:val="center"/>
              <w:rPr>
                <w:rFonts w:ascii="宋体" w:hAnsi="宋体" w:cs="宋体"/>
                <w:sz w:val="18"/>
                <w:szCs w:val="18"/>
              </w:rPr>
            </w:pPr>
            <w:r>
              <w:rPr>
                <w:rFonts w:ascii="宋体" w:hAnsi="宋体" w:cs="宋体" w:hint="eastAsia"/>
                <w:sz w:val="18"/>
                <w:szCs w:val="18"/>
              </w:rPr>
              <w:t>4</w:t>
            </w:r>
          </w:p>
        </w:tc>
        <w:tc>
          <w:tcPr>
            <w:tcW w:w="1740" w:type="dxa"/>
            <w:tcBorders>
              <w:top w:val="nil"/>
              <w:left w:val="nil"/>
              <w:bottom w:val="single" w:sz="4" w:space="0" w:color="auto"/>
              <w:right w:val="single" w:sz="4" w:space="0" w:color="auto"/>
            </w:tcBorders>
            <w:vAlign w:val="center"/>
          </w:tcPr>
          <w:p w14:paraId="1DADAFB1" w14:textId="77777777" w:rsidR="00B42115" w:rsidRDefault="00B42115">
            <w:pPr>
              <w:jc w:val="center"/>
              <w:rPr>
                <w:rFonts w:ascii="宋体" w:hAnsi="宋体" w:cs="宋体"/>
                <w:sz w:val="18"/>
                <w:szCs w:val="18"/>
              </w:rPr>
            </w:pPr>
          </w:p>
        </w:tc>
        <w:tc>
          <w:tcPr>
            <w:tcW w:w="3300" w:type="dxa"/>
            <w:tcBorders>
              <w:top w:val="nil"/>
              <w:left w:val="nil"/>
              <w:bottom w:val="single" w:sz="4" w:space="0" w:color="auto"/>
              <w:right w:val="single" w:sz="4" w:space="0" w:color="auto"/>
            </w:tcBorders>
            <w:vAlign w:val="center"/>
          </w:tcPr>
          <w:p w14:paraId="2B39EBCD" w14:textId="77777777" w:rsidR="00B42115" w:rsidRDefault="00B42115">
            <w:pPr>
              <w:jc w:val="center"/>
              <w:rPr>
                <w:rFonts w:ascii="宋体" w:hAnsi="宋体" w:cs="宋体"/>
                <w:sz w:val="18"/>
                <w:szCs w:val="18"/>
              </w:rPr>
            </w:pPr>
          </w:p>
        </w:tc>
        <w:tc>
          <w:tcPr>
            <w:tcW w:w="1485" w:type="dxa"/>
            <w:tcBorders>
              <w:top w:val="nil"/>
              <w:left w:val="single" w:sz="4" w:space="0" w:color="auto"/>
              <w:bottom w:val="single" w:sz="4" w:space="0" w:color="auto"/>
              <w:right w:val="single" w:sz="4" w:space="0" w:color="auto"/>
            </w:tcBorders>
          </w:tcPr>
          <w:p w14:paraId="6817E16D" w14:textId="77777777" w:rsidR="00B42115" w:rsidRDefault="00B42115">
            <w:pPr>
              <w:rPr>
                <w:rFonts w:ascii="宋体" w:hAnsi="宋体" w:cs="宋体"/>
                <w:sz w:val="18"/>
                <w:szCs w:val="18"/>
              </w:rPr>
            </w:pPr>
          </w:p>
        </w:tc>
        <w:tc>
          <w:tcPr>
            <w:tcW w:w="1920" w:type="dxa"/>
            <w:tcBorders>
              <w:top w:val="nil"/>
              <w:left w:val="single" w:sz="4" w:space="0" w:color="auto"/>
              <w:bottom w:val="single" w:sz="4" w:space="0" w:color="auto"/>
              <w:right w:val="single" w:sz="4" w:space="0" w:color="auto"/>
            </w:tcBorders>
            <w:noWrap/>
            <w:vAlign w:val="center"/>
          </w:tcPr>
          <w:p w14:paraId="772FF726" w14:textId="77777777" w:rsidR="00B42115" w:rsidRDefault="00B42115">
            <w:pPr>
              <w:rPr>
                <w:rFonts w:ascii="宋体" w:hAnsi="宋体" w:cs="宋体"/>
                <w:sz w:val="18"/>
                <w:szCs w:val="18"/>
              </w:rPr>
            </w:pPr>
          </w:p>
        </w:tc>
      </w:tr>
      <w:tr w:rsidR="00B42115" w14:paraId="48FCFD94" w14:textId="77777777">
        <w:trPr>
          <w:trHeight w:val="20"/>
        </w:trPr>
        <w:tc>
          <w:tcPr>
            <w:tcW w:w="645" w:type="dxa"/>
            <w:tcBorders>
              <w:top w:val="nil"/>
              <w:left w:val="single" w:sz="4" w:space="0" w:color="auto"/>
              <w:bottom w:val="single" w:sz="4" w:space="0" w:color="auto"/>
              <w:right w:val="single" w:sz="4" w:space="0" w:color="auto"/>
            </w:tcBorders>
            <w:vAlign w:val="center"/>
          </w:tcPr>
          <w:p w14:paraId="7CE9073F" w14:textId="77777777" w:rsidR="00B42115" w:rsidRDefault="00CB6708">
            <w:pPr>
              <w:jc w:val="center"/>
              <w:rPr>
                <w:rFonts w:ascii="宋体" w:hAnsi="宋体" w:cs="宋体"/>
                <w:sz w:val="18"/>
                <w:szCs w:val="18"/>
              </w:rPr>
            </w:pPr>
            <w:r>
              <w:rPr>
                <w:rFonts w:ascii="宋体" w:hAnsi="宋体" w:cs="宋体" w:hint="eastAsia"/>
                <w:sz w:val="18"/>
                <w:szCs w:val="18"/>
              </w:rPr>
              <w:t>5</w:t>
            </w:r>
          </w:p>
        </w:tc>
        <w:tc>
          <w:tcPr>
            <w:tcW w:w="1740" w:type="dxa"/>
            <w:tcBorders>
              <w:top w:val="nil"/>
              <w:left w:val="nil"/>
              <w:bottom w:val="single" w:sz="4" w:space="0" w:color="auto"/>
              <w:right w:val="single" w:sz="4" w:space="0" w:color="auto"/>
            </w:tcBorders>
            <w:vAlign w:val="center"/>
          </w:tcPr>
          <w:p w14:paraId="12C806A8" w14:textId="77777777" w:rsidR="00B42115" w:rsidRDefault="00B42115">
            <w:pPr>
              <w:jc w:val="center"/>
              <w:rPr>
                <w:rFonts w:ascii="宋体" w:hAnsi="宋体" w:cs="宋体"/>
                <w:sz w:val="18"/>
                <w:szCs w:val="18"/>
              </w:rPr>
            </w:pPr>
          </w:p>
        </w:tc>
        <w:tc>
          <w:tcPr>
            <w:tcW w:w="3300" w:type="dxa"/>
            <w:tcBorders>
              <w:top w:val="nil"/>
              <w:left w:val="nil"/>
              <w:bottom w:val="single" w:sz="4" w:space="0" w:color="auto"/>
              <w:right w:val="single" w:sz="4" w:space="0" w:color="auto"/>
            </w:tcBorders>
            <w:vAlign w:val="center"/>
          </w:tcPr>
          <w:p w14:paraId="1EB41DCB" w14:textId="77777777" w:rsidR="00B42115" w:rsidRDefault="00B42115">
            <w:pPr>
              <w:jc w:val="center"/>
              <w:rPr>
                <w:rFonts w:ascii="宋体" w:hAnsi="宋体" w:cs="宋体"/>
                <w:sz w:val="18"/>
                <w:szCs w:val="18"/>
              </w:rPr>
            </w:pPr>
          </w:p>
        </w:tc>
        <w:tc>
          <w:tcPr>
            <w:tcW w:w="1485" w:type="dxa"/>
            <w:tcBorders>
              <w:top w:val="nil"/>
              <w:left w:val="single" w:sz="4" w:space="0" w:color="auto"/>
              <w:bottom w:val="single" w:sz="4" w:space="0" w:color="auto"/>
              <w:right w:val="single" w:sz="4" w:space="0" w:color="auto"/>
            </w:tcBorders>
          </w:tcPr>
          <w:p w14:paraId="7EE7C883" w14:textId="77777777" w:rsidR="00B42115" w:rsidRDefault="00B42115">
            <w:pPr>
              <w:rPr>
                <w:rFonts w:ascii="宋体" w:hAnsi="宋体" w:cs="宋体"/>
                <w:sz w:val="18"/>
                <w:szCs w:val="18"/>
              </w:rPr>
            </w:pPr>
          </w:p>
        </w:tc>
        <w:tc>
          <w:tcPr>
            <w:tcW w:w="1920" w:type="dxa"/>
            <w:tcBorders>
              <w:top w:val="nil"/>
              <w:left w:val="single" w:sz="4" w:space="0" w:color="auto"/>
              <w:bottom w:val="single" w:sz="4" w:space="0" w:color="auto"/>
              <w:right w:val="single" w:sz="4" w:space="0" w:color="auto"/>
            </w:tcBorders>
            <w:vAlign w:val="center"/>
          </w:tcPr>
          <w:p w14:paraId="1D044CA4" w14:textId="77777777" w:rsidR="00B42115" w:rsidRDefault="00B42115">
            <w:pPr>
              <w:rPr>
                <w:rFonts w:ascii="宋体" w:hAnsi="宋体" w:cs="宋体"/>
                <w:sz w:val="18"/>
                <w:szCs w:val="18"/>
              </w:rPr>
            </w:pPr>
          </w:p>
        </w:tc>
      </w:tr>
      <w:tr w:rsidR="00B42115" w14:paraId="196AC397" w14:textId="77777777">
        <w:trPr>
          <w:trHeight w:val="20"/>
        </w:trPr>
        <w:tc>
          <w:tcPr>
            <w:tcW w:w="645" w:type="dxa"/>
            <w:tcBorders>
              <w:top w:val="nil"/>
              <w:left w:val="single" w:sz="4" w:space="0" w:color="auto"/>
              <w:bottom w:val="single" w:sz="4" w:space="0" w:color="auto"/>
              <w:right w:val="single" w:sz="4" w:space="0" w:color="auto"/>
            </w:tcBorders>
            <w:vAlign w:val="center"/>
          </w:tcPr>
          <w:p w14:paraId="2C98F3FA" w14:textId="77777777" w:rsidR="00B42115" w:rsidRDefault="00CB6708">
            <w:pPr>
              <w:jc w:val="center"/>
              <w:rPr>
                <w:rFonts w:ascii="宋体" w:hAnsi="宋体" w:cs="宋体"/>
                <w:sz w:val="18"/>
                <w:szCs w:val="18"/>
              </w:rPr>
            </w:pPr>
            <w:r>
              <w:rPr>
                <w:rFonts w:ascii="宋体" w:hAnsi="宋体" w:hint="eastAsia"/>
                <w:sz w:val="24"/>
              </w:rPr>
              <w:t>…</w:t>
            </w:r>
          </w:p>
        </w:tc>
        <w:tc>
          <w:tcPr>
            <w:tcW w:w="1740" w:type="dxa"/>
            <w:tcBorders>
              <w:top w:val="nil"/>
              <w:left w:val="nil"/>
              <w:bottom w:val="single" w:sz="4" w:space="0" w:color="auto"/>
              <w:right w:val="single" w:sz="4" w:space="0" w:color="auto"/>
            </w:tcBorders>
            <w:vAlign w:val="center"/>
          </w:tcPr>
          <w:p w14:paraId="02D4962A" w14:textId="77777777" w:rsidR="00B42115" w:rsidRDefault="00B42115">
            <w:pPr>
              <w:jc w:val="center"/>
              <w:rPr>
                <w:rFonts w:ascii="宋体" w:hAnsi="宋体" w:cs="宋体"/>
                <w:sz w:val="18"/>
                <w:szCs w:val="18"/>
              </w:rPr>
            </w:pPr>
          </w:p>
        </w:tc>
        <w:tc>
          <w:tcPr>
            <w:tcW w:w="3300" w:type="dxa"/>
            <w:tcBorders>
              <w:top w:val="nil"/>
              <w:left w:val="nil"/>
              <w:bottom w:val="single" w:sz="4" w:space="0" w:color="auto"/>
              <w:right w:val="single" w:sz="4" w:space="0" w:color="auto"/>
            </w:tcBorders>
            <w:vAlign w:val="center"/>
          </w:tcPr>
          <w:p w14:paraId="309182A7" w14:textId="77777777" w:rsidR="00B42115" w:rsidRDefault="00B42115">
            <w:pPr>
              <w:jc w:val="center"/>
              <w:rPr>
                <w:rFonts w:ascii="宋体" w:hAnsi="宋体" w:cs="宋体"/>
                <w:sz w:val="18"/>
                <w:szCs w:val="18"/>
              </w:rPr>
            </w:pPr>
          </w:p>
        </w:tc>
        <w:tc>
          <w:tcPr>
            <w:tcW w:w="1485" w:type="dxa"/>
            <w:tcBorders>
              <w:top w:val="nil"/>
              <w:left w:val="single" w:sz="4" w:space="0" w:color="auto"/>
              <w:bottom w:val="single" w:sz="4" w:space="0" w:color="auto"/>
              <w:right w:val="single" w:sz="4" w:space="0" w:color="auto"/>
            </w:tcBorders>
          </w:tcPr>
          <w:p w14:paraId="594E1FC1" w14:textId="77777777" w:rsidR="00B42115" w:rsidRDefault="00B42115">
            <w:pPr>
              <w:rPr>
                <w:rFonts w:ascii="宋体" w:hAnsi="宋体" w:cs="宋体"/>
                <w:sz w:val="18"/>
                <w:szCs w:val="18"/>
              </w:rPr>
            </w:pPr>
          </w:p>
        </w:tc>
        <w:tc>
          <w:tcPr>
            <w:tcW w:w="1920" w:type="dxa"/>
            <w:tcBorders>
              <w:top w:val="nil"/>
              <w:left w:val="single" w:sz="4" w:space="0" w:color="auto"/>
              <w:bottom w:val="single" w:sz="4" w:space="0" w:color="auto"/>
              <w:right w:val="single" w:sz="4" w:space="0" w:color="auto"/>
            </w:tcBorders>
            <w:noWrap/>
            <w:vAlign w:val="center"/>
          </w:tcPr>
          <w:p w14:paraId="25250CDA" w14:textId="77777777" w:rsidR="00B42115" w:rsidRDefault="00B42115">
            <w:pPr>
              <w:rPr>
                <w:rFonts w:ascii="宋体" w:hAnsi="宋体" w:cs="宋体"/>
                <w:sz w:val="18"/>
                <w:szCs w:val="18"/>
              </w:rPr>
            </w:pPr>
          </w:p>
        </w:tc>
      </w:tr>
      <w:tr w:rsidR="00B42115" w14:paraId="31D6061B" w14:textId="77777777">
        <w:trPr>
          <w:trHeight w:val="20"/>
        </w:trPr>
        <w:tc>
          <w:tcPr>
            <w:tcW w:w="5685" w:type="dxa"/>
            <w:gridSpan w:val="3"/>
            <w:tcBorders>
              <w:top w:val="single" w:sz="4" w:space="0" w:color="auto"/>
              <w:left w:val="single" w:sz="4" w:space="0" w:color="auto"/>
              <w:bottom w:val="single" w:sz="4" w:space="0" w:color="auto"/>
              <w:right w:val="single" w:sz="4" w:space="0" w:color="auto"/>
            </w:tcBorders>
            <w:vAlign w:val="center"/>
          </w:tcPr>
          <w:p w14:paraId="2FDE3AC5" w14:textId="77777777" w:rsidR="00B42115" w:rsidRDefault="00CB6708">
            <w:pPr>
              <w:jc w:val="center"/>
              <w:rPr>
                <w:rFonts w:ascii="宋体" w:hAnsi="宋体" w:cs="宋体"/>
                <w:sz w:val="18"/>
                <w:szCs w:val="18"/>
              </w:rPr>
            </w:pPr>
            <w:r>
              <w:rPr>
                <w:rFonts w:ascii="宋体" w:hAnsi="宋体" w:cs="宋体" w:hint="eastAsia"/>
                <w:sz w:val="18"/>
                <w:szCs w:val="18"/>
              </w:rPr>
              <w:t>合计</w:t>
            </w:r>
          </w:p>
        </w:tc>
        <w:tc>
          <w:tcPr>
            <w:tcW w:w="1485" w:type="dxa"/>
            <w:tcBorders>
              <w:top w:val="single" w:sz="4" w:space="0" w:color="auto"/>
              <w:left w:val="single" w:sz="4" w:space="0" w:color="auto"/>
              <w:bottom w:val="single" w:sz="4" w:space="0" w:color="auto"/>
              <w:right w:val="single" w:sz="4" w:space="0" w:color="auto"/>
            </w:tcBorders>
          </w:tcPr>
          <w:p w14:paraId="7B8152E8" w14:textId="77777777" w:rsidR="00B42115" w:rsidRDefault="00B42115">
            <w:pPr>
              <w:rPr>
                <w:rFonts w:ascii="宋体" w:hAnsi="宋体" w:cs="宋体"/>
                <w:sz w:val="18"/>
                <w:szCs w:val="18"/>
              </w:rPr>
            </w:pPr>
          </w:p>
        </w:tc>
        <w:tc>
          <w:tcPr>
            <w:tcW w:w="1920" w:type="dxa"/>
            <w:tcBorders>
              <w:top w:val="single" w:sz="4" w:space="0" w:color="auto"/>
              <w:left w:val="single" w:sz="4" w:space="0" w:color="auto"/>
              <w:bottom w:val="single" w:sz="4" w:space="0" w:color="auto"/>
              <w:right w:val="single" w:sz="4" w:space="0" w:color="auto"/>
            </w:tcBorders>
            <w:vAlign w:val="center"/>
          </w:tcPr>
          <w:p w14:paraId="2B568917" w14:textId="77777777" w:rsidR="00B42115" w:rsidRDefault="00B42115">
            <w:pPr>
              <w:rPr>
                <w:rFonts w:ascii="宋体" w:hAnsi="宋体" w:cs="宋体"/>
                <w:sz w:val="18"/>
                <w:szCs w:val="18"/>
              </w:rPr>
            </w:pPr>
          </w:p>
        </w:tc>
      </w:tr>
    </w:tbl>
    <w:p w14:paraId="7AB50FF9" w14:textId="77777777" w:rsidR="00B42115" w:rsidRDefault="00CB6708">
      <w:pPr>
        <w:spacing w:line="360" w:lineRule="auto"/>
        <w:ind w:left="630" w:hangingChars="300" w:hanging="630"/>
        <w:jc w:val="left"/>
        <w:rPr>
          <w:rFonts w:ascii="宋体" w:hAnsi="宋体"/>
          <w:szCs w:val="21"/>
        </w:rPr>
      </w:pPr>
      <w:r>
        <w:rPr>
          <w:rFonts w:ascii="宋体" w:hAnsi="宋体" w:hint="eastAsia"/>
          <w:szCs w:val="21"/>
        </w:rPr>
        <w:t>注：1、</w:t>
      </w:r>
      <w:r>
        <w:rPr>
          <w:rFonts w:ascii="宋体" w:hAnsi="宋体" w:cs="宋体" w:hint="eastAsia"/>
          <w:szCs w:val="21"/>
        </w:rPr>
        <w:t>请各响应人按表格格式，根据采购需求清单进行分项报价；</w:t>
      </w:r>
    </w:p>
    <w:p w14:paraId="0F32BF51" w14:textId="77777777" w:rsidR="00B42115" w:rsidRDefault="00CB6708">
      <w:pPr>
        <w:spacing w:line="360" w:lineRule="auto"/>
        <w:ind w:firstLineChars="200" w:firstLine="420"/>
        <w:rPr>
          <w:rFonts w:ascii="宋体" w:hAnsi="宋体"/>
          <w:szCs w:val="21"/>
          <w:lang w:val="en-GB"/>
        </w:rPr>
      </w:pPr>
      <w:r>
        <w:rPr>
          <w:rFonts w:ascii="宋体" w:hAnsi="宋体" w:hint="eastAsia"/>
          <w:szCs w:val="21"/>
        </w:rPr>
        <w:t>2、</w:t>
      </w:r>
      <w:r>
        <w:rPr>
          <w:rFonts w:ascii="宋体" w:hAnsi="宋体" w:hint="eastAsia"/>
          <w:szCs w:val="21"/>
          <w:lang w:val="en-GB"/>
        </w:rPr>
        <w:t>以上内容必须与技术方案中所介绍的内容、《报价一览表》一致；</w:t>
      </w:r>
    </w:p>
    <w:p w14:paraId="28E243A5" w14:textId="77777777" w:rsidR="00B42115" w:rsidRDefault="00CB6708">
      <w:pPr>
        <w:spacing w:line="360" w:lineRule="auto"/>
        <w:ind w:firstLine="420"/>
        <w:rPr>
          <w:rFonts w:ascii="宋体" w:hAnsi="宋体"/>
          <w:szCs w:val="21"/>
        </w:rPr>
      </w:pPr>
      <w:r>
        <w:rPr>
          <w:rFonts w:ascii="宋体" w:hAnsi="宋体" w:hint="eastAsia"/>
          <w:szCs w:val="21"/>
          <w:lang w:val="en-GB"/>
        </w:rPr>
        <w:t>3、</w:t>
      </w:r>
      <w:r>
        <w:rPr>
          <w:rFonts w:ascii="宋体" w:hAnsi="宋体" w:hint="eastAsia"/>
          <w:szCs w:val="21"/>
        </w:rPr>
        <w:t>如果不提供响应明细报价将视为没有实质性响应竞争性磋商文件；</w:t>
      </w:r>
    </w:p>
    <w:p w14:paraId="0B49D3C8" w14:textId="77777777" w:rsidR="00B42115" w:rsidRDefault="00CB6708">
      <w:pPr>
        <w:spacing w:line="360" w:lineRule="auto"/>
        <w:ind w:firstLine="420"/>
        <w:rPr>
          <w:rFonts w:ascii="宋体" w:hAnsi="宋体"/>
          <w:szCs w:val="21"/>
        </w:rPr>
      </w:pPr>
      <w:r>
        <w:rPr>
          <w:rFonts w:ascii="宋体" w:hAnsi="宋体" w:hint="eastAsia"/>
          <w:szCs w:val="21"/>
        </w:rPr>
        <w:t>4、以上内容可根据项目实际情况做适当调整。</w:t>
      </w:r>
    </w:p>
    <w:p w14:paraId="2A4E5408" w14:textId="77777777" w:rsidR="00B42115" w:rsidRDefault="00CB6708">
      <w:pPr>
        <w:spacing w:line="360" w:lineRule="auto"/>
        <w:ind w:firstLine="420"/>
        <w:rPr>
          <w:rFonts w:ascii="宋体" w:hAnsi="宋体"/>
          <w:szCs w:val="21"/>
        </w:rPr>
      </w:pPr>
      <w:r>
        <w:rPr>
          <w:rFonts w:ascii="宋体" w:hAnsi="宋体" w:hint="eastAsia"/>
          <w:szCs w:val="21"/>
        </w:rPr>
        <w:t>5、</w:t>
      </w:r>
      <w:r>
        <w:rPr>
          <w:rFonts w:ascii="宋体" w:hAnsi="宋体" w:cs="宋体" w:hint="eastAsia"/>
          <w:szCs w:val="21"/>
        </w:rPr>
        <w:t>响应人必须认真核对分项报价与报价总价的准确性。</w:t>
      </w:r>
    </w:p>
    <w:p w14:paraId="19FA8F79" w14:textId="77777777" w:rsidR="00B42115" w:rsidRDefault="00B42115">
      <w:pPr>
        <w:spacing w:beforeLines="50" w:before="156" w:line="360" w:lineRule="auto"/>
        <w:rPr>
          <w:rFonts w:ascii="宋体" w:hAnsi="宋体"/>
          <w:szCs w:val="21"/>
        </w:rPr>
      </w:pPr>
    </w:p>
    <w:p w14:paraId="3C5EE342" w14:textId="77777777" w:rsidR="00B42115" w:rsidRDefault="00B42115">
      <w:pPr>
        <w:spacing w:line="360" w:lineRule="auto"/>
        <w:rPr>
          <w:rFonts w:ascii="宋体" w:hAnsi="宋体"/>
          <w:bCs/>
          <w:szCs w:val="21"/>
        </w:rPr>
      </w:pPr>
    </w:p>
    <w:p w14:paraId="1F412DB3" w14:textId="77777777" w:rsidR="00B42115" w:rsidRDefault="00CB6708">
      <w:pPr>
        <w:spacing w:line="360" w:lineRule="auto"/>
        <w:rPr>
          <w:rFonts w:ascii="宋体" w:hAnsi="宋体"/>
          <w:szCs w:val="21"/>
        </w:rPr>
      </w:pPr>
      <w:r>
        <w:rPr>
          <w:rFonts w:ascii="宋体" w:hAnsi="宋体" w:hint="eastAsia"/>
          <w:szCs w:val="21"/>
        </w:rPr>
        <w:t>响应人（盖章）：</w:t>
      </w:r>
    </w:p>
    <w:p w14:paraId="2282F3E3" w14:textId="77777777" w:rsidR="00B42115" w:rsidRDefault="00B42115">
      <w:pPr>
        <w:spacing w:line="360" w:lineRule="auto"/>
        <w:rPr>
          <w:rFonts w:ascii="宋体" w:hAnsi="宋体"/>
          <w:szCs w:val="21"/>
        </w:rPr>
      </w:pPr>
    </w:p>
    <w:p w14:paraId="14D3065D" w14:textId="77777777" w:rsidR="00B42115" w:rsidRDefault="00CB6708">
      <w:pPr>
        <w:spacing w:line="360" w:lineRule="auto"/>
        <w:rPr>
          <w:rFonts w:ascii="宋体" w:hAnsi="宋体"/>
          <w:szCs w:val="21"/>
          <w:u w:val="single"/>
        </w:rPr>
      </w:pPr>
      <w:r>
        <w:rPr>
          <w:rFonts w:ascii="宋体" w:hAnsi="宋体" w:hint="eastAsia"/>
          <w:szCs w:val="21"/>
        </w:rPr>
        <w:t>法定代表人或授权代表（签字）：</w:t>
      </w:r>
    </w:p>
    <w:p w14:paraId="7EA7C86A" w14:textId="77777777" w:rsidR="00B42115" w:rsidRDefault="00B42115">
      <w:pPr>
        <w:tabs>
          <w:tab w:val="left" w:pos="-3780"/>
        </w:tabs>
        <w:spacing w:line="400" w:lineRule="exact"/>
        <w:ind w:left="5142" w:hanging="5142"/>
        <w:jc w:val="left"/>
        <w:rPr>
          <w:rFonts w:ascii="宋体" w:hAnsi="宋体"/>
          <w:szCs w:val="21"/>
        </w:rPr>
      </w:pPr>
    </w:p>
    <w:p w14:paraId="05C09847" w14:textId="77777777" w:rsidR="00B42115" w:rsidRDefault="00CB6708">
      <w:pPr>
        <w:spacing w:line="360" w:lineRule="auto"/>
        <w:jc w:val="left"/>
        <w:rPr>
          <w:rFonts w:ascii="宋体" w:hAnsi="宋体"/>
          <w:szCs w:val="21"/>
        </w:rPr>
      </w:pPr>
      <w:r>
        <w:rPr>
          <w:rFonts w:ascii="宋体" w:hAnsi="宋体" w:hint="eastAsia"/>
          <w:szCs w:val="21"/>
        </w:rPr>
        <w:t>日期：    年   月   日</w:t>
      </w:r>
    </w:p>
    <w:p w14:paraId="489E8261" w14:textId="77777777" w:rsidR="00B42115" w:rsidRDefault="00B42115">
      <w:pPr>
        <w:spacing w:line="360" w:lineRule="auto"/>
        <w:jc w:val="left"/>
        <w:rPr>
          <w:rFonts w:ascii="宋体" w:hAnsi="宋体"/>
          <w:szCs w:val="21"/>
        </w:rPr>
      </w:pPr>
    </w:p>
    <w:p w14:paraId="03FCB1FC" w14:textId="77777777" w:rsidR="00B42115" w:rsidRDefault="00B42115">
      <w:pPr>
        <w:spacing w:line="360" w:lineRule="auto"/>
        <w:jc w:val="left"/>
        <w:rPr>
          <w:rFonts w:ascii="宋体" w:hAnsi="宋体"/>
          <w:szCs w:val="21"/>
        </w:rPr>
      </w:pPr>
    </w:p>
    <w:p w14:paraId="1044D5DC" w14:textId="77777777" w:rsidR="00B42115" w:rsidRDefault="00B42115">
      <w:pPr>
        <w:spacing w:line="360" w:lineRule="auto"/>
        <w:jc w:val="left"/>
        <w:rPr>
          <w:rFonts w:ascii="宋体" w:hAnsi="宋体"/>
          <w:szCs w:val="21"/>
        </w:rPr>
      </w:pPr>
    </w:p>
    <w:p w14:paraId="3BCD0D13" w14:textId="77777777" w:rsidR="00B42115" w:rsidRDefault="00B42115">
      <w:pPr>
        <w:spacing w:line="360" w:lineRule="auto"/>
        <w:jc w:val="left"/>
        <w:rPr>
          <w:rFonts w:ascii="宋体" w:hAnsi="宋体"/>
          <w:szCs w:val="21"/>
        </w:rPr>
      </w:pPr>
    </w:p>
    <w:p w14:paraId="447B5590" w14:textId="77777777" w:rsidR="00B42115" w:rsidRDefault="00B42115">
      <w:pPr>
        <w:spacing w:line="360" w:lineRule="auto"/>
        <w:jc w:val="left"/>
        <w:rPr>
          <w:rFonts w:ascii="宋体" w:hAnsi="宋体" w:cs="宋体"/>
          <w:sz w:val="24"/>
        </w:rPr>
      </w:pPr>
    </w:p>
    <w:p w14:paraId="4A8E4FFA" w14:textId="77777777" w:rsidR="00B42115" w:rsidRDefault="00CB6708">
      <w:pPr>
        <w:pStyle w:val="2"/>
        <w:rPr>
          <w:rFonts w:ascii="宋体" w:eastAsia="宋体" w:hAnsi="宋体"/>
          <w:b w:val="0"/>
          <w:color w:val="000000"/>
          <w:kern w:val="44"/>
          <w:szCs w:val="36"/>
        </w:rPr>
      </w:pPr>
      <w:bookmarkStart w:id="120" w:name="_Toc220674877"/>
      <w:bookmarkStart w:id="121" w:name="_Toc229726759"/>
      <w:r>
        <w:rPr>
          <w:rFonts w:ascii="宋体" w:eastAsia="宋体" w:hAnsi="宋体" w:hint="eastAsia"/>
          <w:color w:val="000000"/>
          <w:sz w:val="21"/>
        </w:rPr>
        <w:lastRenderedPageBreak/>
        <w:t>格式4：商务及技术文件封面</w:t>
      </w:r>
      <w:bookmarkEnd w:id="120"/>
      <w:bookmarkEnd w:id="121"/>
    </w:p>
    <w:p w14:paraId="509EFB6B" w14:textId="77777777" w:rsidR="00B42115" w:rsidRDefault="00B42115">
      <w:pPr>
        <w:spacing w:line="360" w:lineRule="auto"/>
        <w:rPr>
          <w:rFonts w:ascii="宋体" w:hAnsi="宋体"/>
          <w:color w:val="000000"/>
          <w:kern w:val="44"/>
          <w:szCs w:val="36"/>
        </w:rPr>
      </w:pPr>
    </w:p>
    <w:p w14:paraId="7E200A4A" w14:textId="77777777" w:rsidR="00B42115" w:rsidRDefault="00CB6708">
      <w:pPr>
        <w:spacing w:line="360" w:lineRule="auto"/>
        <w:jc w:val="center"/>
        <w:rPr>
          <w:rFonts w:ascii="宋体" w:hAnsi="宋体" w:cs="宋体"/>
          <w:b/>
          <w:bCs/>
          <w:color w:val="000000"/>
          <w:sz w:val="48"/>
          <w:szCs w:val="44"/>
        </w:rPr>
      </w:pPr>
      <w:r>
        <w:rPr>
          <w:rFonts w:ascii="宋体" w:hAnsi="宋体" w:cs="宋体" w:hint="eastAsia"/>
          <w:b/>
          <w:bCs/>
          <w:color w:val="000000"/>
          <w:sz w:val="48"/>
          <w:szCs w:val="44"/>
        </w:rPr>
        <w:t>竞争性磋商响应文件</w:t>
      </w:r>
    </w:p>
    <w:p w14:paraId="2E37B198" w14:textId="77777777" w:rsidR="00B42115" w:rsidRDefault="00CB6708">
      <w:pPr>
        <w:spacing w:line="360" w:lineRule="auto"/>
        <w:jc w:val="center"/>
        <w:rPr>
          <w:rFonts w:ascii="宋体" w:hAnsi="宋体" w:cs="宋体"/>
          <w:b/>
          <w:bCs/>
          <w:color w:val="000000"/>
          <w:sz w:val="48"/>
          <w:szCs w:val="44"/>
        </w:rPr>
      </w:pPr>
      <w:r>
        <w:rPr>
          <w:rFonts w:ascii="宋体" w:hAnsi="宋体" w:cs="宋体" w:hint="eastAsia"/>
          <w:b/>
          <w:bCs/>
          <w:color w:val="000000"/>
          <w:sz w:val="48"/>
          <w:szCs w:val="44"/>
        </w:rPr>
        <w:t>（商务及技术文件）</w:t>
      </w:r>
    </w:p>
    <w:p w14:paraId="29A4DFAC" w14:textId="77777777" w:rsidR="00B42115" w:rsidRDefault="00CB6708">
      <w:pPr>
        <w:pStyle w:val="aa"/>
        <w:spacing w:line="360" w:lineRule="auto"/>
        <w:jc w:val="center"/>
        <w:rPr>
          <w:rFonts w:eastAsia="宋体" w:hAnsi="宋体" w:cs="宋体"/>
          <w:b/>
          <w:color w:val="000000"/>
          <w:sz w:val="28"/>
          <w:szCs w:val="28"/>
        </w:rPr>
      </w:pPr>
      <w:r>
        <w:rPr>
          <w:rFonts w:eastAsia="宋体" w:hAnsi="宋体" w:cs="宋体" w:hint="eastAsia"/>
          <w:b/>
          <w:color w:val="000000"/>
          <w:sz w:val="28"/>
          <w:szCs w:val="28"/>
        </w:rPr>
        <w:t>（正本/副本）</w:t>
      </w:r>
    </w:p>
    <w:p w14:paraId="35259FF4" w14:textId="77777777" w:rsidR="00B42115" w:rsidRDefault="00B42115">
      <w:pPr>
        <w:pStyle w:val="aa"/>
        <w:spacing w:line="360" w:lineRule="auto"/>
        <w:jc w:val="center"/>
        <w:rPr>
          <w:rFonts w:eastAsia="宋体" w:hAnsi="宋体" w:cs="宋体"/>
          <w:b/>
          <w:color w:val="000000"/>
          <w:sz w:val="24"/>
          <w:szCs w:val="24"/>
        </w:rPr>
      </w:pPr>
    </w:p>
    <w:p w14:paraId="7F761EA4" w14:textId="77777777" w:rsidR="00B42115" w:rsidRDefault="00B42115">
      <w:pPr>
        <w:pStyle w:val="aa"/>
        <w:spacing w:line="360" w:lineRule="auto"/>
        <w:rPr>
          <w:rFonts w:eastAsia="宋体" w:hAnsi="宋体" w:cs="宋体"/>
          <w:b/>
          <w:color w:val="000000"/>
          <w:sz w:val="24"/>
          <w:szCs w:val="24"/>
        </w:rPr>
      </w:pPr>
    </w:p>
    <w:p w14:paraId="718272F6" w14:textId="77777777" w:rsidR="00B42115" w:rsidRDefault="00B42115">
      <w:pPr>
        <w:pStyle w:val="aa"/>
        <w:spacing w:line="360" w:lineRule="auto"/>
        <w:rPr>
          <w:rFonts w:eastAsia="宋体" w:hAnsi="宋体" w:cs="宋体"/>
          <w:b/>
          <w:color w:val="000000"/>
          <w:sz w:val="24"/>
          <w:szCs w:val="24"/>
        </w:rPr>
      </w:pPr>
    </w:p>
    <w:p w14:paraId="34812B19" w14:textId="77777777" w:rsidR="00B42115" w:rsidRDefault="00B42115">
      <w:pPr>
        <w:pStyle w:val="aa"/>
        <w:spacing w:line="360" w:lineRule="auto"/>
        <w:rPr>
          <w:rFonts w:eastAsia="宋体" w:hAnsi="宋体" w:cs="宋体"/>
          <w:b/>
          <w:color w:val="000000"/>
          <w:sz w:val="28"/>
          <w:szCs w:val="24"/>
        </w:rPr>
      </w:pPr>
    </w:p>
    <w:p w14:paraId="5A5F2EEE" w14:textId="77777777" w:rsidR="00B42115" w:rsidRDefault="00B42115">
      <w:pPr>
        <w:pStyle w:val="aa"/>
        <w:spacing w:line="360" w:lineRule="auto"/>
        <w:rPr>
          <w:rFonts w:eastAsia="宋体" w:hAnsi="宋体" w:cs="宋体"/>
          <w:b/>
          <w:color w:val="000000"/>
          <w:sz w:val="28"/>
          <w:szCs w:val="24"/>
        </w:rPr>
      </w:pPr>
    </w:p>
    <w:p w14:paraId="109839EE" w14:textId="77777777" w:rsidR="00B42115" w:rsidRDefault="00B42115">
      <w:pPr>
        <w:pStyle w:val="aa"/>
        <w:spacing w:line="360" w:lineRule="auto"/>
        <w:rPr>
          <w:rFonts w:eastAsia="宋体" w:hAnsi="宋体" w:cs="宋体"/>
          <w:b/>
          <w:color w:val="000000"/>
          <w:sz w:val="28"/>
          <w:szCs w:val="24"/>
        </w:rPr>
      </w:pPr>
    </w:p>
    <w:p w14:paraId="3AF30E4B" w14:textId="77777777" w:rsidR="00B42115" w:rsidRDefault="00CB6708">
      <w:pPr>
        <w:pStyle w:val="aa"/>
        <w:spacing w:line="360" w:lineRule="auto"/>
        <w:ind w:firstLineChars="100" w:firstLine="281"/>
        <w:rPr>
          <w:rFonts w:eastAsia="宋体" w:hAnsi="宋体" w:cs="宋体"/>
          <w:b/>
          <w:color w:val="000000"/>
          <w:sz w:val="28"/>
          <w:szCs w:val="24"/>
        </w:rPr>
      </w:pPr>
      <w:r>
        <w:rPr>
          <w:rFonts w:eastAsia="宋体" w:hAnsi="宋体" w:cs="宋体" w:hint="eastAsia"/>
          <w:b/>
          <w:color w:val="000000"/>
          <w:sz w:val="28"/>
          <w:szCs w:val="24"/>
        </w:rPr>
        <w:t>项目名称：广东培正学院12门</w:t>
      </w:r>
      <w:proofErr w:type="gramStart"/>
      <w:r>
        <w:rPr>
          <w:rFonts w:eastAsia="宋体" w:hAnsi="宋体" w:cs="宋体" w:hint="eastAsia"/>
          <w:b/>
          <w:color w:val="000000"/>
          <w:sz w:val="28"/>
          <w:szCs w:val="24"/>
        </w:rPr>
        <w:t>智慧慕课建设项目</w:t>
      </w:r>
      <w:proofErr w:type="gramEnd"/>
    </w:p>
    <w:p w14:paraId="19781AE1" w14:textId="77777777" w:rsidR="00B42115" w:rsidRDefault="00CB6708">
      <w:pPr>
        <w:pStyle w:val="aa"/>
        <w:spacing w:line="360" w:lineRule="auto"/>
        <w:ind w:firstLineChars="100" w:firstLine="281"/>
        <w:rPr>
          <w:rFonts w:eastAsia="宋体" w:hAnsi="宋体" w:cs="宋体"/>
          <w:b/>
          <w:color w:val="000000"/>
          <w:sz w:val="28"/>
          <w:szCs w:val="24"/>
        </w:rPr>
      </w:pPr>
      <w:r>
        <w:rPr>
          <w:rFonts w:eastAsia="宋体" w:hAnsi="宋体" w:cs="宋体" w:hint="eastAsia"/>
          <w:b/>
          <w:color w:val="000000"/>
          <w:sz w:val="28"/>
          <w:szCs w:val="24"/>
        </w:rPr>
        <w:t>项目编号：</w:t>
      </w:r>
      <w:r>
        <w:rPr>
          <w:rFonts w:eastAsia="宋体" w:hAnsi="宋体" w:cs="宋体"/>
          <w:b/>
          <w:color w:val="000000"/>
          <w:sz w:val="28"/>
          <w:szCs w:val="24"/>
        </w:rPr>
        <w:t>PZCG-2026-</w:t>
      </w:r>
      <w:r>
        <w:rPr>
          <w:rFonts w:eastAsia="宋体" w:hAnsi="宋体" w:cs="宋体" w:hint="eastAsia"/>
          <w:b/>
          <w:color w:val="000000"/>
          <w:sz w:val="28"/>
          <w:szCs w:val="24"/>
        </w:rPr>
        <w:t>13</w:t>
      </w:r>
    </w:p>
    <w:p w14:paraId="2FABF617"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730CADB7"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48712BC2"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38A88912"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349F37FA"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5B3353C0" w14:textId="77777777" w:rsidR="00B42115" w:rsidRDefault="00B42115">
      <w:pPr>
        <w:pStyle w:val="aa"/>
        <w:tabs>
          <w:tab w:val="left" w:pos="4680"/>
          <w:tab w:val="left" w:pos="10980"/>
        </w:tabs>
        <w:spacing w:line="360" w:lineRule="auto"/>
        <w:ind w:rightChars="400" w:right="840"/>
        <w:jc w:val="left"/>
        <w:rPr>
          <w:rFonts w:eastAsia="宋体" w:hAnsi="宋体" w:cs="宋体"/>
          <w:color w:val="000000"/>
          <w:sz w:val="24"/>
          <w:szCs w:val="24"/>
        </w:rPr>
      </w:pPr>
    </w:p>
    <w:p w14:paraId="5B20D619" w14:textId="77777777" w:rsidR="00B42115" w:rsidRDefault="00B42115">
      <w:pPr>
        <w:pStyle w:val="aa"/>
        <w:spacing w:line="360" w:lineRule="auto"/>
        <w:ind w:firstLineChars="448" w:firstLine="1259"/>
        <w:rPr>
          <w:rFonts w:eastAsia="宋体" w:hAnsi="宋体" w:cs="宋体"/>
          <w:b/>
          <w:color w:val="000000"/>
          <w:sz w:val="28"/>
          <w:szCs w:val="24"/>
        </w:rPr>
      </w:pPr>
    </w:p>
    <w:p w14:paraId="15C265C2" w14:textId="77777777" w:rsidR="00B42115" w:rsidRDefault="00CB6708">
      <w:pPr>
        <w:pStyle w:val="aa"/>
        <w:spacing w:line="360" w:lineRule="auto"/>
        <w:jc w:val="left"/>
        <w:rPr>
          <w:rFonts w:eastAsia="宋体" w:hAnsi="宋体" w:cs="宋体"/>
          <w:b/>
          <w:color w:val="000000"/>
          <w:sz w:val="28"/>
          <w:szCs w:val="24"/>
        </w:rPr>
      </w:pPr>
      <w:r>
        <w:rPr>
          <w:rFonts w:eastAsia="宋体" w:hAnsi="宋体" w:cs="宋体" w:hint="eastAsia"/>
          <w:b/>
          <w:color w:val="000000"/>
          <w:sz w:val="28"/>
          <w:szCs w:val="24"/>
        </w:rPr>
        <w:t>响应人名称（盖公章）：</w:t>
      </w:r>
    </w:p>
    <w:p w14:paraId="5DC693CC" w14:textId="77777777" w:rsidR="00B42115" w:rsidRDefault="00B42115">
      <w:pPr>
        <w:pStyle w:val="aa"/>
        <w:spacing w:line="360" w:lineRule="auto"/>
        <w:jc w:val="left"/>
        <w:rPr>
          <w:rFonts w:eastAsia="宋体" w:hAnsi="宋体" w:cs="宋体"/>
          <w:b/>
          <w:color w:val="000000"/>
          <w:sz w:val="28"/>
          <w:szCs w:val="24"/>
        </w:rPr>
      </w:pPr>
    </w:p>
    <w:p w14:paraId="2620EE86" w14:textId="77777777" w:rsidR="00B42115" w:rsidRDefault="00CB6708">
      <w:pPr>
        <w:tabs>
          <w:tab w:val="left" w:pos="2013"/>
        </w:tabs>
        <w:spacing w:line="360" w:lineRule="auto"/>
        <w:jc w:val="left"/>
        <w:rPr>
          <w:rFonts w:ascii="宋体" w:hAnsi="宋体" w:cs="宋体"/>
          <w:b/>
          <w:color w:val="000000"/>
          <w:sz w:val="28"/>
        </w:rPr>
      </w:pPr>
      <w:r>
        <w:rPr>
          <w:rFonts w:ascii="宋体" w:hAnsi="宋体" w:cs="宋体" w:hint="eastAsia"/>
          <w:b/>
          <w:color w:val="000000"/>
          <w:sz w:val="28"/>
        </w:rPr>
        <w:t>日  期：</w:t>
      </w:r>
    </w:p>
    <w:p w14:paraId="586B565B" w14:textId="77777777" w:rsidR="00B42115" w:rsidRDefault="00CB6708">
      <w:pPr>
        <w:pStyle w:val="2"/>
        <w:rPr>
          <w:rFonts w:ascii="宋体" w:eastAsia="宋体" w:hAnsi="宋体"/>
          <w:color w:val="000000"/>
          <w:sz w:val="21"/>
        </w:rPr>
      </w:pPr>
      <w:bookmarkStart w:id="122" w:name="_Toc215826176"/>
      <w:bookmarkStart w:id="123" w:name="_Toc220674878"/>
      <w:bookmarkStart w:id="124" w:name="_Toc229726760"/>
      <w:r>
        <w:rPr>
          <w:rFonts w:ascii="宋体" w:eastAsia="宋体" w:hAnsi="宋体" w:hint="eastAsia"/>
          <w:color w:val="000000"/>
          <w:sz w:val="21"/>
        </w:rPr>
        <w:lastRenderedPageBreak/>
        <w:t>格式5：响应文件目录</w:t>
      </w:r>
      <w:bookmarkEnd w:id="122"/>
      <w:bookmarkEnd w:id="123"/>
      <w:bookmarkEnd w:id="124"/>
    </w:p>
    <w:p w14:paraId="28DCCC6F" w14:textId="77777777" w:rsidR="00B42115" w:rsidRDefault="00B42115">
      <w:pPr>
        <w:pStyle w:val="22"/>
        <w:ind w:leftChars="0" w:left="0" w:firstLineChars="0" w:firstLine="0"/>
        <w:jc w:val="center"/>
        <w:rPr>
          <w:rFonts w:ascii="宋体" w:hAnsi="宋体" w:cs="宋体"/>
          <w:b/>
          <w:color w:val="000000"/>
          <w:sz w:val="28"/>
        </w:rPr>
      </w:pPr>
    </w:p>
    <w:p w14:paraId="399B7CF7" w14:textId="77777777" w:rsidR="00B42115" w:rsidRDefault="00CB6708">
      <w:pPr>
        <w:pStyle w:val="22"/>
        <w:ind w:leftChars="0" w:left="0" w:firstLineChars="0" w:firstLine="0"/>
        <w:jc w:val="center"/>
        <w:rPr>
          <w:rFonts w:ascii="宋体" w:hAnsi="宋体"/>
          <w:b/>
          <w:color w:val="000000"/>
          <w:sz w:val="28"/>
          <w:szCs w:val="28"/>
        </w:rPr>
      </w:pPr>
      <w:r>
        <w:rPr>
          <w:rFonts w:ascii="宋体" w:hAnsi="宋体" w:hint="eastAsia"/>
          <w:b/>
          <w:color w:val="000000"/>
          <w:sz w:val="28"/>
          <w:szCs w:val="28"/>
        </w:rPr>
        <w:t>目  录</w:t>
      </w:r>
    </w:p>
    <w:p w14:paraId="1D15E3E1" w14:textId="77777777" w:rsidR="00B42115" w:rsidRPr="009510BF" w:rsidRDefault="00CB6708">
      <w:pPr>
        <w:spacing w:line="360" w:lineRule="auto"/>
        <w:rPr>
          <w:rFonts w:ascii="宋体" w:hAnsi="宋体" w:cs="宋体"/>
          <w:szCs w:val="21"/>
        </w:rPr>
      </w:pPr>
      <w:r w:rsidRPr="009510BF">
        <w:rPr>
          <w:rFonts w:ascii="宋体" w:hAnsi="宋体" w:cs="宋体"/>
          <w:szCs w:val="21"/>
        </w:rPr>
        <w:t>一、</w:t>
      </w:r>
      <w:r w:rsidRPr="009510BF">
        <w:rPr>
          <w:rFonts w:ascii="宋体" w:hAnsi="宋体" w:cs="宋体" w:hint="eastAsia"/>
          <w:szCs w:val="21"/>
        </w:rPr>
        <w:t>响应函……</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6BD3E18A" w14:textId="77777777" w:rsidR="00B42115" w:rsidRPr="009510BF" w:rsidRDefault="00CB6708">
      <w:pPr>
        <w:spacing w:line="360" w:lineRule="auto"/>
        <w:rPr>
          <w:rFonts w:ascii="宋体" w:hAnsi="宋体" w:cs="宋体"/>
          <w:szCs w:val="21"/>
        </w:rPr>
      </w:pPr>
      <w:r w:rsidRPr="009510BF">
        <w:rPr>
          <w:rFonts w:ascii="宋体" w:hAnsi="宋体" w:cs="宋体" w:hint="eastAsia"/>
          <w:szCs w:val="21"/>
        </w:rPr>
        <w:t>二、资格性自查表……</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3A804AD1" w14:textId="77777777" w:rsidR="00B42115" w:rsidRPr="009510BF" w:rsidRDefault="00CB6708">
      <w:pPr>
        <w:spacing w:line="360" w:lineRule="auto"/>
        <w:rPr>
          <w:rFonts w:ascii="宋体" w:hAnsi="宋体" w:cs="宋体"/>
          <w:szCs w:val="21"/>
        </w:rPr>
      </w:pPr>
      <w:r w:rsidRPr="009510BF">
        <w:rPr>
          <w:rFonts w:ascii="宋体" w:hAnsi="宋体" w:cs="宋体" w:hint="eastAsia"/>
          <w:szCs w:val="21"/>
        </w:rPr>
        <w:t>三、符合性自查表……</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66C30C1D" w14:textId="77777777" w:rsidR="00B42115" w:rsidRPr="009510BF" w:rsidRDefault="00CB6708">
      <w:pPr>
        <w:spacing w:line="360" w:lineRule="auto"/>
        <w:rPr>
          <w:rFonts w:ascii="宋体" w:hAnsi="宋体" w:cs="宋体"/>
          <w:szCs w:val="21"/>
        </w:rPr>
      </w:pPr>
      <w:r w:rsidRPr="009510BF">
        <w:rPr>
          <w:rFonts w:ascii="宋体" w:hAnsi="宋体" w:cs="宋体" w:hint="eastAsia"/>
          <w:szCs w:val="21"/>
        </w:rPr>
        <w:t>四、按磋商文件要求应当提交的资格、资信证明文件……</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63B4ACB8" w14:textId="77777777" w:rsidR="00B42115" w:rsidRPr="009510BF" w:rsidRDefault="00CB6708">
      <w:pPr>
        <w:spacing w:line="360" w:lineRule="auto"/>
        <w:rPr>
          <w:rFonts w:ascii="宋体" w:hAnsi="宋体" w:cs="宋体"/>
          <w:szCs w:val="21"/>
        </w:rPr>
      </w:pPr>
      <w:r w:rsidRPr="009510BF">
        <w:rPr>
          <w:rFonts w:ascii="宋体" w:hAnsi="宋体" w:cs="宋体" w:hint="eastAsia"/>
          <w:szCs w:val="21"/>
        </w:rPr>
        <w:t>五、法定代表人证明书……</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2552F62C" w14:textId="77777777" w:rsidR="00B42115" w:rsidRPr="009510BF" w:rsidRDefault="00CB6708">
      <w:pPr>
        <w:spacing w:line="360" w:lineRule="auto"/>
        <w:rPr>
          <w:rFonts w:ascii="宋体" w:hAnsi="宋体" w:cs="宋体"/>
          <w:szCs w:val="21"/>
        </w:rPr>
      </w:pPr>
      <w:r w:rsidRPr="009510BF">
        <w:rPr>
          <w:rFonts w:ascii="宋体" w:hAnsi="宋体" w:cs="宋体" w:hint="eastAsia"/>
          <w:szCs w:val="21"/>
        </w:rPr>
        <w:t>六、法定代表人授权书</w:t>
      </w:r>
      <w:bookmarkStart w:id="125" w:name="OLE_LINK14"/>
      <w:r w:rsidRPr="009510BF">
        <w:rPr>
          <w:rFonts w:ascii="宋体" w:hAnsi="宋体" w:cs="宋体" w:hint="eastAsia"/>
          <w:szCs w:val="21"/>
        </w:rPr>
        <w:t>……</w:t>
      </w:r>
      <w:proofErr w:type="gramStart"/>
      <w:r w:rsidRPr="009510BF">
        <w:rPr>
          <w:rFonts w:ascii="宋体" w:hAnsi="宋体" w:cs="宋体" w:hint="eastAsia"/>
          <w:szCs w:val="21"/>
        </w:rPr>
        <w:t>…………………………………………………………</w:t>
      </w:r>
      <w:proofErr w:type="gramEnd"/>
      <w:r w:rsidRPr="009510BF">
        <w:rPr>
          <w:rFonts w:ascii="宋体" w:hAnsi="宋体" w:cs="宋体" w:hint="eastAsia"/>
          <w:szCs w:val="21"/>
        </w:rPr>
        <w:t>页码</w:t>
      </w:r>
      <w:bookmarkEnd w:id="125"/>
    </w:p>
    <w:p w14:paraId="68C9E598" w14:textId="459D6D4D" w:rsidR="00B42115" w:rsidRPr="009510BF" w:rsidRDefault="005537BE">
      <w:pPr>
        <w:spacing w:line="360" w:lineRule="auto"/>
        <w:rPr>
          <w:rFonts w:ascii="宋体" w:hAnsi="宋体" w:cs="宋体"/>
          <w:szCs w:val="21"/>
        </w:rPr>
      </w:pPr>
      <w:r w:rsidRPr="009510BF">
        <w:rPr>
          <w:rFonts w:ascii="宋体" w:hAnsi="宋体" w:cs="宋体"/>
          <w:szCs w:val="21"/>
        </w:rPr>
        <w:t>七</w:t>
      </w:r>
      <w:r w:rsidR="00CB6708" w:rsidRPr="009510BF">
        <w:rPr>
          <w:rFonts w:ascii="宋体" w:hAnsi="宋体" w:cs="宋体" w:hint="eastAsia"/>
          <w:szCs w:val="21"/>
        </w:rPr>
        <w:t>、评分项目自查表……</w:t>
      </w:r>
      <w:proofErr w:type="gramStart"/>
      <w:r w:rsidR="00CB6708" w:rsidRPr="009510BF">
        <w:rPr>
          <w:rFonts w:ascii="宋体" w:hAnsi="宋体" w:cs="宋体" w:hint="eastAsia"/>
          <w:szCs w:val="21"/>
        </w:rPr>
        <w:t>……………………………………………………………</w:t>
      </w:r>
      <w:proofErr w:type="gramEnd"/>
      <w:r w:rsidR="00CB6708" w:rsidRPr="009510BF">
        <w:rPr>
          <w:rFonts w:ascii="宋体" w:hAnsi="宋体" w:cs="宋体" w:hint="eastAsia"/>
          <w:szCs w:val="21"/>
        </w:rPr>
        <w:t>页码</w:t>
      </w:r>
    </w:p>
    <w:p w14:paraId="2479E398" w14:textId="52A28803" w:rsidR="00B42115" w:rsidRPr="009510BF" w:rsidRDefault="005537BE">
      <w:pPr>
        <w:spacing w:line="360" w:lineRule="auto"/>
        <w:rPr>
          <w:rFonts w:ascii="宋体" w:hAnsi="宋体" w:cs="宋体"/>
          <w:szCs w:val="21"/>
        </w:rPr>
      </w:pPr>
      <w:r w:rsidRPr="009510BF">
        <w:rPr>
          <w:rFonts w:ascii="宋体" w:hAnsi="宋体" w:cs="宋体" w:hint="eastAsia"/>
          <w:szCs w:val="21"/>
        </w:rPr>
        <w:t>八</w:t>
      </w:r>
      <w:r w:rsidR="00CB6708" w:rsidRPr="009510BF">
        <w:rPr>
          <w:rFonts w:ascii="宋体" w:hAnsi="宋体" w:cs="宋体"/>
          <w:szCs w:val="21"/>
        </w:rPr>
        <w:t>、</w:t>
      </w:r>
      <w:r w:rsidR="00CB6708" w:rsidRPr="009510BF">
        <w:rPr>
          <w:rFonts w:ascii="宋体" w:hAnsi="宋体" w:cs="宋体" w:hint="eastAsia"/>
          <w:szCs w:val="21"/>
        </w:rPr>
        <w:t>商务要求偏离表……</w:t>
      </w:r>
      <w:proofErr w:type="gramStart"/>
      <w:r w:rsidR="00CB6708" w:rsidRPr="009510BF">
        <w:rPr>
          <w:rFonts w:ascii="宋体" w:hAnsi="宋体" w:cs="宋体" w:hint="eastAsia"/>
          <w:szCs w:val="21"/>
        </w:rPr>
        <w:t>……………………………………………………………</w:t>
      </w:r>
      <w:proofErr w:type="gramEnd"/>
      <w:r w:rsidR="00CB6708" w:rsidRPr="009510BF">
        <w:rPr>
          <w:rFonts w:ascii="宋体" w:hAnsi="宋体" w:cs="宋体" w:hint="eastAsia"/>
          <w:szCs w:val="21"/>
        </w:rPr>
        <w:t>页码</w:t>
      </w:r>
    </w:p>
    <w:p w14:paraId="731CFCDB" w14:textId="27EF4C14" w:rsidR="00B42115" w:rsidRPr="009510BF" w:rsidRDefault="005537BE">
      <w:pPr>
        <w:spacing w:line="360" w:lineRule="auto"/>
        <w:rPr>
          <w:rFonts w:ascii="宋体" w:hAnsi="宋体" w:cs="宋体"/>
          <w:szCs w:val="21"/>
        </w:rPr>
      </w:pPr>
      <w:r w:rsidRPr="009510BF">
        <w:rPr>
          <w:rFonts w:ascii="宋体" w:hAnsi="宋体" w:cs="宋体"/>
          <w:szCs w:val="21"/>
        </w:rPr>
        <w:t>九</w:t>
      </w:r>
      <w:r w:rsidR="00CB6708" w:rsidRPr="009510BF">
        <w:rPr>
          <w:rFonts w:ascii="宋体" w:hAnsi="宋体" w:cs="宋体" w:hint="eastAsia"/>
          <w:szCs w:val="21"/>
        </w:rPr>
        <w:t>、技术要求偏离表……</w:t>
      </w:r>
      <w:proofErr w:type="gramStart"/>
      <w:r w:rsidR="00CB6708" w:rsidRPr="009510BF">
        <w:rPr>
          <w:rFonts w:ascii="宋体" w:hAnsi="宋体" w:cs="宋体" w:hint="eastAsia"/>
          <w:szCs w:val="21"/>
        </w:rPr>
        <w:t>……………………………………………………………</w:t>
      </w:r>
      <w:proofErr w:type="gramEnd"/>
      <w:r w:rsidR="00CB6708" w:rsidRPr="009510BF">
        <w:rPr>
          <w:rFonts w:ascii="宋体" w:hAnsi="宋体" w:cs="宋体" w:hint="eastAsia"/>
          <w:szCs w:val="21"/>
        </w:rPr>
        <w:t>页码</w:t>
      </w:r>
    </w:p>
    <w:p w14:paraId="224663CC" w14:textId="7A50DD01" w:rsidR="005537BE" w:rsidRPr="009510BF" w:rsidRDefault="005537BE">
      <w:pPr>
        <w:spacing w:line="360" w:lineRule="auto"/>
        <w:rPr>
          <w:rFonts w:ascii="宋体" w:hAnsi="宋体" w:cs="宋体"/>
          <w:szCs w:val="21"/>
        </w:rPr>
      </w:pPr>
      <w:r w:rsidRPr="009510BF">
        <w:rPr>
          <w:rFonts w:ascii="宋体" w:hAnsi="宋体" w:cs="宋体" w:hint="eastAsia"/>
          <w:szCs w:val="21"/>
        </w:rPr>
        <w:t>十、同类项目业绩汇总表……</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3A1D5811" w14:textId="375F46EA" w:rsidR="00B42115" w:rsidRPr="009510BF" w:rsidRDefault="00CB6708" w:rsidP="005537BE">
      <w:pPr>
        <w:spacing w:line="360" w:lineRule="auto"/>
        <w:rPr>
          <w:rFonts w:ascii="宋体" w:hAnsi="宋体" w:cs="宋体"/>
          <w:szCs w:val="21"/>
        </w:rPr>
      </w:pPr>
      <w:r w:rsidRPr="009510BF">
        <w:rPr>
          <w:rFonts w:ascii="宋体" w:hAnsi="宋体" w:cs="宋体"/>
          <w:szCs w:val="21"/>
        </w:rPr>
        <w:t>十一、</w:t>
      </w:r>
      <w:r w:rsidRPr="009510BF">
        <w:rPr>
          <w:rFonts w:ascii="宋体" w:hAnsi="宋体" w:cs="宋体" w:hint="eastAsia"/>
          <w:szCs w:val="21"/>
        </w:rPr>
        <w:t>项目建设方案……</w:t>
      </w:r>
      <w:proofErr w:type="gramStart"/>
      <w:r w:rsidRPr="009510BF">
        <w:rPr>
          <w:rFonts w:ascii="宋体" w:hAnsi="宋体" w:cs="宋体" w:hint="eastAsia"/>
          <w:szCs w:val="21"/>
        </w:rPr>
        <w:t>……………………………………</w:t>
      </w:r>
      <w:r w:rsidR="005537BE" w:rsidRPr="009510BF">
        <w:rPr>
          <w:rFonts w:ascii="宋体" w:hAnsi="宋体" w:cs="宋体" w:hint="eastAsia"/>
          <w:szCs w:val="21"/>
        </w:rPr>
        <w:t>…</w:t>
      </w:r>
      <w:r w:rsidRPr="009510BF">
        <w:rPr>
          <w:rFonts w:ascii="宋体" w:hAnsi="宋体" w:cs="宋体" w:hint="eastAsia"/>
          <w:szCs w:val="21"/>
        </w:rPr>
        <w:t>………</w:t>
      </w:r>
      <w:r w:rsidR="005537BE" w:rsidRPr="009510BF">
        <w:rPr>
          <w:rFonts w:ascii="宋体" w:hAnsi="宋体" w:cs="宋体" w:hint="eastAsia"/>
          <w:szCs w:val="21"/>
        </w:rPr>
        <w:t>…</w:t>
      </w:r>
      <w:r w:rsidRPr="009510BF">
        <w:rPr>
          <w:rFonts w:ascii="宋体" w:hAnsi="宋体" w:cs="宋体" w:hint="eastAsia"/>
          <w:szCs w:val="21"/>
        </w:rPr>
        <w:t>…………</w:t>
      </w:r>
      <w:proofErr w:type="gramEnd"/>
      <w:r w:rsidRPr="009510BF">
        <w:rPr>
          <w:rFonts w:ascii="宋体" w:hAnsi="宋体" w:cs="宋体" w:hint="eastAsia"/>
          <w:szCs w:val="21"/>
        </w:rPr>
        <w:t>页码</w:t>
      </w:r>
    </w:p>
    <w:p w14:paraId="12C85D6B" w14:textId="77777777" w:rsidR="00B42115" w:rsidRPr="009510BF" w:rsidRDefault="00CB6708">
      <w:pPr>
        <w:spacing w:line="360" w:lineRule="auto"/>
        <w:rPr>
          <w:rFonts w:ascii="宋体" w:hAnsi="宋体" w:cs="宋体"/>
          <w:szCs w:val="21"/>
        </w:rPr>
      </w:pPr>
      <w:r w:rsidRPr="009510BF">
        <w:rPr>
          <w:rFonts w:ascii="宋体" w:hAnsi="宋体" w:cs="宋体"/>
          <w:szCs w:val="21"/>
        </w:rPr>
        <w:t>十</w:t>
      </w:r>
      <w:r w:rsidRPr="009510BF">
        <w:rPr>
          <w:rFonts w:ascii="宋体" w:hAnsi="宋体" w:cs="宋体" w:hint="eastAsia"/>
          <w:szCs w:val="21"/>
        </w:rPr>
        <w:t>二</w:t>
      </w:r>
      <w:r w:rsidRPr="009510BF">
        <w:rPr>
          <w:rFonts w:ascii="宋体" w:hAnsi="宋体" w:cs="宋体"/>
          <w:szCs w:val="21"/>
        </w:rPr>
        <w:t>、项目</w:t>
      </w:r>
      <w:r w:rsidRPr="009510BF">
        <w:rPr>
          <w:rFonts w:ascii="宋体" w:hAnsi="宋体" w:cs="宋体" w:hint="eastAsia"/>
          <w:szCs w:val="21"/>
        </w:rPr>
        <w:t>实施方案……</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1C49460F" w14:textId="66B16B2D" w:rsidR="005537BE" w:rsidRPr="009510BF" w:rsidRDefault="005537BE" w:rsidP="005537BE">
      <w:pPr>
        <w:spacing w:line="360" w:lineRule="auto"/>
        <w:rPr>
          <w:rFonts w:ascii="宋体" w:hAnsi="宋体" w:cs="宋体"/>
          <w:szCs w:val="21"/>
        </w:rPr>
      </w:pPr>
      <w:r w:rsidRPr="009510BF">
        <w:rPr>
          <w:rFonts w:ascii="宋体" w:hAnsi="宋体" w:cs="宋体" w:hint="eastAsia"/>
          <w:szCs w:val="21"/>
        </w:rPr>
        <w:t>十三、售后服务方案……</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495802E4" w14:textId="4211638C" w:rsidR="00B42115" w:rsidRPr="009510BF" w:rsidRDefault="00CB6708" w:rsidP="005537BE">
      <w:pPr>
        <w:spacing w:line="360" w:lineRule="auto"/>
        <w:rPr>
          <w:rFonts w:ascii="宋体" w:hAnsi="宋体" w:cs="宋体"/>
          <w:szCs w:val="21"/>
        </w:rPr>
      </w:pPr>
      <w:r w:rsidRPr="009510BF">
        <w:rPr>
          <w:rFonts w:ascii="宋体" w:hAnsi="宋体" w:cs="宋体" w:hint="eastAsia"/>
          <w:szCs w:val="21"/>
        </w:rPr>
        <w:t>十</w:t>
      </w:r>
      <w:r w:rsidR="005537BE" w:rsidRPr="009510BF">
        <w:rPr>
          <w:rFonts w:ascii="宋体" w:hAnsi="宋体" w:cs="宋体" w:hint="eastAsia"/>
          <w:szCs w:val="21"/>
        </w:rPr>
        <w:t>四</w:t>
      </w:r>
      <w:r w:rsidRPr="009510BF">
        <w:rPr>
          <w:rFonts w:ascii="宋体" w:hAnsi="宋体" w:cs="宋体" w:hint="eastAsia"/>
          <w:szCs w:val="21"/>
        </w:rPr>
        <w:t>、拟投入本项目团队人员……</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5073B00E" w14:textId="77777777" w:rsidR="00B42115" w:rsidRPr="009510BF" w:rsidRDefault="00CB6708">
      <w:pPr>
        <w:spacing w:line="360" w:lineRule="auto"/>
        <w:rPr>
          <w:rFonts w:ascii="宋体" w:hAnsi="宋体" w:cs="宋体"/>
          <w:szCs w:val="21"/>
        </w:rPr>
      </w:pPr>
      <w:r w:rsidRPr="009510BF">
        <w:rPr>
          <w:rFonts w:ascii="宋体" w:hAnsi="宋体" w:cs="宋体" w:hint="eastAsia"/>
          <w:szCs w:val="21"/>
        </w:rPr>
        <w:t>十五、响应人认为有必要的其他资料……</w:t>
      </w:r>
      <w:proofErr w:type="gramStart"/>
      <w:r w:rsidRPr="009510BF">
        <w:rPr>
          <w:rFonts w:ascii="宋体" w:hAnsi="宋体" w:cs="宋体" w:hint="eastAsia"/>
          <w:szCs w:val="21"/>
        </w:rPr>
        <w:t>…………………………………………</w:t>
      </w:r>
      <w:proofErr w:type="gramEnd"/>
      <w:r w:rsidRPr="009510BF">
        <w:rPr>
          <w:rFonts w:ascii="宋体" w:hAnsi="宋体" w:cs="宋体" w:hint="eastAsia"/>
          <w:szCs w:val="21"/>
        </w:rPr>
        <w:t>页码</w:t>
      </w:r>
    </w:p>
    <w:p w14:paraId="0135F104" w14:textId="77777777" w:rsidR="00B42115" w:rsidRDefault="00B42115">
      <w:pPr>
        <w:widowControl/>
        <w:spacing w:line="480" w:lineRule="exact"/>
        <w:jc w:val="center"/>
        <w:rPr>
          <w:rFonts w:ascii="宋体" w:hAnsi="宋体"/>
          <w:color w:val="000000" w:themeColor="text1"/>
          <w:kern w:val="0"/>
          <w:sz w:val="24"/>
          <w:szCs w:val="20"/>
        </w:rPr>
      </w:pPr>
    </w:p>
    <w:p w14:paraId="0D6BD776" w14:textId="77777777" w:rsidR="00B42115" w:rsidRDefault="00CB6708">
      <w:pPr>
        <w:widowControl/>
        <w:spacing w:line="480" w:lineRule="exact"/>
        <w:rPr>
          <w:rFonts w:ascii="宋体" w:hAnsi="宋体"/>
          <w:color w:val="000000" w:themeColor="text1"/>
          <w:kern w:val="0"/>
          <w:szCs w:val="21"/>
        </w:rPr>
      </w:pPr>
      <w:r>
        <w:rPr>
          <w:rFonts w:ascii="宋体" w:hAnsi="宋体" w:hint="eastAsia"/>
          <w:color w:val="000000" w:themeColor="text1"/>
          <w:kern w:val="0"/>
          <w:szCs w:val="21"/>
        </w:rPr>
        <w:t>注：</w:t>
      </w:r>
    </w:p>
    <w:p w14:paraId="7D357566" w14:textId="77777777" w:rsidR="00B42115" w:rsidRDefault="00CB6708">
      <w:pPr>
        <w:widowControl/>
        <w:spacing w:line="480" w:lineRule="exact"/>
        <w:ind w:left="2"/>
        <w:jc w:val="left"/>
        <w:rPr>
          <w:rFonts w:ascii="宋体" w:hAnsi="宋体"/>
          <w:color w:val="000000" w:themeColor="text1"/>
          <w:kern w:val="0"/>
          <w:szCs w:val="21"/>
        </w:rPr>
      </w:pPr>
      <w:r>
        <w:rPr>
          <w:rFonts w:ascii="宋体" w:hAnsi="宋体" w:hint="eastAsia"/>
          <w:color w:val="000000" w:themeColor="text1"/>
          <w:kern w:val="0"/>
          <w:szCs w:val="21"/>
        </w:rPr>
        <w:t>1.请按上述目录内容、顺序编写完整、详细的响应文件。</w:t>
      </w:r>
    </w:p>
    <w:p w14:paraId="06E5C3DB" w14:textId="77777777" w:rsidR="00B42115" w:rsidRDefault="00CB6708">
      <w:pPr>
        <w:widowControl/>
        <w:spacing w:line="480" w:lineRule="exact"/>
        <w:ind w:left="2"/>
        <w:jc w:val="left"/>
        <w:rPr>
          <w:rFonts w:ascii="宋体" w:hAnsi="宋体"/>
          <w:b/>
          <w:color w:val="000000" w:themeColor="text1"/>
          <w:szCs w:val="21"/>
        </w:rPr>
      </w:pPr>
      <w:r>
        <w:rPr>
          <w:rFonts w:ascii="宋体" w:hAnsi="宋体" w:hint="eastAsia"/>
          <w:color w:val="000000" w:themeColor="text1"/>
          <w:kern w:val="0"/>
          <w:szCs w:val="21"/>
        </w:rPr>
        <w:t>2.若本文件第四部分已规定格式的，须遵照格式编制；未规定格式的，请按规范自行编制。</w:t>
      </w:r>
    </w:p>
    <w:p w14:paraId="379752BE" w14:textId="77777777" w:rsidR="00B42115" w:rsidRDefault="00CB6708">
      <w:pPr>
        <w:tabs>
          <w:tab w:val="left" w:pos="2013"/>
        </w:tabs>
        <w:spacing w:line="360" w:lineRule="auto"/>
        <w:rPr>
          <w:rFonts w:ascii="宋体" w:hAnsi="宋体"/>
          <w:bCs/>
          <w:color w:val="000000" w:themeColor="text1"/>
          <w:szCs w:val="21"/>
        </w:rPr>
      </w:pPr>
      <w:r>
        <w:rPr>
          <w:rFonts w:ascii="宋体" w:hAnsi="宋体" w:hint="eastAsia"/>
          <w:bCs/>
          <w:color w:val="000000" w:themeColor="text1"/>
          <w:szCs w:val="21"/>
        </w:rPr>
        <w:t>3.上述仅为一级目录的格式，响应人应按照响应文件的内容自行编制二级及以下的目录。</w:t>
      </w:r>
    </w:p>
    <w:p w14:paraId="434E26FA" w14:textId="77777777" w:rsidR="00B42115" w:rsidRDefault="00B42115">
      <w:pPr>
        <w:tabs>
          <w:tab w:val="left" w:pos="2013"/>
        </w:tabs>
        <w:spacing w:line="360" w:lineRule="auto"/>
        <w:rPr>
          <w:rFonts w:ascii="宋体" w:hAnsi="宋体"/>
          <w:b/>
          <w:color w:val="000000" w:themeColor="text1"/>
          <w:szCs w:val="21"/>
        </w:rPr>
      </w:pPr>
    </w:p>
    <w:p w14:paraId="283A2A80" w14:textId="77777777" w:rsidR="00B42115" w:rsidRDefault="00B42115">
      <w:pPr>
        <w:tabs>
          <w:tab w:val="left" w:pos="2013"/>
        </w:tabs>
        <w:spacing w:line="360" w:lineRule="auto"/>
        <w:rPr>
          <w:rFonts w:ascii="宋体" w:hAnsi="宋体"/>
          <w:b/>
          <w:color w:val="000000"/>
          <w:szCs w:val="21"/>
        </w:rPr>
      </w:pPr>
    </w:p>
    <w:p w14:paraId="5A7D36A2" w14:textId="77777777" w:rsidR="00B42115" w:rsidRDefault="00B42115">
      <w:pPr>
        <w:tabs>
          <w:tab w:val="left" w:pos="2013"/>
        </w:tabs>
        <w:spacing w:line="360" w:lineRule="auto"/>
        <w:jc w:val="center"/>
        <w:rPr>
          <w:rFonts w:ascii="宋体" w:hAnsi="宋体"/>
          <w:b/>
          <w:color w:val="000000"/>
          <w:sz w:val="32"/>
          <w:szCs w:val="32"/>
        </w:rPr>
      </w:pPr>
    </w:p>
    <w:p w14:paraId="10A5BF4B" w14:textId="77777777" w:rsidR="00B42115" w:rsidRDefault="00CB6708">
      <w:pPr>
        <w:pStyle w:val="2"/>
        <w:rPr>
          <w:rFonts w:ascii="宋体" w:eastAsia="宋体" w:hAnsi="宋体"/>
          <w:color w:val="000000"/>
          <w:sz w:val="21"/>
        </w:rPr>
      </w:pPr>
      <w:bookmarkStart w:id="126" w:name="_Toc220674879"/>
      <w:bookmarkStart w:id="127" w:name="_Toc229726761"/>
      <w:r>
        <w:rPr>
          <w:rFonts w:ascii="宋体" w:eastAsia="宋体" w:hAnsi="宋体" w:hint="eastAsia"/>
          <w:color w:val="000000"/>
          <w:sz w:val="21"/>
        </w:rPr>
        <w:lastRenderedPageBreak/>
        <w:t>格式6：响应函</w:t>
      </w:r>
      <w:bookmarkEnd w:id="126"/>
      <w:bookmarkEnd w:id="127"/>
    </w:p>
    <w:p w14:paraId="41A85CF0" w14:textId="77777777" w:rsidR="00B42115" w:rsidRDefault="00CB6708">
      <w:pPr>
        <w:tabs>
          <w:tab w:val="left" w:pos="2013"/>
        </w:tabs>
        <w:jc w:val="center"/>
        <w:rPr>
          <w:rFonts w:ascii="宋体" w:hAnsi="宋体"/>
          <w:b/>
          <w:color w:val="000000"/>
          <w:sz w:val="28"/>
          <w:szCs w:val="32"/>
        </w:rPr>
      </w:pPr>
      <w:r>
        <w:rPr>
          <w:rFonts w:ascii="宋体" w:hAnsi="宋体" w:hint="eastAsia"/>
          <w:b/>
          <w:color w:val="000000"/>
          <w:sz w:val="28"/>
          <w:szCs w:val="32"/>
        </w:rPr>
        <w:t>响应函</w:t>
      </w:r>
    </w:p>
    <w:p w14:paraId="730241F8" w14:textId="77777777" w:rsidR="00B42115" w:rsidRDefault="00CB6708">
      <w:pPr>
        <w:spacing w:line="360" w:lineRule="auto"/>
        <w:rPr>
          <w:rFonts w:ascii="宋体" w:hAnsi="宋体" w:cs="宋体"/>
          <w:b/>
          <w:color w:val="000000"/>
          <w:szCs w:val="21"/>
        </w:rPr>
      </w:pPr>
      <w:r>
        <w:rPr>
          <w:rFonts w:ascii="宋体" w:hAnsi="宋体" w:cs="宋体" w:hint="eastAsia"/>
          <w:color w:val="000000"/>
          <w:szCs w:val="21"/>
        </w:rPr>
        <w:t>致：</w:t>
      </w:r>
      <w:r>
        <w:rPr>
          <w:rFonts w:ascii="宋体" w:hAnsi="宋体" w:cs="宋体" w:hint="eastAsia"/>
          <w:bCs/>
          <w:color w:val="000000"/>
          <w:szCs w:val="21"/>
        </w:rPr>
        <w:t>广东培正学院</w:t>
      </w:r>
    </w:p>
    <w:p w14:paraId="38A9BEAE" w14:textId="77777777" w:rsidR="00B42115" w:rsidRDefault="00CB6708">
      <w:pPr>
        <w:spacing w:line="360" w:lineRule="auto"/>
        <w:ind w:firstLine="420"/>
        <w:rPr>
          <w:rFonts w:ascii="宋体" w:hAnsi="宋体" w:cs="宋体"/>
          <w:color w:val="000000"/>
          <w:szCs w:val="21"/>
        </w:rPr>
      </w:pPr>
      <w:r>
        <w:rPr>
          <w:rFonts w:ascii="宋体" w:hAnsi="宋体" w:cs="宋体" w:hint="eastAsia"/>
          <w:color w:val="000000"/>
          <w:szCs w:val="21"/>
        </w:rPr>
        <w:t>我方审阅了贵方的</w:t>
      </w:r>
      <w:r>
        <w:rPr>
          <w:rFonts w:ascii="宋体" w:hAnsi="宋体" w:hint="eastAsia"/>
          <w:u w:val="single"/>
        </w:rPr>
        <w:t>广东培正学院12门</w:t>
      </w:r>
      <w:proofErr w:type="gramStart"/>
      <w:r>
        <w:rPr>
          <w:rFonts w:ascii="宋体" w:hAnsi="宋体" w:hint="eastAsia"/>
          <w:u w:val="single"/>
        </w:rPr>
        <w:t>智慧慕课建设项目</w:t>
      </w:r>
      <w:proofErr w:type="gramEnd"/>
      <w:r>
        <w:rPr>
          <w:rFonts w:ascii="宋体" w:hAnsi="宋体" w:cs="宋体" w:hint="eastAsia"/>
          <w:color w:val="000000"/>
          <w:szCs w:val="21"/>
        </w:rPr>
        <w:t>，项目编号：</w:t>
      </w:r>
      <w:r>
        <w:rPr>
          <w:rFonts w:ascii="宋体" w:hAnsi="宋体"/>
          <w:color w:val="000000"/>
          <w:u w:val="single"/>
        </w:rPr>
        <w:t>PZCG-2026-</w:t>
      </w:r>
      <w:r>
        <w:rPr>
          <w:rFonts w:ascii="宋体" w:hAnsi="宋体" w:hint="eastAsia"/>
          <w:color w:val="000000"/>
          <w:u w:val="single"/>
        </w:rPr>
        <w:t>13</w:t>
      </w:r>
      <w:r>
        <w:rPr>
          <w:rFonts w:ascii="宋体" w:hAnsi="宋体" w:cs="宋体" w:hint="eastAsia"/>
          <w:color w:val="000000"/>
          <w:szCs w:val="21"/>
        </w:rPr>
        <w:t>的竞争性磋商文件的全部内容，现提交我方的响应文件。</w:t>
      </w:r>
    </w:p>
    <w:p w14:paraId="6304EF27" w14:textId="77777777" w:rsidR="00B42115" w:rsidRDefault="00CB6708">
      <w:pPr>
        <w:spacing w:line="360" w:lineRule="auto"/>
        <w:ind w:firstLine="420"/>
        <w:rPr>
          <w:rFonts w:ascii="宋体" w:hAnsi="宋体" w:cs="宋体"/>
          <w:color w:val="000000"/>
          <w:szCs w:val="21"/>
        </w:rPr>
      </w:pPr>
      <w:r>
        <w:rPr>
          <w:rFonts w:ascii="宋体" w:hAnsi="宋体" w:cs="宋体" w:hint="eastAsia"/>
          <w:color w:val="000000"/>
          <w:szCs w:val="21"/>
        </w:rPr>
        <w:t>我方</w:t>
      </w:r>
      <w:r>
        <w:rPr>
          <w:rFonts w:ascii="宋体" w:hAnsi="宋体" w:cs="宋体" w:hint="eastAsia"/>
          <w:i/>
          <w:color w:val="000000"/>
          <w:szCs w:val="21"/>
          <w:u w:val="single"/>
        </w:rPr>
        <w:t>（响应人全称）</w:t>
      </w:r>
      <w:r>
        <w:rPr>
          <w:rFonts w:ascii="宋体" w:hAnsi="宋体" w:cs="宋体" w:hint="eastAsia"/>
          <w:color w:val="000000"/>
          <w:szCs w:val="21"/>
        </w:rPr>
        <w:t>授权</w:t>
      </w:r>
      <w:r>
        <w:rPr>
          <w:rFonts w:ascii="宋体" w:hAnsi="宋体" w:cs="宋体" w:hint="eastAsia"/>
          <w:i/>
          <w:color w:val="000000"/>
          <w:szCs w:val="21"/>
          <w:u w:val="single"/>
        </w:rPr>
        <w:t>（授权代表姓名）（职务、职称）</w:t>
      </w:r>
      <w:r>
        <w:rPr>
          <w:rFonts w:ascii="宋体" w:hAnsi="宋体" w:cs="宋体" w:hint="eastAsia"/>
          <w:color w:val="000000"/>
          <w:szCs w:val="21"/>
        </w:rPr>
        <w:t>为授权代表，参加贵方组织的项目磋商有关活动，全权处理本次项目磋</w:t>
      </w:r>
      <w:r>
        <w:rPr>
          <w:rFonts w:ascii="宋体" w:hAnsi="宋体" w:cs="宋体" w:hint="eastAsia"/>
          <w:color w:val="000000" w:themeColor="text1"/>
          <w:szCs w:val="21"/>
        </w:rPr>
        <w:t>商响应的有关</w:t>
      </w:r>
      <w:r>
        <w:rPr>
          <w:rFonts w:ascii="宋体" w:hAnsi="宋体" w:cs="宋体" w:hint="eastAsia"/>
          <w:color w:val="000000"/>
          <w:szCs w:val="21"/>
        </w:rPr>
        <w:t>事宜。</w:t>
      </w:r>
    </w:p>
    <w:p w14:paraId="4F57921E" w14:textId="77777777" w:rsidR="00B42115" w:rsidRDefault="00CB6708">
      <w:pPr>
        <w:spacing w:line="360" w:lineRule="auto"/>
        <w:rPr>
          <w:rFonts w:ascii="宋体" w:hAnsi="宋体" w:cs="宋体"/>
          <w:color w:val="000000"/>
          <w:szCs w:val="21"/>
        </w:rPr>
      </w:pPr>
      <w:r>
        <w:rPr>
          <w:rFonts w:ascii="宋体" w:hAnsi="宋体" w:cs="宋体" w:hint="eastAsia"/>
          <w:color w:val="000000"/>
          <w:szCs w:val="21"/>
        </w:rPr>
        <w:t xml:space="preserve">    签字代表在此声明并同意：</w:t>
      </w:r>
    </w:p>
    <w:p w14:paraId="6D8D78C4" w14:textId="77777777" w:rsidR="00B42115" w:rsidRDefault="00CB6708">
      <w:pPr>
        <w:spacing w:line="360" w:lineRule="auto"/>
        <w:ind w:firstLineChars="202" w:firstLine="424"/>
        <w:rPr>
          <w:rFonts w:ascii="宋体" w:hAnsi="宋体" w:cs="宋体"/>
          <w:color w:val="000000"/>
          <w:szCs w:val="21"/>
        </w:rPr>
      </w:pPr>
      <w:r>
        <w:rPr>
          <w:rFonts w:ascii="宋体" w:hAnsi="宋体" w:cs="宋体" w:hint="eastAsia"/>
          <w:color w:val="000000"/>
          <w:szCs w:val="21"/>
        </w:rPr>
        <w:t>1.我方愿意遵守采购人磋商文件中的各项规定，提供符合采购人需求所要求的全部内容。</w:t>
      </w:r>
    </w:p>
    <w:p w14:paraId="675ED84F" w14:textId="77777777" w:rsidR="00B42115" w:rsidRDefault="00CB6708">
      <w:pPr>
        <w:spacing w:line="360" w:lineRule="auto"/>
        <w:ind w:firstLineChars="202" w:firstLine="424"/>
        <w:rPr>
          <w:rFonts w:ascii="宋体" w:hAnsi="宋体" w:cs="宋体"/>
          <w:color w:val="000000"/>
          <w:szCs w:val="21"/>
        </w:rPr>
      </w:pPr>
      <w:r>
        <w:rPr>
          <w:rFonts w:ascii="宋体" w:hAnsi="宋体" w:cs="宋体" w:hint="eastAsia"/>
          <w:color w:val="000000"/>
          <w:szCs w:val="21"/>
        </w:rPr>
        <w:t>2.我方同意本响应文件自响应递交截止日起90天内有效。如果我方的响应被接受，则直至合同终止时止，本响应始终有效。</w:t>
      </w:r>
    </w:p>
    <w:p w14:paraId="3C9D3820" w14:textId="77777777" w:rsidR="00B42115" w:rsidRDefault="00CB6708">
      <w:pPr>
        <w:spacing w:line="360" w:lineRule="auto"/>
        <w:ind w:firstLineChars="202" w:firstLine="424"/>
        <w:rPr>
          <w:rFonts w:ascii="宋体" w:hAnsi="宋体" w:cs="宋体"/>
          <w:color w:val="000000"/>
          <w:szCs w:val="21"/>
        </w:rPr>
      </w:pPr>
      <w:r>
        <w:rPr>
          <w:rFonts w:ascii="宋体" w:hAnsi="宋体" w:cs="宋体" w:hint="eastAsia"/>
          <w:color w:val="000000"/>
          <w:szCs w:val="21"/>
        </w:rPr>
        <w:t>3.我方在参与响应前已仔细研究了磋商文件和所有相关资料，我方完全明白并认为此磋商文件没</w:t>
      </w:r>
      <w:proofErr w:type="gramStart"/>
      <w:r>
        <w:rPr>
          <w:rFonts w:ascii="宋体" w:hAnsi="宋体" w:cs="宋体" w:hint="eastAsia"/>
          <w:color w:val="000000"/>
          <w:szCs w:val="21"/>
        </w:rPr>
        <w:t>有倾</w:t>
      </w:r>
      <w:proofErr w:type="gramEnd"/>
      <w:r>
        <w:rPr>
          <w:rFonts w:ascii="宋体" w:hAnsi="宋体" w:cs="宋体" w:hint="eastAsia"/>
          <w:color w:val="000000"/>
          <w:szCs w:val="21"/>
        </w:rPr>
        <w:t>向性，也没有存在排斥潜在响应人的内容，我方</w:t>
      </w:r>
      <w:proofErr w:type="gramStart"/>
      <w:r>
        <w:rPr>
          <w:rFonts w:ascii="宋体" w:hAnsi="宋体" w:cs="宋体" w:hint="eastAsia"/>
          <w:color w:val="000000"/>
          <w:szCs w:val="21"/>
        </w:rPr>
        <w:t>同意磋商</w:t>
      </w:r>
      <w:proofErr w:type="gramEnd"/>
      <w:r>
        <w:rPr>
          <w:rFonts w:ascii="宋体" w:hAnsi="宋体" w:cs="宋体" w:hint="eastAsia"/>
          <w:color w:val="000000"/>
          <w:szCs w:val="21"/>
        </w:rPr>
        <w:t>文件的相关条款，放弃对磋商文件提出误解和质疑的一切权利。</w:t>
      </w:r>
    </w:p>
    <w:p w14:paraId="767EECE7" w14:textId="77777777" w:rsidR="00B42115" w:rsidRDefault="00CB6708">
      <w:pPr>
        <w:spacing w:line="360" w:lineRule="auto"/>
        <w:ind w:firstLineChars="202" w:firstLine="424"/>
        <w:rPr>
          <w:rFonts w:ascii="宋体" w:hAnsi="宋体" w:cs="宋体"/>
          <w:color w:val="000000"/>
          <w:szCs w:val="21"/>
        </w:rPr>
      </w:pPr>
      <w:r>
        <w:rPr>
          <w:rFonts w:ascii="宋体" w:hAnsi="宋体" w:cs="宋体" w:hint="eastAsia"/>
          <w:color w:val="000000"/>
          <w:szCs w:val="21"/>
        </w:rPr>
        <w:t>4.我方声明响应文件及所提供的一切资料</w:t>
      </w:r>
      <w:proofErr w:type="gramStart"/>
      <w:r>
        <w:rPr>
          <w:rFonts w:ascii="宋体" w:hAnsi="宋体" w:cs="宋体" w:hint="eastAsia"/>
          <w:color w:val="000000"/>
          <w:szCs w:val="21"/>
        </w:rPr>
        <w:t>均真实</w:t>
      </w:r>
      <w:proofErr w:type="gramEnd"/>
      <w:r>
        <w:rPr>
          <w:rFonts w:ascii="宋体" w:hAnsi="宋体" w:cs="宋体" w:hint="eastAsia"/>
          <w:color w:val="000000"/>
          <w:szCs w:val="21"/>
        </w:rPr>
        <w:t>无误及有效。由于我方提供资料不实而造成的责任和后果由我方承担。</w:t>
      </w:r>
    </w:p>
    <w:p w14:paraId="7E534C7B" w14:textId="77777777" w:rsidR="00B42115" w:rsidRDefault="00CB6708">
      <w:pPr>
        <w:spacing w:line="360" w:lineRule="auto"/>
        <w:ind w:firstLineChars="202" w:firstLine="424"/>
        <w:rPr>
          <w:rFonts w:ascii="宋体" w:hAnsi="宋体" w:cs="宋体"/>
          <w:color w:val="000000"/>
          <w:szCs w:val="21"/>
        </w:rPr>
      </w:pPr>
      <w:r>
        <w:rPr>
          <w:rFonts w:ascii="宋体" w:hAnsi="宋体" w:cs="宋体" w:hint="eastAsia"/>
          <w:color w:val="000000"/>
          <w:szCs w:val="21"/>
        </w:rPr>
        <w:t>5.我方完全服从和尊重采购人所作的评定结果，同时清楚理解到报价最低并非意味着必定获得成交资格。</w:t>
      </w:r>
    </w:p>
    <w:p w14:paraId="5CAA008B" w14:textId="77777777" w:rsidR="00B42115" w:rsidRDefault="00CB6708">
      <w:pPr>
        <w:spacing w:line="360" w:lineRule="auto"/>
        <w:ind w:firstLineChars="202" w:firstLine="424"/>
        <w:rPr>
          <w:rFonts w:ascii="宋体" w:hAnsi="宋体" w:cs="宋体"/>
          <w:color w:val="000000"/>
          <w:szCs w:val="21"/>
        </w:rPr>
      </w:pPr>
      <w:r>
        <w:rPr>
          <w:rFonts w:ascii="宋体" w:hAnsi="宋体" w:cs="宋体" w:hint="eastAsia"/>
          <w:color w:val="000000"/>
          <w:szCs w:val="21"/>
        </w:rPr>
        <w:t>6.我方如果成交，保证履行响应文件中承诺的全部责任和义务。</w:t>
      </w:r>
    </w:p>
    <w:p w14:paraId="00E3CA10" w14:textId="77777777" w:rsidR="00B42115" w:rsidRDefault="00CB6708">
      <w:pPr>
        <w:spacing w:line="360" w:lineRule="auto"/>
        <w:ind w:firstLineChars="202" w:firstLine="424"/>
        <w:rPr>
          <w:rFonts w:ascii="宋体" w:hAnsi="宋体" w:cs="宋体"/>
          <w:color w:val="000000"/>
          <w:szCs w:val="21"/>
        </w:rPr>
      </w:pPr>
      <w:r>
        <w:rPr>
          <w:rFonts w:ascii="宋体" w:hAnsi="宋体" w:cs="宋体" w:hint="eastAsia"/>
          <w:color w:val="000000"/>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14:paraId="3DCB7B10" w14:textId="77777777" w:rsidR="00B42115" w:rsidRDefault="00CB6708">
      <w:pPr>
        <w:spacing w:line="360" w:lineRule="auto"/>
        <w:rPr>
          <w:rFonts w:ascii="宋体" w:hAnsi="宋体" w:cs="宋体"/>
          <w:color w:val="000000"/>
          <w:szCs w:val="21"/>
        </w:rPr>
      </w:pPr>
      <w:r>
        <w:rPr>
          <w:rFonts w:ascii="宋体" w:hAnsi="宋体" w:cs="宋体" w:hint="eastAsia"/>
          <w:color w:val="000000"/>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B42115" w14:paraId="36FC96D1" w14:textId="77777777">
        <w:trPr>
          <w:trHeight w:val="454"/>
        </w:trPr>
        <w:tc>
          <w:tcPr>
            <w:tcW w:w="1322" w:type="dxa"/>
          </w:tcPr>
          <w:p w14:paraId="423CF7F2" w14:textId="77777777" w:rsidR="00B42115" w:rsidRDefault="00CB6708">
            <w:pPr>
              <w:tabs>
                <w:tab w:val="left" w:pos="0"/>
              </w:tabs>
              <w:spacing w:line="360" w:lineRule="auto"/>
              <w:ind w:rightChars="12" w:right="25"/>
              <w:rPr>
                <w:rFonts w:ascii="宋体" w:hAnsi="宋体"/>
                <w:color w:val="000000"/>
                <w:szCs w:val="21"/>
              </w:rPr>
            </w:pPr>
            <w:r>
              <w:rPr>
                <w:rFonts w:ascii="宋体" w:hAnsi="宋体" w:hint="eastAsia"/>
                <w:color w:val="000000"/>
                <w:szCs w:val="21"/>
              </w:rPr>
              <w:t>地    址：</w:t>
            </w:r>
          </w:p>
        </w:tc>
        <w:tc>
          <w:tcPr>
            <w:tcW w:w="4464" w:type="dxa"/>
            <w:gridSpan w:val="2"/>
          </w:tcPr>
          <w:p w14:paraId="3800C9C5" w14:textId="77777777" w:rsidR="00B42115" w:rsidRDefault="00B42115">
            <w:pPr>
              <w:tabs>
                <w:tab w:val="left" w:pos="0"/>
              </w:tabs>
              <w:spacing w:line="360" w:lineRule="auto"/>
              <w:ind w:rightChars="12" w:right="25"/>
              <w:rPr>
                <w:rFonts w:ascii="宋体" w:hAnsi="宋体"/>
                <w:color w:val="000000"/>
                <w:szCs w:val="21"/>
              </w:rPr>
            </w:pPr>
          </w:p>
        </w:tc>
        <w:tc>
          <w:tcPr>
            <w:tcW w:w="1355" w:type="dxa"/>
          </w:tcPr>
          <w:p w14:paraId="11494FA7" w14:textId="77777777" w:rsidR="00B42115" w:rsidRDefault="00CB6708">
            <w:pPr>
              <w:tabs>
                <w:tab w:val="left" w:pos="0"/>
              </w:tabs>
              <w:spacing w:line="360" w:lineRule="auto"/>
              <w:ind w:rightChars="12" w:right="25"/>
              <w:rPr>
                <w:rFonts w:ascii="宋体" w:hAnsi="宋体"/>
                <w:color w:val="000000"/>
                <w:szCs w:val="21"/>
              </w:rPr>
            </w:pPr>
            <w:r>
              <w:rPr>
                <w:rFonts w:ascii="宋体" w:hAnsi="宋体" w:hint="eastAsia"/>
                <w:color w:val="000000"/>
                <w:szCs w:val="21"/>
              </w:rPr>
              <w:t>邮政编码：</w:t>
            </w:r>
          </w:p>
        </w:tc>
        <w:tc>
          <w:tcPr>
            <w:tcW w:w="1678" w:type="dxa"/>
          </w:tcPr>
          <w:p w14:paraId="44817F47" w14:textId="77777777" w:rsidR="00B42115" w:rsidRDefault="00B42115">
            <w:pPr>
              <w:tabs>
                <w:tab w:val="left" w:pos="0"/>
              </w:tabs>
              <w:spacing w:line="360" w:lineRule="auto"/>
              <w:ind w:rightChars="12" w:right="25"/>
              <w:rPr>
                <w:rFonts w:ascii="宋体" w:hAnsi="宋体"/>
                <w:color w:val="000000"/>
                <w:szCs w:val="21"/>
              </w:rPr>
            </w:pPr>
          </w:p>
        </w:tc>
      </w:tr>
      <w:tr w:rsidR="00B42115" w14:paraId="0EFB663E" w14:textId="77777777">
        <w:trPr>
          <w:trHeight w:val="454"/>
        </w:trPr>
        <w:tc>
          <w:tcPr>
            <w:tcW w:w="1322" w:type="dxa"/>
          </w:tcPr>
          <w:p w14:paraId="1332A978" w14:textId="77777777" w:rsidR="00B42115" w:rsidRDefault="00CB6708">
            <w:pPr>
              <w:tabs>
                <w:tab w:val="left" w:pos="0"/>
              </w:tabs>
              <w:spacing w:line="360" w:lineRule="auto"/>
              <w:ind w:rightChars="12" w:right="25"/>
              <w:rPr>
                <w:rFonts w:ascii="宋体" w:hAnsi="宋体"/>
                <w:color w:val="000000"/>
                <w:szCs w:val="21"/>
              </w:rPr>
            </w:pPr>
            <w:r>
              <w:rPr>
                <w:rFonts w:ascii="宋体" w:hAnsi="宋体" w:hint="eastAsia"/>
                <w:color w:val="000000"/>
                <w:szCs w:val="21"/>
              </w:rPr>
              <w:t>电    话：</w:t>
            </w:r>
          </w:p>
        </w:tc>
        <w:tc>
          <w:tcPr>
            <w:tcW w:w="3028" w:type="dxa"/>
          </w:tcPr>
          <w:p w14:paraId="199C1665" w14:textId="77777777" w:rsidR="00B42115" w:rsidRDefault="00B42115">
            <w:pPr>
              <w:tabs>
                <w:tab w:val="left" w:pos="0"/>
              </w:tabs>
              <w:spacing w:line="360" w:lineRule="auto"/>
              <w:ind w:rightChars="12" w:right="25"/>
              <w:rPr>
                <w:rFonts w:ascii="宋体" w:hAnsi="宋体"/>
                <w:color w:val="000000"/>
                <w:szCs w:val="21"/>
              </w:rPr>
            </w:pPr>
          </w:p>
        </w:tc>
        <w:tc>
          <w:tcPr>
            <w:tcW w:w="1436" w:type="dxa"/>
          </w:tcPr>
          <w:p w14:paraId="1413E434" w14:textId="77777777" w:rsidR="00B42115" w:rsidRDefault="00CB6708">
            <w:pPr>
              <w:tabs>
                <w:tab w:val="left" w:pos="0"/>
              </w:tabs>
              <w:spacing w:line="360" w:lineRule="auto"/>
              <w:ind w:rightChars="12" w:right="25"/>
              <w:rPr>
                <w:rFonts w:ascii="宋体" w:hAnsi="宋体"/>
                <w:color w:val="000000"/>
                <w:szCs w:val="21"/>
              </w:rPr>
            </w:pPr>
            <w:r>
              <w:rPr>
                <w:rFonts w:ascii="宋体" w:hAnsi="宋体" w:hint="eastAsia"/>
                <w:color w:val="000000"/>
                <w:szCs w:val="21"/>
              </w:rPr>
              <w:t>电    邮：</w:t>
            </w:r>
          </w:p>
        </w:tc>
        <w:tc>
          <w:tcPr>
            <w:tcW w:w="3033" w:type="dxa"/>
            <w:gridSpan w:val="2"/>
          </w:tcPr>
          <w:p w14:paraId="5A266B9E" w14:textId="77777777" w:rsidR="00B42115" w:rsidRDefault="00B42115">
            <w:pPr>
              <w:tabs>
                <w:tab w:val="left" w:pos="0"/>
              </w:tabs>
              <w:spacing w:line="360" w:lineRule="auto"/>
              <w:ind w:rightChars="12" w:right="25"/>
              <w:rPr>
                <w:rFonts w:ascii="宋体" w:hAnsi="宋体"/>
                <w:color w:val="000000"/>
                <w:szCs w:val="21"/>
              </w:rPr>
            </w:pPr>
          </w:p>
        </w:tc>
      </w:tr>
      <w:tr w:rsidR="00B42115" w14:paraId="55A4677A" w14:textId="77777777">
        <w:trPr>
          <w:trHeight w:val="454"/>
        </w:trPr>
        <w:tc>
          <w:tcPr>
            <w:tcW w:w="1322" w:type="dxa"/>
          </w:tcPr>
          <w:p w14:paraId="5D8E03D5" w14:textId="77777777" w:rsidR="00B42115" w:rsidRDefault="00CB6708">
            <w:pPr>
              <w:tabs>
                <w:tab w:val="left" w:pos="0"/>
              </w:tabs>
              <w:spacing w:line="360" w:lineRule="auto"/>
              <w:ind w:rightChars="12" w:right="25"/>
              <w:rPr>
                <w:rFonts w:ascii="宋体" w:hAnsi="宋体"/>
                <w:color w:val="000000"/>
                <w:szCs w:val="21"/>
              </w:rPr>
            </w:pPr>
            <w:r>
              <w:rPr>
                <w:rFonts w:ascii="宋体" w:hAnsi="宋体" w:hint="eastAsia"/>
                <w:color w:val="000000"/>
                <w:szCs w:val="21"/>
              </w:rPr>
              <w:t>联 系 人：</w:t>
            </w:r>
          </w:p>
        </w:tc>
        <w:tc>
          <w:tcPr>
            <w:tcW w:w="3028" w:type="dxa"/>
          </w:tcPr>
          <w:p w14:paraId="2C35DBC5" w14:textId="77777777" w:rsidR="00B42115" w:rsidRDefault="00B42115">
            <w:pPr>
              <w:tabs>
                <w:tab w:val="left" w:pos="0"/>
              </w:tabs>
              <w:spacing w:line="360" w:lineRule="auto"/>
              <w:ind w:rightChars="12" w:right="25"/>
              <w:rPr>
                <w:rFonts w:ascii="宋体" w:hAnsi="宋体"/>
                <w:color w:val="000000"/>
                <w:szCs w:val="21"/>
              </w:rPr>
            </w:pPr>
          </w:p>
        </w:tc>
        <w:tc>
          <w:tcPr>
            <w:tcW w:w="1436" w:type="dxa"/>
          </w:tcPr>
          <w:p w14:paraId="293CE2CB" w14:textId="77777777" w:rsidR="00B42115" w:rsidRDefault="00CB6708">
            <w:pPr>
              <w:tabs>
                <w:tab w:val="left" w:pos="0"/>
              </w:tabs>
              <w:spacing w:line="360" w:lineRule="auto"/>
              <w:ind w:rightChars="12" w:right="25"/>
              <w:rPr>
                <w:rFonts w:ascii="宋体" w:hAnsi="宋体"/>
                <w:color w:val="000000"/>
                <w:szCs w:val="21"/>
              </w:rPr>
            </w:pPr>
            <w:r>
              <w:rPr>
                <w:rFonts w:ascii="宋体" w:hAnsi="宋体" w:hint="eastAsia"/>
                <w:color w:val="000000"/>
                <w:szCs w:val="21"/>
              </w:rPr>
              <w:t xml:space="preserve">职    </w:t>
            </w:r>
            <w:proofErr w:type="gramStart"/>
            <w:r>
              <w:rPr>
                <w:rFonts w:ascii="宋体" w:hAnsi="宋体" w:hint="eastAsia"/>
                <w:color w:val="000000"/>
                <w:szCs w:val="21"/>
              </w:rPr>
              <w:t>务</w:t>
            </w:r>
            <w:proofErr w:type="gramEnd"/>
            <w:r>
              <w:rPr>
                <w:rFonts w:ascii="宋体" w:hAnsi="宋体" w:hint="eastAsia"/>
                <w:color w:val="000000"/>
                <w:szCs w:val="21"/>
              </w:rPr>
              <w:t>：</w:t>
            </w:r>
          </w:p>
        </w:tc>
        <w:tc>
          <w:tcPr>
            <w:tcW w:w="3033" w:type="dxa"/>
            <w:gridSpan w:val="2"/>
          </w:tcPr>
          <w:p w14:paraId="1FD55180" w14:textId="77777777" w:rsidR="00B42115" w:rsidRDefault="00B42115">
            <w:pPr>
              <w:tabs>
                <w:tab w:val="left" w:pos="0"/>
              </w:tabs>
              <w:spacing w:line="360" w:lineRule="auto"/>
              <w:ind w:rightChars="12" w:right="25"/>
              <w:rPr>
                <w:rFonts w:ascii="宋体" w:hAnsi="宋体"/>
                <w:color w:val="000000"/>
                <w:szCs w:val="21"/>
              </w:rPr>
            </w:pPr>
          </w:p>
        </w:tc>
      </w:tr>
    </w:tbl>
    <w:p w14:paraId="1F229434" w14:textId="77777777" w:rsidR="00B42115" w:rsidRDefault="00CB6708">
      <w:pPr>
        <w:spacing w:line="360" w:lineRule="auto"/>
        <w:rPr>
          <w:rFonts w:ascii="宋体" w:hAnsi="宋体"/>
          <w:color w:val="000000"/>
          <w:szCs w:val="21"/>
        </w:rPr>
      </w:pPr>
      <w:r>
        <w:rPr>
          <w:rFonts w:ascii="宋体" w:hAnsi="宋体" w:hint="eastAsia"/>
          <w:color w:val="000000"/>
          <w:szCs w:val="21"/>
        </w:rPr>
        <w:t>响应人（盖公章）：</w:t>
      </w:r>
    </w:p>
    <w:p w14:paraId="0C9C636A" w14:textId="77777777" w:rsidR="00B42115" w:rsidRDefault="00CB6708">
      <w:pPr>
        <w:spacing w:line="360" w:lineRule="auto"/>
        <w:rPr>
          <w:rFonts w:ascii="宋体" w:hAnsi="宋体"/>
          <w:color w:val="000000"/>
          <w:szCs w:val="21"/>
        </w:rPr>
      </w:pPr>
      <w:r>
        <w:rPr>
          <w:rFonts w:ascii="宋体" w:hAnsi="宋体" w:hint="eastAsia"/>
          <w:color w:val="000000"/>
          <w:szCs w:val="21"/>
        </w:rPr>
        <w:t>法定代表人或授权代表（签字）：</w:t>
      </w:r>
    </w:p>
    <w:p w14:paraId="669E88C9" w14:textId="77777777" w:rsidR="00B42115" w:rsidRDefault="00CB6708">
      <w:pPr>
        <w:spacing w:line="360" w:lineRule="auto"/>
        <w:ind w:rightChars="40" w:right="84"/>
        <w:rPr>
          <w:rFonts w:ascii="宋体" w:hAnsi="宋体"/>
          <w:color w:val="000000"/>
          <w:szCs w:val="21"/>
        </w:rPr>
      </w:pPr>
      <w:r>
        <w:rPr>
          <w:rFonts w:ascii="宋体" w:hAnsi="宋体" w:hint="eastAsia"/>
          <w:color w:val="000000"/>
          <w:szCs w:val="21"/>
        </w:rPr>
        <w:t>日期：    年   月   日</w:t>
      </w:r>
    </w:p>
    <w:p w14:paraId="6AF27875" w14:textId="77777777" w:rsidR="00B42115" w:rsidRDefault="00CB6708">
      <w:pPr>
        <w:pStyle w:val="2"/>
        <w:rPr>
          <w:rFonts w:ascii="宋体" w:eastAsia="宋体" w:hAnsi="宋体"/>
          <w:color w:val="000000"/>
          <w:sz w:val="21"/>
        </w:rPr>
      </w:pPr>
      <w:bookmarkStart w:id="128" w:name="_Toc220674880"/>
      <w:bookmarkStart w:id="129" w:name="_Toc229726762"/>
      <w:r>
        <w:rPr>
          <w:rFonts w:ascii="宋体" w:eastAsia="宋体" w:hAnsi="宋体" w:hint="eastAsia"/>
          <w:color w:val="000000"/>
          <w:sz w:val="21"/>
        </w:rPr>
        <w:lastRenderedPageBreak/>
        <w:t>格式7：资格性自查表</w:t>
      </w:r>
      <w:bookmarkEnd w:id="128"/>
      <w:bookmarkEnd w:id="129"/>
    </w:p>
    <w:p w14:paraId="730420DA" w14:textId="77777777" w:rsidR="00B42115" w:rsidRDefault="00CB6708">
      <w:pPr>
        <w:spacing w:line="360" w:lineRule="auto"/>
        <w:jc w:val="center"/>
        <w:rPr>
          <w:rFonts w:ascii="宋体" w:hAnsi="宋体" w:cs="宋体"/>
          <w:b/>
          <w:color w:val="000000"/>
          <w:sz w:val="28"/>
          <w:szCs w:val="21"/>
        </w:rPr>
      </w:pPr>
      <w:r>
        <w:rPr>
          <w:rFonts w:ascii="宋体" w:hAnsi="宋体" w:cs="宋体" w:hint="eastAsia"/>
          <w:b/>
          <w:color w:val="000000"/>
          <w:sz w:val="28"/>
          <w:szCs w:val="21"/>
        </w:rPr>
        <w:t>资格性自查表</w:t>
      </w:r>
    </w:p>
    <w:tbl>
      <w:tblPr>
        <w:tblW w:w="9185" w:type="dxa"/>
        <w:tblBorders>
          <w:top w:val="outset" w:sz="6" w:space="0" w:color="111111"/>
          <w:left w:val="outset" w:sz="6" w:space="0" w:color="111111"/>
          <w:bottom w:val="outset" w:sz="6" w:space="0" w:color="111111"/>
          <w:right w:val="outset" w:sz="6" w:space="0" w:color="111111"/>
        </w:tblBorders>
        <w:tblLayout w:type="fixed"/>
        <w:tblCellMar>
          <w:top w:w="150" w:type="dxa"/>
          <w:left w:w="150" w:type="dxa"/>
          <w:bottom w:w="150" w:type="dxa"/>
          <w:right w:w="150" w:type="dxa"/>
        </w:tblCellMar>
        <w:tblLook w:val="04A0" w:firstRow="1" w:lastRow="0" w:firstColumn="1" w:lastColumn="0" w:noHBand="0" w:noVBand="1"/>
      </w:tblPr>
      <w:tblGrid>
        <w:gridCol w:w="6175"/>
        <w:gridCol w:w="1433"/>
        <w:gridCol w:w="1577"/>
      </w:tblGrid>
      <w:tr w:rsidR="00B42115" w14:paraId="17D049D7" w14:textId="77777777">
        <w:trPr>
          <w:trHeight w:val="340"/>
          <w:tblHeader/>
        </w:trPr>
        <w:tc>
          <w:tcPr>
            <w:tcW w:w="6175" w:type="dxa"/>
            <w:tcBorders>
              <w:top w:val="outset" w:sz="6" w:space="0" w:color="111111"/>
              <w:left w:val="outset" w:sz="6" w:space="0" w:color="111111"/>
              <w:bottom w:val="outset" w:sz="6" w:space="0" w:color="111111"/>
              <w:right w:val="outset" w:sz="6" w:space="0" w:color="111111"/>
            </w:tcBorders>
            <w:noWrap/>
            <w:vAlign w:val="center"/>
          </w:tcPr>
          <w:p w14:paraId="006D513F" w14:textId="77777777" w:rsidR="00B42115" w:rsidRDefault="00CB6708">
            <w:pPr>
              <w:spacing w:line="360" w:lineRule="auto"/>
              <w:jc w:val="center"/>
              <w:rPr>
                <w:rFonts w:ascii="宋体" w:hAnsi="宋体" w:cs="宋体"/>
                <w:b/>
                <w:color w:val="000000"/>
                <w:szCs w:val="21"/>
              </w:rPr>
            </w:pPr>
            <w:r>
              <w:rPr>
                <w:rFonts w:ascii="宋体" w:hAnsi="宋体" w:cs="宋体" w:hint="eastAsia"/>
                <w:b/>
                <w:color w:val="000000"/>
                <w:szCs w:val="21"/>
                <w:lang w:bidi="ar"/>
              </w:rPr>
              <w:t>检查项目</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7CD28FB6" w14:textId="77777777" w:rsidR="00B42115" w:rsidRDefault="00CB6708">
            <w:pPr>
              <w:spacing w:line="360" w:lineRule="auto"/>
              <w:jc w:val="center"/>
              <w:rPr>
                <w:rFonts w:ascii="宋体" w:hAnsi="宋体" w:cs="宋体"/>
                <w:color w:val="000000"/>
                <w:szCs w:val="21"/>
              </w:rPr>
            </w:pPr>
            <w:r>
              <w:rPr>
                <w:rStyle w:val="af6"/>
                <w:rFonts w:ascii="宋体" w:hAnsi="宋体" w:cs="宋体" w:hint="eastAsia"/>
                <w:color w:val="000000"/>
                <w:szCs w:val="21"/>
              </w:rPr>
              <w:t>自查结论</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34E0314E" w14:textId="77777777" w:rsidR="00B42115" w:rsidRDefault="00CB6708">
            <w:pPr>
              <w:spacing w:line="360" w:lineRule="auto"/>
              <w:jc w:val="center"/>
              <w:rPr>
                <w:rFonts w:ascii="宋体" w:hAnsi="宋体" w:cs="宋体"/>
                <w:color w:val="000000"/>
                <w:szCs w:val="21"/>
              </w:rPr>
            </w:pPr>
            <w:r>
              <w:rPr>
                <w:rStyle w:val="af6"/>
                <w:rFonts w:ascii="宋体" w:hAnsi="宋体" w:cs="宋体" w:hint="eastAsia"/>
                <w:color w:val="000000"/>
                <w:szCs w:val="21"/>
              </w:rPr>
              <w:t>证明资料</w:t>
            </w:r>
          </w:p>
        </w:tc>
      </w:tr>
      <w:tr w:rsidR="00B42115" w14:paraId="57F38025" w14:textId="77777777">
        <w:trPr>
          <w:trHeight w:val="783"/>
        </w:trPr>
        <w:tc>
          <w:tcPr>
            <w:tcW w:w="6175" w:type="dxa"/>
            <w:tcBorders>
              <w:top w:val="outset" w:sz="6" w:space="0" w:color="111111"/>
              <w:left w:val="outset" w:sz="6" w:space="0" w:color="111111"/>
              <w:bottom w:val="outset" w:sz="6" w:space="0" w:color="111111"/>
              <w:right w:val="outset" w:sz="6" w:space="0" w:color="111111"/>
            </w:tcBorders>
            <w:noWrap/>
            <w:vAlign w:val="center"/>
          </w:tcPr>
          <w:p w14:paraId="2CAD820A" w14:textId="77777777" w:rsidR="00B42115" w:rsidRDefault="00CB6708">
            <w:pPr>
              <w:tabs>
                <w:tab w:val="left" w:pos="709"/>
              </w:tabs>
              <w:spacing w:line="360" w:lineRule="auto"/>
              <w:rPr>
                <w:rFonts w:ascii="宋体" w:hAnsi="宋体"/>
                <w:color w:val="000000"/>
                <w:szCs w:val="21"/>
              </w:rPr>
            </w:pPr>
            <w:r>
              <w:rPr>
                <w:rFonts w:ascii="宋体" w:hAnsi="宋体" w:hint="eastAsia"/>
                <w:color w:val="000000"/>
                <w:szCs w:val="21"/>
              </w:rPr>
              <w:t>1.响应人具有独立承担民事责任能力（提供有效营业执照或法人登记证等证明材料复印件，分支机构投标的，须提供总公司和分公司营业执照副本复印件，总公司出具给分支机构的授权书）。</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176297AC"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3C615363"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7CC8D5C0"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3FBD3052"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2B93931C" w14:textId="77777777">
        <w:trPr>
          <w:trHeight w:val="783"/>
        </w:trPr>
        <w:tc>
          <w:tcPr>
            <w:tcW w:w="6175" w:type="dxa"/>
            <w:tcBorders>
              <w:top w:val="outset" w:sz="6" w:space="0" w:color="111111"/>
              <w:left w:val="outset" w:sz="6" w:space="0" w:color="111111"/>
              <w:bottom w:val="outset" w:sz="6" w:space="0" w:color="111111"/>
              <w:right w:val="outset" w:sz="6" w:space="0" w:color="111111"/>
            </w:tcBorders>
            <w:noWrap/>
            <w:vAlign w:val="center"/>
          </w:tcPr>
          <w:p w14:paraId="3387FAC9" w14:textId="77777777" w:rsidR="00B42115" w:rsidRDefault="00CB6708">
            <w:pPr>
              <w:tabs>
                <w:tab w:val="left" w:pos="709"/>
              </w:tabs>
              <w:spacing w:line="360" w:lineRule="auto"/>
              <w:rPr>
                <w:rFonts w:ascii="宋体" w:hAnsi="宋体"/>
                <w:color w:val="000000"/>
                <w:szCs w:val="21"/>
              </w:rPr>
            </w:pPr>
            <w:r>
              <w:rPr>
                <w:rFonts w:ascii="宋体" w:hAnsi="宋体" w:hint="eastAsia"/>
                <w:color w:val="000000"/>
                <w:szCs w:val="21"/>
              </w:rPr>
              <w:t>2.</w:t>
            </w:r>
            <w:r>
              <w:rPr>
                <w:rFonts w:ascii="宋体" w:hAnsi="宋体" w:hint="eastAsia"/>
                <w:color w:val="000000" w:themeColor="text1"/>
                <w:szCs w:val="21"/>
              </w:rPr>
              <w:t>取得厂家授权证明及其售后服务承诺函（厂家直投除外）</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02ACC7B7"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39767107"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0FDAE035"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5AD80062"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46111835" w14:textId="77777777">
        <w:trPr>
          <w:trHeight w:val="783"/>
        </w:trPr>
        <w:tc>
          <w:tcPr>
            <w:tcW w:w="6175" w:type="dxa"/>
            <w:tcBorders>
              <w:top w:val="outset" w:sz="6" w:space="0" w:color="111111"/>
              <w:left w:val="outset" w:sz="6" w:space="0" w:color="111111"/>
              <w:bottom w:val="outset" w:sz="6" w:space="0" w:color="111111"/>
              <w:right w:val="outset" w:sz="6" w:space="0" w:color="111111"/>
            </w:tcBorders>
            <w:noWrap/>
            <w:vAlign w:val="center"/>
          </w:tcPr>
          <w:p w14:paraId="577F550A" w14:textId="77777777" w:rsidR="00B42115" w:rsidRDefault="00CB6708">
            <w:pPr>
              <w:tabs>
                <w:tab w:val="left" w:pos="709"/>
              </w:tabs>
              <w:spacing w:line="360" w:lineRule="auto"/>
              <w:rPr>
                <w:rFonts w:ascii="宋体" w:hAnsi="宋体"/>
                <w:color w:val="000000"/>
                <w:szCs w:val="21"/>
              </w:rPr>
            </w:pPr>
            <w:r>
              <w:rPr>
                <w:rFonts w:ascii="宋体" w:hAnsi="宋体" w:hint="eastAsia"/>
                <w:color w:val="000000"/>
                <w:szCs w:val="21"/>
              </w:rPr>
              <w:t>3.</w:t>
            </w:r>
            <w:r>
              <w:rPr>
                <w:rFonts w:hint="eastAsia"/>
                <w:color w:val="000000" w:themeColor="text1"/>
              </w:rPr>
              <w:t>供应商未被列入“信用中国”网站</w:t>
            </w:r>
            <w:r>
              <w:rPr>
                <w:rFonts w:hint="eastAsia"/>
                <w:color w:val="000000" w:themeColor="text1"/>
              </w:rPr>
              <w:t>(www.creditchina.gov.cn)</w:t>
            </w:r>
            <w:r>
              <w:rPr>
                <w:rFonts w:hint="eastAsia"/>
                <w:color w:val="000000" w:themeColor="text1"/>
              </w:rPr>
              <w:t>“记录失信被执行人或重大税收违法案件当事人名单或政府采购严重违法失信行为”记录名单；不处于中国政府采购网</w:t>
            </w:r>
            <w:r>
              <w:rPr>
                <w:rFonts w:hint="eastAsia"/>
                <w:color w:val="000000" w:themeColor="text1"/>
              </w:rPr>
              <w:t>(www.ccgp.gov.cn)</w:t>
            </w:r>
            <w:r>
              <w:rPr>
                <w:rFonts w:hint="eastAsia"/>
                <w:color w:val="000000" w:themeColor="text1"/>
              </w:rPr>
              <w:t>“政府采购严重违法失信行为信息记录”中的禁止参加政府采购活动期间</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4AEE3F7E"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31069CF7"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65C0818D"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2536E58D"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33226CE1" w14:textId="77777777">
        <w:trPr>
          <w:trHeight w:val="675"/>
        </w:trPr>
        <w:tc>
          <w:tcPr>
            <w:tcW w:w="6175" w:type="dxa"/>
            <w:tcBorders>
              <w:top w:val="outset" w:sz="6" w:space="0" w:color="111111"/>
              <w:left w:val="outset" w:sz="6" w:space="0" w:color="111111"/>
              <w:bottom w:val="outset" w:sz="6" w:space="0" w:color="111111"/>
              <w:right w:val="outset" w:sz="6" w:space="0" w:color="111111"/>
            </w:tcBorders>
            <w:noWrap/>
            <w:vAlign w:val="center"/>
          </w:tcPr>
          <w:p w14:paraId="18DA75C2" w14:textId="77777777" w:rsidR="00B42115" w:rsidRDefault="00CB6708">
            <w:pPr>
              <w:tabs>
                <w:tab w:val="left" w:pos="709"/>
              </w:tabs>
              <w:spacing w:line="276" w:lineRule="auto"/>
              <w:rPr>
                <w:rFonts w:ascii="宋体" w:hAnsi="宋体"/>
                <w:color w:val="000000"/>
                <w:szCs w:val="21"/>
              </w:rPr>
            </w:pPr>
            <w:r>
              <w:rPr>
                <w:rFonts w:ascii="宋体" w:hAnsi="宋体" w:hint="eastAsia"/>
                <w:color w:val="000000"/>
                <w:szCs w:val="21"/>
              </w:rPr>
              <w:t>4.按规定缴纳磋商保证金。</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0FE4586A"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4620922E"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6A94C6F9"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68A23D9C"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4B3A036C" w14:textId="77777777">
        <w:trPr>
          <w:trHeight w:val="955"/>
        </w:trPr>
        <w:tc>
          <w:tcPr>
            <w:tcW w:w="6175" w:type="dxa"/>
            <w:tcBorders>
              <w:top w:val="outset" w:sz="6" w:space="0" w:color="111111"/>
              <w:left w:val="outset" w:sz="6" w:space="0" w:color="111111"/>
              <w:bottom w:val="outset" w:sz="6" w:space="0" w:color="111111"/>
              <w:right w:val="outset" w:sz="6" w:space="0" w:color="111111"/>
            </w:tcBorders>
            <w:noWrap/>
            <w:vAlign w:val="center"/>
          </w:tcPr>
          <w:p w14:paraId="4AB7BA18" w14:textId="77777777" w:rsidR="00B42115" w:rsidRDefault="00CB6708">
            <w:pPr>
              <w:tabs>
                <w:tab w:val="left" w:pos="709"/>
              </w:tabs>
              <w:spacing w:line="360" w:lineRule="auto"/>
              <w:rPr>
                <w:rFonts w:ascii="宋体" w:hAnsi="宋体"/>
                <w:color w:val="000000"/>
                <w:szCs w:val="21"/>
              </w:rPr>
            </w:pPr>
            <w:r>
              <w:rPr>
                <w:rFonts w:ascii="宋体" w:hAnsi="宋体" w:hint="eastAsia"/>
                <w:color w:val="000000"/>
                <w:szCs w:val="21"/>
              </w:rPr>
              <w:t>5.非联合体响应</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056B1A11" w14:textId="77777777" w:rsidR="00B42115" w:rsidRDefault="00CB6708">
            <w:pPr>
              <w:spacing w:line="360" w:lineRule="auto"/>
              <w:jc w:val="center"/>
              <w:rPr>
                <w:rFonts w:ascii="宋体" w:hAnsi="宋体" w:cs="宋体"/>
                <w:color w:val="000000"/>
                <w:szCs w:val="21"/>
              </w:rPr>
            </w:pPr>
            <w:r>
              <w:rPr>
                <w:rFonts w:ascii="宋体" w:hAnsi="宋体" w:cs="宋体" w:hint="eastAsia"/>
                <w:color w:val="000000"/>
                <w:szCs w:val="21"/>
              </w:rPr>
              <w:t xml:space="preserve">□通  过 </w:t>
            </w:r>
          </w:p>
          <w:p w14:paraId="78D3AE80" w14:textId="77777777" w:rsidR="00B42115" w:rsidRDefault="00CB6708">
            <w:pPr>
              <w:spacing w:line="360"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6BDA6AC5" w14:textId="77777777" w:rsidR="00B42115" w:rsidRDefault="00CB6708">
            <w:pPr>
              <w:spacing w:line="360" w:lineRule="auto"/>
              <w:jc w:val="center"/>
              <w:rPr>
                <w:rFonts w:ascii="宋体" w:hAnsi="宋体" w:cs="宋体"/>
                <w:color w:val="000000"/>
                <w:szCs w:val="21"/>
              </w:rPr>
            </w:pPr>
            <w:r>
              <w:rPr>
                <w:rFonts w:ascii="宋体" w:hAnsi="宋体" w:cs="宋体" w:hint="eastAsia"/>
                <w:color w:val="000000"/>
                <w:szCs w:val="21"/>
              </w:rPr>
              <w:t>见响应文件</w:t>
            </w:r>
          </w:p>
          <w:p w14:paraId="353EF497" w14:textId="77777777" w:rsidR="00B42115" w:rsidRDefault="00CB6708">
            <w:pPr>
              <w:spacing w:line="360" w:lineRule="auto"/>
              <w:jc w:val="center"/>
              <w:rPr>
                <w:rFonts w:ascii="宋体" w:hAnsi="宋体" w:cs="宋体"/>
                <w:color w:val="000000"/>
                <w:szCs w:val="21"/>
              </w:rPr>
            </w:pPr>
            <w:r>
              <w:rPr>
                <w:rFonts w:ascii="宋体" w:hAnsi="宋体" w:cs="宋体" w:hint="eastAsia"/>
                <w:color w:val="000000"/>
                <w:szCs w:val="21"/>
              </w:rPr>
              <w:t>第（ ）页</w:t>
            </w:r>
          </w:p>
        </w:tc>
      </w:tr>
      <w:tr w:rsidR="00B42115" w14:paraId="5FAEC1B4" w14:textId="77777777">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14:paraId="0BA2136A" w14:textId="77777777" w:rsidR="00B42115" w:rsidRDefault="00CB6708">
            <w:pPr>
              <w:spacing w:line="360" w:lineRule="auto"/>
              <w:rPr>
                <w:rFonts w:ascii="宋体" w:hAnsi="宋体" w:cs="宋体"/>
                <w:color w:val="000000"/>
                <w:szCs w:val="21"/>
              </w:rPr>
            </w:pPr>
            <w:r>
              <w:rPr>
                <w:rFonts w:ascii="宋体" w:hAnsi="宋体" w:cs="宋体" w:hint="eastAsia"/>
                <w:color w:val="000000"/>
                <w:szCs w:val="21"/>
                <w:lang w:bidi="ar"/>
              </w:rPr>
              <w:t>结论（每一项均通过的填</w:t>
            </w:r>
            <w:r>
              <w:rPr>
                <w:rFonts w:ascii="宋体" w:hAnsi="宋体" w:cs="宋体" w:hint="eastAsia"/>
                <w:b/>
                <w:color w:val="000000"/>
                <w:szCs w:val="21"/>
                <w:lang w:bidi="ar"/>
              </w:rPr>
              <w:t>“合格”</w:t>
            </w:r>
            <w:r>
              <w:rPr>
                <w:rFonts w:ascii="宋体" w:hAnsi="宋体" w:cs="宋体" w:hint="eastAsia"/>
                <w:color w:val="000000"/>
                <w:szCs w:val="21"/>
                <w:lang w:bidi="ar"/>
              </w:rPr>
              <w:t>，否则填</w:t>
            </w:r>
            <w:r>
              <w:rPr>
                <w:rFonts w:ascii="宋体" w:hAnsi="宋体" w:cs="宋体" w:hint="eastAsia"/>
                <w:b/>
                <w:color w:val="000000"/>
                <w:szCs w:val="21"/>
                <w:lang w:bidi="ar"/>
              </w:rPr>
              <w:t>“不合格”</w:t>
            </w:r>
            <w:r>
              <w:rPr>
                <w:rFonts w:ascii="宋体" w:hAnsi="宋体" w:cs="宋体" w:hint="eastAsia"/>
                <w:color w:val="000000"/>
                <w:szCs w:val="21"/>
                <w:lang w:bidi="ar"/>
              </w:rPr>
              <w:t>）</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63CF806E" w14:textId="77777777" w:rsidR="00B42115" w:rsidRDefault="00B42115">
            <w:pPr>
              <w:spacing w:line="360" w:lineRule="auto"/>
              <w:jc w:val="center"/>
              <w:rPr>
                <w:rFonts w:ascii="宋体" w:hAnsi="宋体" w:cs="宋体"/>
                <w:color w:val="000000"/>
                <w:szCs w:val="21"/>
              </w:rPr>
            </w:pP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2A7EDB45" w14:textId="77777777" w:rsidR="00B42115" w:rsidRDefault="00B42115">
            <w:pPr>
              <w:spacing w:line="360" w:lineRule="auto"/>
              <w:jc w:val="center"/>
              <w:rPr>
                <w:rFonts w:ascii="宋体" w:hAnsi="宋体" w:cs="宋体"/>
                <w:color w:val="000000"/>
                <w:szCs w:val="21"/>
              </w:rPr>
            </w:pPr>
          </w:p>
        </w:tc>
      </w:tr>
    </w:tbl>
    <w:p w14:paraId="4E49F5D9" w14:textId="77777777" w:rsidR="00B42115" w:rsidRDefault="00CB6708">
      <w:pPr>
        <w:spacing w:line="360" w:lineRule="auto"/>
        <w:ind w:leftChars="-67" w:left="567" w:rightChars="-162" w:right="-340" w:hangingChars="337" w:hanging="708"/>
        <w:rPr>
          <w:rFonts w:ascii="宋体" w:hAnsi="宋体" w:cs="宋体"/>
          <w:color w:val="000000"/>
          <w:szCs w:val="21"/>
          <w:lang w:bidi="ar"/>
        </w:rPr>
      </w:pPr>
      <w:r>
        <w:rPr>
          <w:rFonts w:ascii="宋体" w:hAnsi="宋体" w:cs="宋体" w:hint="eastAsia"/>
          <w:color w:val="000000"/>
          <w:szCs w:val="21"/>
          <w:lang w:bidi="ar"/>
        </w:rPr>
        <w:t xml:space="preserve">注：1. 以上材料将作为响应人合格性审核的重要内容之一，响应人必须严格按照其内容在响应文件中对应如实提供，对不实或不符合项将会直接导致其响应文件被评定为无效。 </w:t>
      </w:r>
    </w:p>
    <w:p w14:paraId="06696F69" w14:textId="77777777" w:rsidR="00B42115" w:rsidRDefault="00CB6708">
      <w:pPr>
        <w:spacing w:line="360" w:lineRule="auto"/>
        <w:ind w:firstLineChars="135" w:firstLine="283"/>
        <w:rPr>
          <w:rFonts w:ascii="宋体" w:hAnsi="宋体" w:cs="宋体"/>
          <w:color w:val="000000"/>
          <w:szCs w:val="21"/>
          <w:lang w:bidi="ar"/>
        </w:rPr>
      </w:pPr>
      <w:r>
        <w:rPr>
          <w:rFonts w:ascii="宋体" w:hAnsi="宋体" w:cs="宋体" w:hint="eastAsia"/>
          <w:color w:val="000000"/>
          <w:szCs w:val="21"/>
          <w:lang w:bidi="ar"/>
        </w:rPr>
        <w:t xml:space="preserve">2. 每一项通过的打“√”，不通过的打“×”；结论为不合格的为无效响应。 </w:t>
      </w:r>
    </w:p>
    <w:p w14:paraId="15E3C000" w14:textId="77777777" w:rsidR="00B42115" w:rsidRDefault="00B42115">
      <w:pPr>
        <w:spacing w:line="360" w:lineRule="auto"/>
        <w:rPr>
          <w:rFonts w:ascii="宋体" w:hAnsi="宋体" w:cs="宋体"/>
          <w:color w:val="000000"/>
          <w:szCs w:val="21"/>
          <w:lang w:bidi="ar"/>
        </w:rPr>
      </w:pPr>
    </w:p>
    <w:p w14:paraId="5D4983F5" w14:textId="77777777" w:rsidR="00B42115" w:rsidRDefault="00CB6708">
      <w:pPr>
        <w:spacing w:line="480" w:lineRule="auto"/>
        <w:rPr>
          <w:rFonts w:ascii="宋体" w:hAnsi="宋体" w:cs="宋体"/>
          <w:color w:val="000000"/>
          <w:szCs w:val="21"/>
          <w:lang w:bidi="ar"/>
        </w:rPr>
      </w:pPr>
      <w:r>
        <w:rPr>
          <w:rFonts w:ascii="宋体" w:hAnsi="宋体" w:cs="宋体" w:hint="eastAsia"/>
          <w:color w:val="000000"/>
          <w:szCs w:val="21"/>
          <w:lang w:bidi="ar"/>
        </w:rPr>
        <w:t>响应人（盖公章）：</w:t>
      </w:r>
    </w:p>
    <w:p w14:paraId="6858448A" w14:textId="77777777" w:rsidR="00B42115" w:rsidRDefault="00CB6708">
      <w:pPr>
        <w:spacing w:line="480" w:lineRule="auto"/>
        <w:rPr>
          <w:rFonts w:ascii="宋体" w:hAnsi="宋体" w:cs="宋体"/>
          <w:color w:val="000000"/>
          <w:szCs w:val="21"/>
          <w:lang w:bidi="ar"/>
        </w:rPr>
      </w:pPr>
      <w:r>
        <w:rPr>
          <w:rFonts w:ascii="宋体" w:hAnsi="宋体" w:cs="宋体" w:hint="eastAsia"/>
          <w:color w:val="000000"/>
          <w:szCs w:val="21"/>
          <w:lang w:bidi="ar"/>
        </w:rPr>
        <w:t>法定代表人或授权代表（签字）：</w:t>
      </w:r>
    </w:p>
    <w:p w14:paraId="1D4A499C" w14:textId="77777777" w:rsidR="00B42115" w:rsidRDefault="00CB6708">
      <w:pPr>
        <w:spacing w:line="480" w:lineRule="auto"/>
        <w:rPr>
          <w:rFonts w:ascii="宋体" w:hAnsi="宋体" w:cs="宋体"/>
          <w:color w:val="000000"/>
          <w:szCs w:val="21"/>
          <w:lang w:bidi="ar"/>
        </w:rPr>
      </w:pPr>
      <w:r>
        <w:rPr>
          <w:rFonts w:ascii="宋体" w:hAnsi="宋体" w:cs="宋体" w:hint="eastAsia"/>
          <w:color w:val="000000"/>
          <w:szCs w:val="21"/>
          <w:lang w:bidi="ar"/>
        </w:rPr>
        <w:t>日期：    年   月   日</w:t>
      </w:r>
      <w:r>
        <w:rPr>
          <w:rFonts w:ascii="宋体" w:hAnsi="宋体" w:cs="宋体" w:hint="eastAsia"/>
          <w:color w:val="000000"/>
          <w:szCs w:val="21"/>
          <w:lang w:bidi="ar"/>
        </w:rPr>
        <w:br w:type="page"/>
      </w:r>
    </w:p>
    <w:p w14:paraId="45F6B997" w14:textId="77777777" w:rsidR="00B42115" w:rsidRDefault="00CB6708">
      <w:pPr>
        <w:pStyle w:val="2"/>
        <w:rPr>
          <w:rFonts w:ascii="宋体" w:eastAsia="宋体" w:hAnsi="宋体" w:cs="宋体"/>
          <w:color w:val="000000"/>
          <w:lang w:bidi="ar"/>
        </w:rPr>
      </w:pPr>
      <w:bookmarkStart w:id="130" w:name="_Toc220674881"/>
      <w:bookmarkStart w:id="131" w:name="_Toc229726763"/>
      <w:r>
        <w:rPr>
          <w:rFonts w:ascii="宋体" w:eastAsia="宋体" w:hAnsi="宋体" w:hint="eastAsia"/>
          <w:color w:val="000000"/>
          <w:sz w:val="21"/>
        </w:rPr>
        <w:lastRenderedPageBreak/>
        <w:t>格式8：符合性自查表</w:t>
      </w:r>
      <w:bookmarkEnd w:id="130"/>
      <w:bookmarkEnd w:id="131"/>
    </w:p>
    <w:p w14:paraId="253AC07B" w14:textId="77777777" w:rsidR="00B42115" w:rsidRDefault="00CB6708">
      <w:pPr>
        <w:spacing w:line="360" w:lineRule="auto"/>
        <w:jc w:val="center"/>
        <w:rPr>
          <w:rFonts w:ascii="宋体" w:hAnsi="宋体" w:cs="宋体"/>
          <w:color w:val="000000"/>
          <w:sz w:val="28"/>
          <w:szCs w:val="21"/>
        </w:rPr>
      </w:pPr>
      <w:r>
        <w:rPr>
          <w:rFonts w:ascii="宋体" w:hAnsi="宋体" w:cs="宋体" w:hint="eastAsia"/>
          <w:b/>
          <w:color w:val="000000"/>
          <w:sz w:val="28"/>
          <w:szCs w:val="21"/>
          <w:lang w:bidi="ar"/>
        </w:rPr>
        <w:t>符合性自查表</w:t>
      </w:r>
    </w:p>
    <w:tbl>
      <w:tblPr>
        <w:tblW w:w="9185" w:type="dxa"/>
        <w:tblBorders>
          <w:top w:val="outset" w:sz="6" w:space="0" w:color="111111"/>
          <w:left w:val="outset" w:sz="6" w:space="0" w:color="111111"/>
          <w:bottom w:val="outset" w:sz="6" w:space="0" w:color="111111"/>
          <w:right w:val="outset" w:sz="6" w:space="0" w:color="111111"/>
        </w:tblBorders>
        <w:tblLayout w:type="fixed"/>
        <w:tblCellMar>
          <w:top w:w="150" w:type="dxa"/>
          <w:left w:w="150" w:type="dxa"/>
          <w:bottom w:w="150" w:type="dxa"/>
          <w:right w:w="150" w:type="dxa"/>
        </w:tblCellMar>
        <w:tblLook w:val="04A0" w:firstRow="1" w:lastRow="0" w:firstColumn="1" w:lastColumn="0" w:noHBand="0" w:noVBand="1"/>
      </w:tblPr>
      <w:tblGrid>
        <w:gridCol w:w="6175"/>
        <w:gridCol w:w="1433"/>
        <w:gridCol w:w="1577"/>
      </w:tblGrid>
      <w:tr w:rsidR="00B42115" w14:paraId="6DEACFAC" w14:textId="77777777">
        <w:trPr>
          <w:trHeight w:val="340"/>
          <w:tblHeader/>
        </w:trPr>
        <w:tc>
          <w:tcPr>
            <w:tcW w:w="6175" w:type="dxa"/>
            <w:tcBorders>
              <w:top w:val="outset" w:sz="6" w:space="0" w:color="111111"/>
              <w:left w:val="outset" w:sz="6" w:space="0" w:color="111111"/>
              <w:bottom w:val="outset" w:sz="6" w:space="0" w:color="111111"/>
              <w:right w:val="outset" w:sz="6" w:space="0" w:color="111111"/>
            </w:tcBorders>
            <w:noWrap/>
            <w:vAlign w:val="center"/>
          </w:tcPr>
          <w:p w14:paraId="59F6F45E" w14:textId="77777777" w:rsidR="00B42115" w:rsidRDefault="00CB6708">
            <w:pPr>
              <w:spacing w:line="276" w:lineRule="auto"/>
              <w:jc w:val="center"/>
              <w:rPr>
                <w:rFonts w:ascii="宋体" w:hAnsi="宋体" w:cs="宋体"/>
                <w:b/>
                <w:color w:val="000000"/>
                <w:szCs w:val="21"/>
              </w:rPr>
            </w:pPr>
            <w:r>
              <w:rPr>
                <w:rFonts w:ascii="宋体" w:hAnsi="宋体" w:cs="宋体" w:hint="eastAsia"/>
                <w:b/>
                <w:color w:val="000000"/>
                <w:szCs w:val="21"/>
                <w:lang w:bidi="ar"/>
              </w:rPr>
              <w:t>检查项目</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72099123" w14:textId="77777777" w:rsidR="00B42115" w:rsidRDefault="00CB6708">
            <w:pPr>
              <w:spacing w:line="276" w:lineRule="auto"/>
              <w:jc w:val="center"/>
              <w:rPr>
                <w:rFonts w:ascii="宋体" w:hAnsi="宋体" w:cs="宋体"/>
                <w:color w:val="000000"/>
                <w:szCs w:val="21"/>
              </w:rPr>
            </w:pPr>
            <w:r>
              <w:rPr>
                <w:rStyle w:val="af6"/>
                <w:rFonts w:ascii="宋体" w:hAnsi="宋体" w:cs="宋体" w:hint="eastAsia"/>
                <w:color w:val="000000"/>
                <w:szCs w:val="21"/>
              </w:rPr>
              <w:t>自查结论</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7411E77E" w14:textId="77777777" w:rsidR="00B42115" w:rsidRDefault="00CB6708">
            <w:pPr>
              <w:spacing w:line="276" w:lineRule="auto"/>
              <w:jc w:val="center"/>
              <w:rPr>
                <w:rFonts w:ascii="宋体" w:hAnsi="宋体" w:cs="宋体"/>
                <w:color w:val="000000"/>
                <w:szCs w:val="21"/>
              </w:rPr>
            </w:pPr>
            <w:r>
              <w:rPr>
                <w:rStyle w:val="af6"/>
                <w:rFonts w:ascii="宋体" w:hAnsi="宋体" w:cs="宋体" w:hint="eastAsia"/>
                <w:color w:val="000000"/>
                <w:szCs w:val="21"/>
              </w:rPr>
              <w:t>证明资料</w:t>
            </w:r>
          </w:p>
        </w:tc>
      </w:tr>
      <w:tr w:rsidR="00B42115" w14:paraId="02232C5F" w14:textId="77777777">
        <w:trPr>
          <w:trHeight w:val="788"/>
        </w:trPr>
        <w:tc>
          <w:tcPr>
            <w:tcW w:w="6175" w:type="dxa"/>
            <w:tcBorders>
              <w:top w:val="outset" w:sz="6" w:space="0" w:color="111111"/>
              <w:left w:val="outset" w:sz="6" w:space="0" w:color="111111"/>
              <w:bottom w:val="outset" w:sz="6" w:space="0" w:color="111111"/>
              <w:right w:val="outset" w:sz="6" w:space="0" w:color="111111"/>
            </w:tcBorders>
            <w:noWrap/>
            <w:vAlign w:val="center"/>
          </w:tcPr>
          <w:p w14:paraId="642DDFE9" w14:textId="77777777" w:rsidR="00B42115" w:rsidRDefault="00CB6708">
            <w:pPr>
              <w:spacing w:line="276" w:lineRule="auto"/>
              <w:rPr>
                <w:rFonts w:ascii="宋体" w:hAnsi="宋体" w:cs="宋体"/>
                <w:color w:val="000000"/>
                <w:szCs w:val="21"/>
              </w:rPr>
            </w:pPr>
            <w:r>
              <w:rPr>
                <w:rFonts w:ascii="宋体" w:hAnsi="宋体" w:cs="宋体" w:hint="eastAsia"/>
                <w:color w:val="000000"/>
                <w:szCs w:val="21"/>
              </w:rPr>
              <w:t>1.</w:t>
            </w:r>
            <w:r>
              <w:rPr>
                <w:rFonts w:ascii="宋体" w:hAnsi="宋体" w:cs="宋体" w:hint="eastAsia"/>
                <w:color w:val="000000"/>
                <w:szCs w:val="21"/>
                <w:lang w:bidi="ar"/>
              </w:rPr>
              <w:t>响应文件完整且编排有序，无重大错漏，并按要求签署、盖章；</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4EF3D32C"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7AF91D8A"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41EF402D"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127DE0BB"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5D7BC8B2" w14:textId="77777777">
        <w:trPr>
          <w:trHeight w:val="806"/>
        </w:trPr>
        <w:tc>
          <w:tcPr>
            <w:tcW w:w="6175" w:type="dxa"/>
            <w:tcBorders>
              <w:top w:val="outset" w:sz="6" w:space="0" w:color="111111"/>
              <w:left w:val="outset" w:sz="6" w:space="0" w:color="111111"/>
              <w:bottom w:val="outset" w:sz="6" w:space="0" w:color="111111"/>
              <w:right w:val="outset" w:sz="6" w:space="0" w:color="111111"/>
            </w:tcBorders>
            <w:noWrap/>
            <w:vAlign w:val="center"/>
          </w:tcPr>
          <w:p w14:paraId="1A69E219" w14:textId="77777777" w:rsidR="00B42115" w:rsidRDefault="00CB6708">
            <w:pPr>
              <w:spacing w:line="276" w:lineRule="auto"/>
              <w:rPr>
                <w:rFonts w:ascii="宋体" w:hAnsi="宋体" w:cs="宋体"/>
                <w:color w:val="000000"/>
                <w:szCs w:val="21"/>
              </w:rPr>
            </w:pPr>
            <w:r>
              <w:rPr>
                <w:rFonts w:ascii="宋体" w:hAnsi="宋体" w:cs="宋体" w:hint="eastAsia"/>
                <w:color w:val="000000"/>
                <w:szCs w:val="21"/>
              </w:rPr>
              <w:t>2.</w:t>
            </w:r>
            <w:r>
              <w:rPr>
                <w:rFonts w:ascii="宋体" w:hAnsi="宋体" w:cs="宋体" w:hint="eastAsia"/>
                <w:color w:val="000000"/>
                <w:szCs w:val="21"/>
                <w:lang w:bidi="ar"/>
              </w:rPr>
              <w:t>法定代表人/负责人资格证明书及授权委托书，按对应格式文件签署、盖章(原件)；</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6B13ABA7"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6CAD1CF4"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483C9D13"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5862B30C"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5BDEDAE9" w14:textId="77777777">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14:paraId="70CF3FBC" w14:textId="77777777" w:rsidR="00B42115" w:rsidRDefault="00CB6708">
            <w:pPr>
              <w:spacing w:line="276" w:lineRule="auto"/>
              <w:rPr>
                <w:rFonts w:ascii="宋体" w:hAnsi="宋体" w:cs="宋体"/>
                <w:color w:val="000000"/>
                <w:szCs w:val="21"/>
              </w:rPr>
            </w:pPr>
            <w:r>
              <w:rPr>
                <w:rFonts w:ascii="宋体" w:hAnsi="宋体" w:cs="宋体" w:hint="eastAsia"/>
                <w:color w:val="000000"/>
                <w:szCs w:val="21"/>
              </w:rPr>
              <w:t>3.</w:t>
            </w:r>
            <w:r>
              <w:rPr>
                <w:rFonts w:ascii="宋体" w:hAnsi="宋体" w:cs="宋体" w:hint="eastAsia"/>
                <w:color w:val="000000"/>
                <w:szCs w:val="21"/>
                <w:lang w:bidi="ar"/>
              </w:rPr>
              <w:t>报价为唯一确定价；</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59CCFECA"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28577003"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3D70FAC2"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3250ABE2"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65BA9DF7" w14:textId="77777777">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14:paraId="0F81065F" w14:textId="77777777" w:rsidR="00B42115" w:rsidRDefault="00CB6708">
            <w:pPr>
              <w:spacing w:line="276" w:lineRule="auto"/>
              <w:rPr>
                <w:rFonts w:ascii="宋体" w:hAnsi="宋体" w:cs="宋体"/>
                <w:color w:val="000000"/>
                <w:szCs w:val="21"/>
              </w:rPr>
            </w:pPr>
            <w:r>
              <w:rPr>
                <w:rFonts w:ascii="宋体" w:hAnsi="宋体" w:cs="宋体" w:hint="eastAsia"/>
                <w:color w:val="000000"/>
                <w:szCs w:val="21"/>
              </w:rPr>
              <w:t>4.满足磋商文件中要求的实质性响应条款的（即标注★号条款）</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63DE294D"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5CE3510D"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17A95703"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567BC829"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71B63E88" w14:textId="77777777">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14:paraId="434AFB1A" w14:textId="77777777" w:rsidR="00B42115" w:rsidRDefault="00CB6708">
            <w:pPr>
              <w:spacing w:line="276" w:lineRule="auto"/>
              <w:rPr>
                <w:rFonts w:ascii="宋体" w:hAnsi="宋体" w:cs="宋体"/>
                <w:color w:val="000000"/>
                <w:szCs w:val="21"/>
              </w:rPr>
            </w:pPr>
            <w:r>
              <w:rPr>
                <w:rFonts w:ascii="宋体" w:hAnsi="宋体" w:cs="宋体" w:hint="eastAsia"/>
                <w:color w:val="000000"/>
                <w:szCs w:val="21"/>
              </w:rPr>
              <w:t>5.</w:t>
            </w:r>
            <w:r>
              <w:rPr>
                <w:rFonts w:ascii="宋体" w:hAnsi="宋体" w:cs="宋体" w:hint="eastAsia"/>
                <w:color w:val="000000"/>
                <w:szCs w:val="21"/>
                <w:lang w:bidi="ar"/>
              </w:rPr>
              <w:t>磋商有效期符合</w:t>
            </w:r>
            <w:r>
              <w:rPr>
                <w:rFonts w:ascii="宋体" w:hAnsi="宋体" w:cs="宋体" w:hint="eastAsia"/>
                <w:color w:val="000000"/>
                <w:szCs w:val="21"/>
              </w:rPr>
              <w:t>竞争性磋商</w:t>
            </w:r>
            <w:r>
              <w:rPr>
                <w:rFonts w:ascii="宋体" w:hAnsi="宋体" w:cs="宋体" w:hint="eastAsia"/>
                <w:color w:val="000000"/>
                <w:szCs w:val="21"/>
                <w:lang w:bidi="ar"/>
              </w:rPr>
              <w:t>文件要求；</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2E8FDD47"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6028B58C"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14C9A403"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16A5CD00"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74DEF6D8" w14:textId="77777777">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14:paraId="7789D6D2" w14:textId="77777777" w:rsidR="00B42115" w:rsidRDefault="00CB6708">
            <w:pPr>
              <w:spacing w:line="276" w:lineRule="auto"/>
              <w:rPr>
                <w:rFonts w:ascii="宋体" w:hAnsi="宋体" w:cs="宋体"/>
                <w:color w:val="000000"/>
                <w:szCs w:val="21"/>
              </w:rPr>
            </w:pPr>
            <w:r>
              <w:rPr>
                <w:rFonts w:ascii="宋体" w:hAnsi="宋体" w:cs="宋体" w:hint="eastAsia"/>
                <w:color w:val="000000"/>
                <w:szCs w:val="21"/>
              </w:rPr>
              <w:t>6.</w:t>
            </w:r>
            <w:r>
              <w:rPr>
                <w:rFonts w:ascii="宋体" w:hAnsi="宋体" w:cs="宋体" w:hint="eastAsia"/>
                <w:color w:val="000000"/>
                <w:szCs w:val="21"/>
                <w:lang w:bidi="ar"/>
              </w:rPr>
              <w:t>未附有采购人不能接受的条件；</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7E033A62"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5CE3CACB"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29E7BE11"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3A73505E"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3825051C" w14:textId="77777777">
        <w:trPr>
          <w:trHeight w:val="831"/>
        </w:trPr>
        <w:tc>
          <w:tcPr>
            <w:tcW w:w="6175" w:type="dxa"/>
            <w:tcBorders>
              <w:top w:val="outset" w:sz="6" w:space="0" w:color="111111"/>
              <w:left w:val="outset" w:sz="6" w:space="0" w:color="111111"/>
              <w:bottom w:val="outset" w:sz="6" w:space="0" w:color="111111"/>
              <w:right w:val="outset" w:sz="6" w:space="0" w:color="111111"/>
            </w:tcBorders>
            <w:noWrap/>
            <w:vAlign w:val="center"/>
          </w:tcPr>
          <w:p w14:paraId="28B0AE5D" w14:textId="77777777" w:rsidR="00B42115" w:rsidRDefault="00CB6708">
            <w:pPr>
              <w:spacing w:line="276" w:lineRule="auto"/>
              <w:rPr>
                <w:rFonts w:ascii="宋体" w:hAnsi="宋体" w:cs="宋体"/>
                <w:color w:val="000000"/>
                <w:szCs w:val="21"/>
              </w:rPr>
            </w:pPr>
            <w:r>
              <w:rPr>
                <w:rFonts w:ascii="宋体" w:hAnsi="宋体" w:cs="宋体" w:hint="eastAsia"/>
                <w:color w:val="000000"/>
                <w:szCs w:val="21"/>
              </w:rPr>
              <w:t>7.</w:t>
            </w:r>
            <w:r>
              <w:rPr>
                <w:rFonts w:ascii="宋体" w:hAnsi="宋体" w:cs="宋体" w:hint="eastAsia"/>
                <w:color w:val="000000"/>
                <w:szCs w:val="21"/>
                <w:lang w:bidi="ar"/>
              </w:rPr>
              <w:t>响应文件没有法律、法规和竞争性磋商文件规定的其他无效条款。</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1D1DDCDC"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□通  过</w:t>
            </w:r>
          </w:p>
          <w:p w14:paraId="1DAEAACE"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□不通过</w:t>
            </w: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50DB743B"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见响应文件</w:t>
            </w:r>
          </w:p>
          <w:p w14:paraId="0E06DBA5" w14:textId="77777777" w:rsidR="00B42115" w:rsidRDefault="00CB6708">
            <w:pPr>
              <w:spacing w:line="276" w:lineRule="auto"/>
              <w:jc w:val="center"/>
              <w:rPr>
                <w:rFonts w:ascii="宋体" w:hAnsi="宋体" w:cs="宋体"/>
                <w:color w:val="000000"/>
                <w:szCs w:val="21"/>
              </w:rPr>
            </w:pPr>
            <w:r>
              <w:rPr>
                <w:rFonts w:ascii="宋体" w:hAnsi="宋体" w:cs="宋体" w:hint="eastAsia"/>
                <w:color w:val="000000"/>
                <w:szCs w:val="21"/>
              </w:rPr>
              <w:t>第（ ）页</w:t>
            </w:r>
          </w:p>
        </w:tc>
      </w:tr>
      <w:tr w:rsidR="00B42115" w14:paraId="23D9E5BB" w14:textId="77777777">
        <w:trPr>
          <w:trHeight w:val="340"/>
        </w:trPr>
        <w:tc>
          <w:tcPr>
            <w:tcW w:w="6175" w:type="dxa"/>
            <w:tcBorders>
              <w:top w:val="outset" w:sz="6" w:space="0" w:color="111111"/>
              <w:left w:val="outset" w:sz="6" w:space="0" w:color="111111"/>
              <w:bottom w:val="outset" w:sz="6" w:space="0" w:color="111111"/>
              <w:right w:val="outset" w:sz="6" w:space="0" w:color="111111"/>
            </w:tcBorders>
            <w:noWrap/>
            <w:vAlign w:val="center"/>
          </w:tcPr>
          <w:p w14:paraId="7F41D78A" w14:textId="77777777" w:rsidR="00B42115" w:rsidRDefault="00CB6708">
            <w:pPr>
              <w:spacing w:line="276" w:lineRule="auto"/>
              <w:rPr>
                <w:rFonts w:ascii="宋体" w:hAnsi="宋体" w:cs="宋体"/>
                <w:color w:val="000000"/>
                <w:szCs w:val="21"/>
                <w:lang w:bidi="ar"/>
              </w:rPr>
            </w:pPr>
            <w:r>
              <w:rPr>
                <w:rFonts w:ascii="宋体" w:hAnsi="宋体" w:cs="宋体" w:hint="eastAsia"/>
                <w:b/>
                <w:color w:val="000000"/>
                <w:szCs w:val="21"/>
                <w:lang w:bidi="ar"/>
              </w:rPr>
              <w:t>结论</w:t>
            </w:r>
            <w:r>
              <w:rPr>
                <w:rFonts w:ascii="宋体" w:hAnsi="宋体" w:cs="宋体" w:hint="eastAsia"/>
                <w:color w:val="000000"/>
                <w:szCs w:val="21"/>
                <w:lang w:bidi="ar"/>
              </w:rPr>
              <w:t>（每一项均通过的填“</w:t>
            </w:r>
            <w:r>
              <w:rPr>
                <w:rFonts w:ascii="宋体" w:hAnsi="宋体" w:cs="宋体" w:hint="eastAsia"/>
                <w:b/>
                <w:color w:val="000000"/>
                <w:szCs w:val="21"/>
                <w:lang w:bidi="ar"/>
              </w:rPr>
              <w:t>符合</w:t>
            </w:r>
            <w:r>
              <w:rPr>
                <w:rFonts w:ascii="宋体" w:hAnsi="宋体" w:cs="宋体" w:hint="eastAsia"/>
                <w:color w:val="000000"/>
                <w:szCs w:val="21"/>
                <w:lang w:bidi="ar"/>
              </w:rPr>
              <w:t>”，否则填“</w:t>
            </w:r>
            <w:r>
              <w:rPr>
                <w:rFonts w:ascii="宋体" w:hAnsi="宋体" w:cs="宋体" w:hint="eastAsia"/>
                <w:b/>
                <w:color w:val="000000"/>
                <w:szCs w:val="21"/>
                <w:lang w:bidi="ar"/>
              </w:rPr>
              <w:t>不符合</w:t>
            </w:r>
            <w:r>
              <w:rPr>
                <w:rFonts w:ascii="宋体" w:hAnsi="宋体" w:cs="宋体" w:hint="eastAsia"/>
                <w:color w:val="000000"/>
                <w:szCs w:val="21"/>
                <w:lang w:bidi="ar"/>
              </w:rPr>
              <w:t>”）</w:t>
            </w:r>
          </w:p>
        </w:tc>
        <w:tc>
          <w:tcPr>
            <w:tcW w:w="1433" w:type="dxa"/>
            <w:tcBorders>
              <w:top w:val="outset" w:sz="6" w:space="0" w:color="111111"/>
              <w:left w:val="outset" w:sz="6" w:space="0" w:color="111111"/>
              <w:bottom w:val="outset" w:sz="6" w:space="0" w:color="111111"/>
              <w:right w:val="outset" w:sz="6" w:space="0" w:color="111111"/>
            </w:tcBorders>
            <w:noWrap/>
            <w:vAlign w:val="center"/>
          </w:tcPr>
          <w:p w14:paraId="1BF6B734" w14:textId="77777777" w:rsidR="00B42115" w:rsidRDefault="00B42115">
            <w:pPr>
              <w:spacing w:line="276" w:lineRule="auto"/>
              <w:jc w:val="center"/>
              <w:rPr>
                <w:rFonts w:ascii="宋体" w:hAnsi="宋体" w:cs="宋体"/>
                <w:color w:val="000000"/>
                <w:szCs w:val="21"/>
              </w:rPr>
            </w:pPr>
          </w:p>
        </w:tc>
        <w:tc>
          <w:tcPr>
            <w:tcW w:w="1577" w:type="dxa"/>
            <w:tcBorders>
              <w:top w:val="outset" w:sz="6" w:space="0" w:color="111111"/>
              <w:left w:val="outset" w:sz="6" w:space="0" w:color="111111"/>
              <w:bottom w:val="outset" w:sz="6" w:space="0" w:color="111111"/>
              <w:right w:val="outset" w:sz="6" w:space="0" w:color="111111"/>
            </w:tcBorders>
            <w:noWrap/>
            <w:vAlign w:val="center"/>
          </w:tcPr>
          <w:p w14:paraId="62DF1949" w14:textId="77777777" w:rsidR="00B42115" w:rsidRDefault="00B42115">
            <w:pPr>
              <w:spacing w:line="276" w:lineRule="auto"/>
              <w:jc w:val="center"/>
              <w:rPr>
                <w:rFonts w:ascii="宋体" w:hAnsi="宋体" w:cs="宋体"/>
                <w:color w:val="000000"/>
                <w:szCs w:val="21"/>
              </w:rPr>
            </w:pPr>
          </w:p>
        </w:tc>
      </w:tr>
    </w:tbl>
    <w:p w14:paraId="794EF319" w14:textId="77777777" w:rsidR="00B42115" w:rsidRDefault="00CB6708">
      <w:pPr>
        <w:spacing w:line="360" w:lineRule="auto"/>
        <w:ind w:leftChars="-68" w:left="565" w:rightChars="-162" w:right="-340" w:hangingChars="337" w:hanging="708"/>
        <w:rPr>
          <w:rFonts w:ascii="宋体" w:hAnsi="宋体"/>
          <w:color w:val="000000"/>
          <w:szCs w:val="21"/>
        </w:rPr>
      </w:pPr>
      <w:r>
        <w:rPr>
          <w:rFonts w:ascii="宋体" w:hAnsi="宋体" w:cs="宋体" w:hint="eastAsia"/>
          <w:color w:val="000000"/>
          <w:szCs w:val="21"/>
          <w:lang w:bidi="ar"/>
        </w:rPr>
        <w:t xml:space="preserve">注：1. 以上材料将作为响应人有效性审核的重要内容之一，响应人必须严格按照其内容在响应文件中对应如实提供，对不实或不符合项将会直接导致其响应文件被评定为无效。 </w:t>
      </w:r>
    </w:p>
    <w:p w14:paraId="64D100D0" w14:textId="77777777" w:rsidR="00B42115" w:rsidRDefault="00CB6708">
      <w:pPr>
        <w:widowControl/>
        <w:spacing w:line="360" w:lineRule="auto"/>
        <w:ind w:left="141" w:rightChars="-162" w:right="-340"/>
        <w:jc w:val="left"/>
        <w:rPr>
          <w:rFonts w:ascii="宋体" w:hAnsi="宋体" w:cs="宋体"/>
          <w:color w:val="000000"/>
          <w:szCs w:val="21"/>
          <w:lang w:bidi="ar"/>
        </w:rPr>
      </w:pPr>
      <w:r>
        <w:rPr>
          <w:rFonts w:ascii="宋体" w:hAnsi="宋体" w:cs="宋体" w:hint="eastAsia"/>
          <w:color w:val="000000"/>
          <w:szCs w:val="21"/>
          <w:lang w:bidi="ar"/>
        </w:rPr>
        <w:t xml:space="preserve">2. 每一项通过的打“√”，不通过的打“×”；结论为不符合的为无效响应。 </w:t>
      </w:r>
    </w:p>
    <w:p w14:paraId="411919C8" w14:textId="77777777" w:rsidR="00B42115" w:rsidRDefault="00B42115">
      <w:pPr>
        <w:spacing w:line="360" w:lineRule="auto"/>
        <w:ind w:leftChars="-67" w:rightChars="-162" w:right="-340" w:hangingChars="67" w:hanging="141"/>
        <w:rPr>
          <w:rFonts w:ascii="宋体" w:hAnsi="宋体"/>
          <w:color w:val="000000"/>
          <w:szCs w:val="21"/>
        </w:rPr>
      </w:pPr>
    </w:p>
    <w:p w14:paraId="7AFEEEE9" w14:textId="77777777" w:rsidR="00B42115" w:rsidRDefault="00CB6708">
      <w:pPr>
        <w:spacing w:line="480" w:lineRule="auto"/>
        <w:ind w:leftChars="-67" w:rightChars="-162" w:right="-340" w:hangingChars="67" w:hanging="141"/>
        <w:rPr>
          <w:rFonts w:ascii="宋体" w:hAnsi="宋体"/>
          <w:color w:val="000000"/>
          <w:szCs w:val="21"/>
        </w:rPr>
      </w:pPr>
      <w:r>
        <w:rPr>
          <w:rFonts w:ascii="宋体" w:hAnsi="宋体" w:hint="eastAsia"/>
          <w:color w:val="000000"/>
          <w:szCs w:val="21"/>
        </w:rPr>
        <w:t>响应人（盖公章）：</w:t>
      </w:r>
    </w:p>
    <w:p w14:paraId="21205802" w14:textId="77777777" w:rsidR="00B42115" w:rsidRDefault="00CB6708">
      <w:pPr>
        <w:spacing w:line="480" w:lineRule="auto"/>
        <w:ind w:leftChars="-67" w:rightChars="-162" w:right="-340" w:hangingChars="67" w:hanging="141"/>
        <w:rPr>
          <w:rFonts w:ascii="宋体" w:hAnsi="宋体"/>
          <w:color w:val="000000"/>
          <w:szCs w:val="21"/>
        </w:rPr>
      </w:pPr>
      <w:r>
        <w:rPr>
          <w:rFonts w:ascii="宋体" w:hAnsi="宋体" w:hint="eastAsia"/>
          <w:color w:val="000000"/>
          <w:szCs w:val="21"/>
        </w:rPr>
        <w:t>法定代表人或授权代表（签字）：</w:t>
      </w:r>
    </w:p>
    <w:p w14:paraId="70DD05D6" w14:textId="77777777" w:rsidR="00B42115" w:rsidRDefault="00CB6708">
      <w:pPr>
        <w:tabs>
          <w:tab w:val="left" w:pos="-3780"/>
        </w:tabs>
        <w:spacing w:line="480" w:lineRule="auto"/>
        <w:ind w:leftChars="-67" w:rightChars="-162" w:right="-340" w:hangingChars="67" w:hanging="141"/>
        <w:rPr>
          <w:rFonts w:ascii="宋体" w:hAnsi="宋体"/>
          <w:color w:val="000000"/>
          <w:szCs w:val="21"/>
        </w:rPr>
      </w:pPr>
      <w:r>
        <w:rPr>
          <w:rFonts w:ascii="宋体" w:hAnsi="宋体" w:hint="eastAsia"/>
          <w:color w:val="000000"/>
          <w:szCs w:val="21"/>
        </w:rPr>
        <w:t>日期：     年   月   日</w:t>
      </w:r>
      <w:bookmarkStart w:id="132" w:name="_Toc220674882"/>
    </w:p>
    <w:p w14:paraId="6A35DD06" w14:textId="77777777" w:rsidR="00B42115" w:rsidRDefault="00CB6708">
      <w:pPr>
        <w:pStyle w:val="2"/>
        <w:rPr>
          <w:rFonts w:ascii="宋体" w:eastAsia="宋体" w:hAnsi="宋体"/>
          <w:color w:val="000000"/>
          <w:sz w:val="21"/>
        </w:rPr>
      </w:pPr>
      <w:bookmarkStart w:id="133" w:name="_Toc229726764"/>
      <w:r>
        <w:rPr>
          <w:rFonts w:ascii="宋体" w:eastAsia="宋体" w:hAnsi="宋体" w:hint="eastAsia"/>
          <w:color w:val="000000"/>
          <w:sz w:val="21"/>
        </w:rPr>
        <w:lastRenderedPageBreak/>
        <w:t>格式9：法定代表人证明书</w:t>
      </w:r>
      <w:bookmarkEnd w:id="132"/>
      <w:bookmarkEnd w:id="133"/>
    </w:p>
    <w:p w14:paraId="2F6D19CE" w14:textId="77777777" w:rsidR="00B42115" w:rsidRDefault="00B42115">
      <w:pPr>
        <w:tabs>
          <w:tab w:val="left" w:pos="2013"/>
        </w:tabs>
        <w:spacing w:line="360" w:lineRule="auto"/>
        <w:rPr>
          <w:rFonts w:ascii="宋体" w:hAnsi="宋体"/>
          <w:bCs/>
          <w:color w:val="000000"/>
          <w:szCs w:val="21"/>
        </w:rPr>
      </w:pPr>
    </w:p>
    <w:p w14:paraId="0783B986" w14:textId="77777777" w:rsidR="00B42115" w:rsidRDefault="00CB6708">
      <w:pPr>
        <w:spacing w:line="360" w:lineRule="auto"/>
        <w:jc w:val="center"/>
        <w:rPr>
          <w:rFonts w:ascii="宋体" w:hAnsi="宋体" w:cs="宋体"/>
          <w:b/>
          <w:color w:val="000000"/>
          <w:sz w:val="28"/>
          <w:szCs w:val="28"/>
        </w:rPr>
      </w:pPr>
      <w:r>
        <w:rPr>
          <w:rFonts w:ascii="宋体" w:hAnsi="宋体" w:cs="宋体" w:hint="eastAsia"/>
          <w:b/>
          <w:color w:val="000000"/>
          <w:sz w:val="28"/>
          <w:szCs w:val="28"/>
        </w:rPr>
        <w:t>法定代表人证明书</w:t>
      </w:r>
    </w:p>
    <w:p w14:paraId="6370FA4E" w14:textId="77777777" w:rsidR="00B42115" w:rsidRDefault="00B42115">
      <w:pPr>
        <w:spacing w:line="360" w:lineRule="auto"/>
        <w:rPr>
          <w:rFonts w:ascii="宋体" w:hAnsi="宋体" w:cs="宋体"/>
          <w:bCs/>
          <w:color w:val="000000"/>
          <w:sz w:val="24"/>
          <w:u w:val="single"/>
        </w:rPr>
      </w:pPr>
    </w:p>
    <w:p w14:paraId="003F7E1F" w14:textId="77777777" w:rsidR="00B42115" w:rsidRDefault="00CB6708">
      <w:pPr>
        <w:spacing w:line="360" w:lineRule="auto"/>
        <w:rPr>
          <w:rFonts w:ascii="宋体" w:hAnsi="宋体" w:cs="宋体"/>
          <w:bCs/>
          <w:color w:val="000000"/>
          <w:sz w:val="24"/>
        </w:rPr>
      </w:pPr>
      <w:r>
        <w:rPr>
          <w:rFonts w:ascii="宋体" w:hAnsi="宋体" w:cs="宋体" w:hint="eastAsia"/>
          <w:bCs/>
          <w:color w:val="000000"/>
          <w:sz w:val="24"/>
        </w:rPr>
        <w:t>____________现任我单位</w:t>
      </w:r>
      <w:r>
        <w:rPr>
          <w:rFonts w:ascii="宋体" w:hAnsi="宋体" w:cs="宋体" w:hint="eastAsia"/>
          <w:bCs/>
          <w:color w:val="000000"/>
          <w:sz w:val="24"/>
          <w:u w:val="single"/>
        </w:rPr>
        <w:t xml:space="preserve">        </w:t>
      </w:r>
      <w:r>
        <w:rPr>
          <w:rFonts w:ascii="宋体" w:hAnsi="宋体" w:cs="宋体" w:hint="eastAsia"/>
          <w:bCs/>
          <w:color w:val="000000"/>
          <w:sz w:val="24"/>
        </w:rPr>
        <w:t>职务，为法定代表人，特此证明。</w:t>
      </w:r>
    </w:p>
    <w:p w14:paraId="1ED62170" w14:textId="77777777" w:rsidR="00B42115" w:rsidRDefault="00CB6708">
      <w:pPr>
        <w:spacing w:line="360" w:lineRule="auto"/>
        <w:rPr>
          <w:rFonts w:ascii="宋体" w:hAnsi="宋体" w:cs="宋体"/>
          <w:bCs/>
          <w:color w:val="000000"/>
          <w:sz w:val="24"/>
          <w:u w:val="single"/>
        </w:rPr>
      </w:pPr>
      <w:r>
        <w:rPr>
          <w:rFonts w:ascii="宋体" w:hAnsi="宋体" w:cs="宋体" w:hint="eastAsia"/>
          <w:bCs/>
          <w:color w:val="000000"/>
          <w:sz w:val="24"/>
        </w:rPr>
        <w:t>有效期限：________________</w:t>
      </w:r>
    </w:p>
    <w:p w14:paraId="17CD85AE" w14:textId="77777777" w:rsidR="00B42115" w:rsidRDefault="00CB6708">
      <w:pPr>
        <w:spacing w:line="360" w:lineRule="auto"/>
        <w:rPr>
          <w:rFonts w:ascii="宋体" w:hAnsi="宋体" w:cs="宋体"/>
          <w:bCs/>
          <w:color w:val="000000"/>
          <w:sz w:val="24"/>
          <w:u w:val="single"/>
        </w:rPr>
      </w:pPr>
      <w:r>
        <w:rPr>
          <w:rFonts w:ascii="宋体" w:hAnsi="宋体" w:cs="宋体" w:hint="eastAsia"/>
          <w:bCs/>
          <w:color w:val="000000"/>
          <w:sz w:val="24"/>
        </w:rPr>
        <w:t>附：代表人性别：</w:t>
      </w:r>
      <w:r>
        <w:rPr>
          <w:rFonts w:ascii="宋体" w:hAnsi="宋体" w:cs="宋体" w:hint="eastAsia"/>
          <w:bCs/>
          <w:color w:val="000000"/>
          <w:sz w:val="24"/>
          <w:u w:val="single"/>
        </w:rPr>
        <w:t xml:space="preserve">    </w:t>
      </w:r>
      <w:r>
        <w:rPr>
          <w:rFonts w:ascii="宋体" w:hAnsi="宋体" w:cs="宋体" w:hint="eastAsia"/>
          <w:bCs/>
          <w:color w:val="000000"/>
          <w:sz w:val="24"/>
        </w:rPr>
        <w:t>年龄：</w:t>
      </w:r>
      <w:r>
        <w:rPr>
          <w:rFonts w:ascii="宋体" w:hAnsi="宋体" w:cs="宋体" w:hint="eastAsia"/>
          <w:bCs/>
          <w:color w:val="000000"/>
          <w:sz w:val="24"/>
          <w:u w:val="single"/>
        </w:rPr>
        <w:t xml:space="preserve">       </w:t>
      </w:r>
      <w:r>
        <w:rPr>
          <w:rFonts w:ascii="宋体" w:hAnsi="宋体" w:cs="宋体" w:hint="eastAsia"/>
          <w:bCs/>
          <w:color w:val="000000"/>
          <w:sz w:val="24"/>
        </w:rPr>
        <w:t>身份证号码：</w:t>
      </w:r>
      <w:r>
        <w:rPr>
          <w:rFonts w:ascii="宋体" w:hAnsi="宋体" w:cs="宋体" w:hint="eastAsia"/>
          <w:bCs/>
          <w:color w:val="000000"/>
          <w:sz w:val="24"/>
          <w:u w:val="single"/>
        </w:rPr>
        <w:t xml:space="preserve">                 。</w:t>
      </w:r>
    </w:p>
    <w:p w14:paraId="428E2AB8" w14:textId="77777777" w:rsidR="00B42115" w:rsidRDefault="00CB6708">
      <w:pPr>
        <w:spacing w:line="360" w:lineRule="auto"/>
        <w:rPr>
          <w:rFonts w:ascii="宋体" w:hAnsi="宋体" w:cs="宋体"/>
          <w:bCs/>
          <w:color w:val="000000"/>
          <w:sz w:val="24"/>
        </w:rPr>
      </w:pPr>
      <w:r>
        <w:rPr>
          <w:rFonts w:ascii="宋体" w:hAnsi="宋体" w:cs="宋体" w:hint="eastAsia"/>
          <w:bCs/>
          <w:color w:val="000000"/>
          <w:sz w:val="24"/>
        </w:rPr>
        <w:t>注册号码：</w:t>
      </w:r>
      <w:r>
        <w:rPr>
          <w:rFonts w:ascii="宋体" w:hAnsi="宋体" w:cs="宋体" w:hint="eastAsia"/>
          <w:bCs/>
          <w:color w:val="000000"/>
          <w:sz w:val="24"/>
          <w:u w:val="single"/>
        </w:rPr>
        <w:t xml:space="preserve">                      </w:t>
      </w:r>
      <w:r>
        <w:rPr>
          <w:rFonts w:ascii="宋体" w:hAnsi="宋体" w:cs="宋体" w:hint="eastAsia"/>
          <w:bCs/>
          <w:color w:val="000000"/>
          <w:sz w:val="24"/>
        </w:rPr>
        <w:t xml:space="preserve"> 企业类型：________________</w:t>
      </w:r>
    </w:p>
    <w:p w14:paraId="6309ABC2" w14:textId="77777777" w:rsidR="00B42115" w:rsidRDefault="00CB6708">
      <w:pPr>
        <w:spacing w:line="360" w:lineRule="auto"/>
        <w:rPr>
          <w:rFonts w:ascii="宋体" w:hAnsi="宋体" w:cs="宋体"/>
          <w:b/>
          <w:color w:val="000000"/>
          <w:sz w:val="24"/>
          <w:u w:val="single"/>
        </w:rPr>
      </w:pPr>
      <w:r>
        <w:rPr>
          <w:rFonts w:ascii="宋体" w:hAnsi="宋体" w:cs="宋体" w:hint="eastAsia"/>
          <w:bCs/>
          <w:color w:val="000000"/>
          <w:sz w:val="24"/>
        </w:rPr>
        <w:t>经营范围：</w:t>
      </w:r>
      <w:r>
        <w:rPr>
          <w:rFonts w:ascii="宋体" w:hAnsi="宋体" w:cs="宋体" w:hint="eastAsia"/>
          <w:color w:val="000000"/>
          <w:sz w:val="24"/>
          <w:u w:val="single"/>
        </w:rPr>
        <w:t xml:space="preserve">                                                      。</w:t>
      </w:r>
    </w:p>
    <w:p w14:paraId="050F264B" w14:textId="77777777" w:rsidR="00B42115" w:rsidRDefault="00CB6708">
      <w:pPr>
        <w:spacing w:line="360" w:lineRule="auto"/>
        <w:rPr>
          <w:rFonts w:ascii="宋体" w:hAnsi="宋体" w:cs="宋体"/>
          <w:b/>
          <w:color w:val="000000"/>
          <w:sz w:val="24"/>
        </w:rPr>
      </w:pPr>
      <w:r>
        <w:rPr>
          <w:rFonts w:ascii="宋体" w:hAnsi="宋体"/>
          <w:noProof/>
          <w:color w:val="000000"/>
        </w:rPr>
        <mc:AlternateContent>
          <mc:Choice Requires="wps">
            <w:drawing>
              <wp:anchor distT="0" distB="0" distL="114300" distR="114300" simplePos="0" relativeHeight="251659264" behindDoc="0" locked="0" layoutInCell="1" allowOverlap="1" wp14:anchorId="41668045" wp14:editId="1453BF72">
                <wp:simplePos x="0" y="0"/>
                <wp:positionH relativeFrom="column">
                  <wp:posOffset>207010</wp:posOffset>
                </wp:positionH>
                <wp:positionV relativeFrom="paragraph">
                  <wp:posOffset>99695</wp:posOffset>
                </wp:positionV>
                <wp:extent cx="4953000" cy="2310130"/>
                <wp:effectExtent l="0" t="0" r="0" b="1270"/>
                <wp:wrapNone/>
                <wp:docPr id="7" name="AutoShape 2"/>
                <wp:cNvGraphicFramePr/>
                <a:graphic xmlns:a="http://schemas.openxmlformats.org/drawingml/2006/main">
                  <a:graphicData uri="http://schemas.microsoft.com/office/word/2010/wordprocessingShape">
                    <wps:wsp>
                      <wps:cNvSpPr/>
                      <wps:spPr bwMode="auto">
                        <a:xfrm>
                          <a:off x="0" y="0"/>
                          <a:ext cx="4953000" cy="2310130"/>
                        </a:xfrm>
                        <a:prstGeom prst="flowChartAlternateProcess">
                          <a:avLst/>
                        </a:prstGeom>
                        <a:solidFill>
                          <a:srgbClr val="FFFFFF"/>
                        </a:solidFill>
                        <a:ln w="9525">
                          <a:solidFill>
                            <a:srgbClr val="000000"/>
                          </a:solidFill>
                          <a:prstDash val="dash"/>
                          <a:miter lim="800000"/>
                        </a:ln>
                        <a:effectLst/>
                      </wps:spPr>
                      <wps:txbx>
                        <w:txbxContent>
                          <w:p w14:paraId="63CEF9A9" w14:textId="77777777" w:rsidR="00BD454A" w:rsidRDefault="00BD454A">
                            <w:pPr>
                              <w:rPr>
                                <w:b/>
                                <w:szCs w:val="21"/>
                              </w:rPr>
                            </w:pPr>
                            <w:r>
                              <w:rPr>
                                <w:rFonts w:hint="eastAsia"/>
                                <w:b/>
                                <w:szCs w:val="21"/>
                              </w:rPr>
                              <w:t>提示：请将法定代表人身份证复印件（正反面）粘贴在此处，并加盖公章。</w:t>
                            </w:r>
                          </w:p>
                          <w:p w14:paraId="164CC3A8" w14:textId="77777777" w:rsidR="00BD454A" w:rsidRDefault="00BD454A">
                            <w:pPr>
                              <w:rPr>
                                <w:b/>
                                <w:sz w:val="22"/>
                              </w:rPr>
                            </w:pPr>
                          </w:p>
                        </w:txbxContent>
                      </wps:txbx>
                      <wps:bodyPr rot="0" vert="horz" wrap="square" lIns="91440" tIns="45720" rIns="91440" bIns="45720" anchor="t" anchorCtr="0" upright="1">
                        <a:noAutofit/>
                      </wps:bodyP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16.3pt;margin-top:7.85pt;width:390pt;height:181.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">
                <v:stroke dashstyle="dash"/>
                <v:textbox>
                  <w:txbxContent>
                    <w:p w14:paraId="63CEF9A9" w14:textId="77777777" w:rsidR="00BD454A" w:rsidRDefault="00BD454A">
                      <w:pPr>
                        <w:rPr>
                          <w:b/>
                          <w:szCs w:val="21"/>
                        </w:rPr>
                      </w:pPr>
                      <w:r>
                        <w:rPr>
                          <w:rFonts w:hint="eastAsia"/>
                          <w:b/>
                          <w:szCs w:val="21"/>
                        </w:rPr>
                        <w:t>提示：请将法定代表人身份证复印件（正反面）粘贴在此处，并加盖公章。</w:t>
                      </w:r>
                    </w:p>
                    <w:p w14:paraId="164CC3A8" w14:textId="77777777" w:rsidR="00BD454A" w:rsidRDefault="00BD454A">
                      <w:pPr>
                        <w:rPr>
                          <w:b/>
                          <w:sz w:val="22"/>
                        </w:rPr>
                      </w:pPr>
                    </w:p>
                  </w:txbxContent>
                </v:textbox>
              </v:shape>
            </w:pict>
          </mc:Fallback>
        </mc:AlternateContent>
      </w:r>
    </w:p>
    <w:p w14:paraId="313CC58B" w14:textId="77777777" w:rsidR="00B42115" w:rsidRDefault="00B42115">
      <w:pPr>
        <w:spacing w:line="360" w:lineRule="auto"/>
        <w:rPr>
          <w:rFonts w:ascii="宋体" w:hAnsi="宋体" w:cs="宋体"/>
          <w:b/>
          <w:color w:val="000000"/>
          <w:sz w:val="24"/>
        </w:rPr>
      </w:pPr>
    </w:p>
    <w:p w14:paraId="0373251D" w14:textId="77777777" w:rsidR="00B42115" w:rsidRDefault="00B42115">
      <w:pPr>
        <w:spacing w:line="360" w:lineRule="auto"/>
        <w:rPr>
          <w:rFonts w:ascii="宋体" w:hAnsi="宋体" w:cs="宋体"/>
          <w:color w:val="000000"/>
          <w:sz w:val="24"/>
        </w:rPr>
      </w:pPr>
    </w:p>
    <w:p w14:paraId="7363852D" w14:textId="77777777" w:rsidR="00B42115" w:rsidRDefault="00B42115">
      <w:pPr>
        <w:spacing w:line="360" w:lineRule="auto"/>
        <w:rPr>
          <w:rFonts w:ascii="宋体" w:hAnsi="宋体" w:cs="宋体"/>
          <w:color w:val="000000"/>
          <w:sz w:val="24"/>
        </w:rPr>
      </w:pPr>
    </w:p>
    <w:p w14:paraId="4BF8FFAA" w14:textId="77777777" w:rsidR="00B42115" w:rsidRDefault="00B42115">
      <w:pPr>
        <w:spacing w:line="360" w:lineRule="auto"/>
        <w:rPr>
          <w:rFonts w:ascii="宋体" w:hAnsi="宋体" w:cs="宋体"/>
          <w:color w:val="000000"/>
          <w:sz w:val="24"/>
        </w:rPr>
      </w:pPr>
    </w:p>
    <w:p w14:paraId="2A750163" w14:textId="77777777" w:rsidR="00B42115" w:rsidRDefault="00B42115">
      <w:pPr>
        <w:spacing w:line="360" w:lineRule="auto"/>
        <w:rPr>
          <w:rFonts w:ascii="宋体" w:hAnsi="宋体" w:cs="宋体"/>
          <w:color w:val="000000"/>
          <w:sz w:val="24"/>
        </w:rPr>
      </w:pPr>
    </w:p>
    <w:p w14:paraId="65C30AA1" w14:textId="77777777" w:rsidR="00B42115" w:rsidRDefault="00B42115">
      <w:pPr>
        <w:spacing w:line="360" w:lineRule="auto"/>
        <w:rPr>
          <w:rFonts w:ascii="宋体" w:hAnsi="宋体" w:cs="宋体"/>
          <w:color w:val="000000"/>
          <w:sz w:val="24"/>
        </w:rPr>
      </w:pPr>
    </w:p>
    <w:p w14:paraId="067BB043" w14:textId="77777777" w:rsidR="00B42115" w:rsidRDefault="00B42115">
      <w:pPr>
        <w:spacing w:line="360" w:lineRule="auto"/>
        <w:rPr>
          <w:rFonts w:ascii="宋体" w:hAnsi="宋体" w:cs="宋体"/>
          <w:color w:val="000000"/>
          <w:sz w:val="24"/>
        </w:rPr>
      </w:pPr>
    </w:p>
    <w:p w14:paraId="5225B1C9" w14:textId="77777777" w:rsidR="00B42115" w:rsidRDefault="00B42115">
      <w:pPr>
        <w:spacing w:line="360" w:lineRule="auto"/>
        <w:rPr>
          <w:rFonts w:ascii="宋体" w:hAnsi="宋体" w:cs="宋体"/>
          <w:color w:val="000000"/>
          <w:sz w:val="24"/>
        </w:rPr>
      </w:pPr>
    </w:p>
    <w:p w14:paraId="0B2255BF" w14:textId="77777777" w:rsidR="00B42115" w:rsidRDefault="00CB6708">
      <w:pPr>
        <w:spacing w:line="360" w:lineRule="auto"/>
        <w:rPr>
          <w:rFonts w:ascii="宋体" w:hAnsi="宋体" w:cs="宋体"/>
          <w:color w:val="000000"/>
          <w:sz w:val="24"/>
        </w:rPr>
      </w:pPr>
      <w:r>
        <w:rPr>
          <w:rFonts w:ascii="宋体" w:hAnsi="宋体" w:cs="宋体" w:hint="eastAsia"/>
          <w:color w:val="000000"/>
          <w:sz w:val="24"/>
        </w:rPr>
        <w:t>响应人名称（盖公章）：</w:t>
      </w:r>
    </w:p>
    <w:p w14:paraId="3F403F2D" w14:textId="77777777" w:rsidR="00B42115" w:rsidRDefault="00CB6708">
      <w:pPr>
        <w:spacing w:line="360" w:lineRule="auto"/>
        <w:rPr>
          <w:rFonts w:ascii="宋体" w:hAnsi="宋体" w:cs="宋体"/>
          <w:color w:val="000000"/>
          <w:sz w:val="24"/>
        </w:rPr>
      </w:pPr>
      <w:r>
        <w:rPr>
          <w:rFonts w:ascii="宋体" w:hAnsi="宋体" w:cs="宋体" w:hint="eastAsia"/>
          <w:color w:val="000000"/>
          <w:sz w:val="24"/>
        </w:rPr>
        <w:t>地址：</w:t>
      </w:r>
    </w:p>
    <w:p w14:paraId="1EC4836E" w14:textId="77777777" w:rsidR="00B42115" w:rsidRDefault="00B42115">
      <w:pPr>
        <w:spacing w:line="360" w:lineRule="auto"/>
        <w:rPr>
          <w:rFonts w:ascii="宋体" w:hAnsi="宋体" w:cs="宋体"/>
          <w:color w:val="000000"/>
          <w:sz w:val="24"/>
        </w:rPr>
      </w:pPr>
    </w:p>
    <w:p w14:paraId="73F2E3E1" w14:textId="77777777" w:rsidR="00B42115" w:rsidRDefault="00CB6708">
      <w:pPr>
        <w:spacing w:line="360" w:lineRule="auto"/>
        <w:rPr>
          <w:rFonts w:ascii="宋体" w:hAnsi="宋体" w:cs="宋体"/>
          <w:color w:val="000000"/>
          <w:sz w:val="24"/>
        </w:rPr>
      </w:pPr>
      <w:r>
        <w:rPr>
          <w:rFonts w:ascii="宋体" w:hAnsi="宋体" w:cs="宋体" w:hint="eastAsia"/>
          <w:color w:val="000000"/>
          <w:sz w:val="24"/>
        </w:rPr>
        <w:t>法定代表人（签字或签章）：</w:t>
      </w:r>
    </w:p>
    <w:p w14:paraId="481D3589" w14:textId="77777777" w:rsidR="00B42115" w:rsidRDefault="00CB6708">
      <w:pPr>
        <w:spacing w:line="360" w:lineRule="auto"/>
        <w:rPr>
          <w:rFonts w:ascii="宋体" w:hAnsi="宋体" w:cs="宋体"/>
          <w:bCs/>
          <w:color w:val="000000"/>
          <w:sz w:val="24"/>
        </w:rPr>
      </w:pPr>
      <w:r>
        <w:rPr>
          <w:rFonts w:ascii="宋体" w:hAnsi="宋体" w:cs="宋体" w:hint="eastAsia"/>
          <w:color w:val="000000"/>
          <w:sz w:val="24"/>
        </w:rPr>
        <w:t>职务：</w:t>
      </w:r>
    </w:p>
    <w:p w14:paraId="239B99EB" w14:textId="77777777" w:rsidR="00B42115" w:rsidRDefault="00B42115">
      <w:pPr>
        <w:tabs>
          <w:tab w:val="left" w:pos="2013"/>
        </w:tabs>
        <w:spacing w:line="360" w:lineRule="auto"/>
        <w:rPr>
          <w:rFonts w:ascii="宋体" w:hAnsi="宋体"/>
          <w:b/>
          <w:color w:val="000000"/>
          <w:sz w:val="32"/>
          <w:szCs w:val="32"/>
        </w:rPr>
      </w:pPr>
    </w:p>
    <w:p w14:paraId="236C9B59" w14:textId="77777777" w:rsidR="00B42115" w:rsidRDefault="00B42115">
      <w:pPr>
        <w:tabs>
          <w:tab w:val="left" w:pos="2013"/>
        </w:tabs>
        <w:spacing w:line="360" w:lineRule="auto"/>
        <w:rPr>
          <w:rFonts w:ascii="宋体" w:hAnsi="宋体"/>
          <w:b/>
          <w:color w:val="000000"/>
          <w:sz w:val="32"/>
          <w:szCs w:val="32"/>
        </w:rPr>
      </w:pPr>
    </w:p>
    <w:p w14:paraId="18906A0B" w14:textId="77777777" w:rsidR="00B42115" w:rsidRDefault="00B42115">
      <w:pPr>
        <w:tabs>
          <w:tab w:val="left" w:pos="2013"/>
        </w:tabs>
        <w:spacing w:line="360" w:lineRule="auto"/>
        <w:rPr>
          <w:rFonts w:ascii="宋体" w:hAnsi="宋体"/>
          <w:b/>
          <w:color w:val="000000"/>
          <w:sz w:val="32"/>
          <w:szCs w:val="32"/>
        </w:rPr>
      </w:pPr>
    </w:p>
    <w:p w14:paraId="7740F120" w14:textId="77777777" w:rsidR="00B42115" w:rsidRDefault="00B42115">
      <w:pPr>
        <w:tabs>
          <w:tab w:val="left" w:pos="2013"/>
        </w:tabs>
        <w:spacing w:line="360" w:lineRule="auto"/>
        <w:rPr>
          <w:rFonts w:ascii="宋体" w:hAnsi="宋体"/>
          <w:b/>
          <w:color w:val="000000"/>
          <w:sz w:val="32"/>
          <w:szCs w:val="32"/>
        </w:rPr>
      </w:pPr>
    </w:p>
    <w:p w14:paraId="116F3D42" w14:textId="77777777" w:rsidR="00B42115" w:rsidRDefault="00CB6708">
      <w:pPr>
        <w:pStyle w:val="2"/>
        <w:rPr>
          <w:rFonts w:ascii="宋体" w:eastAsia="宋体" w:hAnsi="宋体"/>
          <w:color w:val="000000"/>
          <w:sz w:val="21"/>
        </w:rPr>
      </w:pPr>
      <w:bookmarkStart w:id="134" w:name="_Toc220674883"/>
      <w:bookmarkStart w:id="135" w:name="_Toc229726765"/>
      <w:r>
        <w:rPr>
          <w:rFonts w:ascii="宋体" w:eastAsia="宋体" w:hAnsi="宋体" w:hint="eastAsia"/>
          <w:color w:val="000000"/>
          <w:sz w:val="21"/>
        </w:rPr>
        <w:lastRenderedPageBreak/>
        <w:t>格式10：法定代表人授权书</w:t>
      </w:r>
      <w:bookmarkEnd w:id="134"/>
      <w:bookmarkEnd w:id="135"/>
    </w:p>
    <w:p w14:paraId="738DBE5A" w14:textId="77777777" w:rsidR="00B42115" w:rsidRDefault="00CB6708">
      <w:pPr>
        <w:pStyle w:val="Char1CharCharCharCharCharCharCharCharCharCharCharCharCharCharCharCharCharCharCharCharCharCharCharChar"/>
        <w:ind w:firstLine="420"/>
        <w:jc w:val="center"/>
        <w:rPr>
          <w:color w:val="000000"/>
          <w:sz w:val="21"/>
        </w:rPr>
      </w:pPr>
      <w:r>
        <w:rPr>
          <w:rFonts w:hint="eastAsia"/>
          <w:color w:val="000000"/>
          <w:sz w:val="21"/>
        </w:rPr>
        <w:t>（若响应人的法定代表人本人亲自参与投标活动，则可免于提交《法定代表人授权书》</w:t>
      </w:r>
    </w:p>
    <w:p w14:paraId="1FCC7770" w14:textId="77777777" w:rsidR="00B42115" w:rsidRDefault="00CB6708">
      <w:pPr>
        <w:pStyle w:val="aa"/>
        <w:spacing w:line="360" w:lineRule="auto"/>
        <w:jc w:val="center"/>
        <w:rPr>
          <w:rFonts w:eastAsia="宋体" w:hAnsi="宋体" w:cs="宋体"/>
          <w:b/>
          <w:color w:val="000000"/>
          <w:sz w:val="28"/>
          <w:szCs w:val="28"/>
        </w:rPr>
      </w:pPr>
      <w:r>
        <w:rPr>
          <w:rFonts w:eastAsia="宋体" w:hAnsi="宋体" w:cs="宋体" w:hint="eastAsia"/>
          <w:b/>
          <w:color w:val="000000"/>
          <w:sz w:val="28"/>
          <w:szCs w:val="28"/>
        </w:rPr>
        <w:t>法定代表人授权书</w:t>
      </w:r>
    </w:p>
    <w:p w14:paraId="020EB72B" w14:textId="77777777" w:rsidR="00B42115" w:rsidRDefault="00B42115">
      <w:pPr>
        <w:pStyle w:val="aa"/>
        <w:spacing w:line="360" w:lineRule="auto"/>
        <w:rPr>
          <w:rFonts w:eastAsia="宋体" w:hAnsi="宋体" w:cs="宋体"/>
          <w:color w:val="000000"/>
          <w:sz w:val="24"/>
          <w:szCs w:val="24"/>
        </w:rPr>
      </w:pPr>
    </w:p>
    <w:p w14:paraId="099597EF" w14:textId="77777777" w:rsidR="00B42115" w:rsidRDefault="00CB6708">
      <w:pPr>
        <w:pStyle w:val="aa"/>
        <w:spacing w:line="360" w:lineRule="auto"/>
        <w:rPr>
          <w:rFonts w:eastAsia="宋体" w:hAnsi="宋体" w:cs="宋体"/>
          <w:color w:val="000000"/>
          <w:sz w:val="24"/>
          <w:szCs w:val="24"/>
        </w:rPr>
      </w:pPr>
      <w:r>
        <w:rPr>
          <w:rFonts w:eastAsia="宋体" w:hAnsi="宋体" w:cs="宋体" w:hint="eastAsia"/>
          <w:color w:val="000000"/>
          <w:sz w:val="24"/>
          <w:szCs w:val="24"/>
        </w:rPr>
        <w:t>致：广东培正学院</w:t>
      </w:r>
    </w:p>
    <w:p w14:paraId="4AF25EDA" w14:textId="77777777" w:rsidR="00B42115" w:rsidRDefault="00CB6708">
      <w:pPr>
        <w:pStyle w:val="aa"/>
        <w:spacing w:line="360" w:lineRule="auto"/>
        <w:ind w:firstLineChars="200" w:firstLine="480"/>
        <w:rPr>
          <w:rFonts w:eastAsia="宋体" w:hAnsi="宋体" w:cs="宋体"/>
          <w:color w:val="000000"/>
          <w:sz w:val="24"/>
          <w:szCs w:val="24"/>
        </w:rPr>
      </w:pPr>
      <w:r>
        <w:rPr>
          <w:rFonts w:eastAsia="宋体" w:hAnsi="宋体" w:cs="宋体" w:hint="eastAsia"/>
          <w:color w:val="000000"/>
          <w:sz w:val="24"/>
          <w:szCs w:val="24"/>
        </w:rPr>
        <w:t>本授权书声明：</w:t>
      </w:r>
      <w:r>
        <w:rPr>
          <w:rFonts w:eastAsia="宋体" w:hAnsi="宋体" w:cs="宋体" w:hint="eastAsia"/>
          <w:color w:val="000000"/>
          <w:sz w:val="24"/>
          <w:szCs w:val="24"/>
          <w:u w:val="single"/>
        </w:rPr>
        <w:t xml:space="preserve">           </w:t>
      </w:r>
      <w:r>
        <w:rPr>
          <w:rFonts w:eastAsia="宋体" w:hAnsi="宋体" w:cs="宋体" w:hint="eastAsia"/>
          <w:color w:val="000000"/>
          <w:sz w:val="24"/>
          <w:szCs w:val="24"/>
        </w:rPr>
        <w:t>是注册于</w:t>
      </w:r>
      <w:r>
        <w:rPr>
          <w:rFonts w:eastAsia="宋体" w:hAnsi="宋体" w:cs="宋体" w:hint="eastAsia"/>
          <w:i/>
          <w:color w:val="000000"/>
          <w:sz w:val="24"/>
          <w:szCs w:val="24"/>
          <w:u w:val="single"/>
        </w:rPr>
        <w:t>（国家或地区）</w:t>
      </w:r>
      <w:r>
        <w:rPr>
          <w:rFonts w:eastAsia="宋体" w:hAnsi="宋体" w:cs="宋体" w:hint="eastAsia"/>
          <w:color w:val="000000"/>
          <w:sz w:val="24"/>
          <w:szCs w:val="24"/>
        </w:rPr>
        <w:t>的</w:t>
      </w:r>
      <w:r>
        <w:rPr>
          <w:rFonts w:eastAsia="宋体" w:hAnsi="宋体" w:cs="宋体" w:hint="eastAsia"/>
          <w:i/>
          <w:color w:val="000000"/>
          <w:sz w:val="24"/>
          <w:szCs w:val="24"/>
          <w:u w:val="single"/>
        </w:rPr>
        <w:t>（响应人名称）</w:t>
      </w:r>
      <w:r>
        <w:rPr>
          <w:rFonts w:eastAsia="宋体" w:hAnsi="宋体" w:cs="宋体" w:hint="eastAsia"/>
          <w:color w:val="000000"/>
          <w:sz w:val="24"/>
          <w:szCs w:val="24"/>
        </w:rPr>
        <w:t>的法定代表人，现任职务</w:t>
      </w:r>
      <w:r>
        <w:rPr>
          <w:rFonts w:eastAsia="宋体" w:hAnsi="宋体" w:cs="宋体" w:hint="eastAsia"/>
          <w:color w:val="000000"/>
          <w:sz w:val="24"/>
          <w:szCs w:val="24"/>
          <w:u w:val="single"/>
        </w:rPr>
        <w:t xml:space="preserve">       </w:t>
      </w:r>
      <w:r>
        <w:rPr>
          <w:rFonts w:eastAsia="宋体" w:hAnsi="宋体" w:cs="宋体" w:hint="eastAsia"/>
          <w:color w:val="000000"/>
          <w:sz w:val="24"/>
          <w:szCs w:val="24"/>
        </w:rPr>
        <w:t>，有效证件号码：</w:t>
      </w:r>
      <w:r>
        <w:rPr>
          <w:rFonts w:eastAsia="宋体" w:hAnsi="宋体" w:cs="宋体" w:hint="eastAsia"/>
          <w:color w:val="000000"/>
          <w:sz w:val="24"/>
          <w:szCs w:val="24"/>
          <w:u w:val="single"/>
        </w:rPr>
        <w:t xml:space="preserve">                           </w:t>
      </w:r>
      <w:r>
        <w:rPr>
          <w:rFonts w:eastAsia="宋体" w:hAnsi="宋体" w:cs="宋体" w:hint="eastAsia"/>
          <w:color w:val="000000"/>
          <w:sz w:val="24"/>
          <w:szCs w:val="24"/>
        </w:rPr>
        <w:t>。现授权</w:t>
      </w:r>
      <w:r>
        <w:rPr>
          <w:rFonts w:eastAsia="宋体" w:hAnsi="宋体" w:cs="宋体" w:hint="eastAsia"/>
          <w:i/>
          <w:color w:val="000000"/>
          <w:sz w:val="24"/>
          <w:szCs w:val="24"/>
          <w:u w:val="single"/>
        </w:rPr>
        <w:t xml:space="preserve">（姓名、职务）    </w:t>
      </w:r>
      <w:r>
        <w:rPr>
          <w:rFonts w:eastAsia="宋体" w:hAnsi="宋体" w:cs="宋体" w:hint="eastAsia"/>
          <w:color w:val="000000"/>
          <w:sz w:val="24"/>
          <w:szCs w:val="24"/>
        </w:rPr>
        <w:t>作为我公司的全权代理人，就</w:t>
      </w:r>
      <w:r>
        <w:rPr>
          <w:rFonts w:eastAsia="宋体" w:hAnsi="宋体" w:cs="宋体" w:hint="eastAsia"/>
          <w:color w:val="000000"/>
          <w:sz w:val="24"/>
          <w:szCs w:val="24"/>
          <w:u w:val="single"/>
        </w:rPr>
        <w:t>广东培正学院12门</w:t>
      </w:r>
      <w:proofErr w:type="gramStart"/>
      <w:r>
        <w:rPr>
          <w:rFonts w:eastAsia="宋体" w:hAnsi="宋体" w:cs="宋体" w:hint="eastAsia"/>
          <w:color w:val="000000"/>
          <w:sz w:val="24"/>
          <w:szCs w:val="24"/>
          <w:u w:val="single"/>
        </w:rPr>
        <w:t>智慧慕课建设项目</w:t>
      </w:r>
      <w:proofErr w:type="gramEnd"/>
      <w:r>
        <w:rPr>
          <w:rFonts w:eastAsia="宋体" w:hAnsi="宋体" w:cs="宋体" w:hint="eastAsia"/>
          <w:color w:val="000000"/>
          <w:sz w:val="24"/>
          <w:szCs w:val="24"/>
        </w:rPr>
        <w:t>采购（项目编号：</w:t>
      </w:r>
      <w:r>
        <w:rPr>
          <w:rFonts w:eastAsia="宋体" w:hAnsi="宋体" w:cs="宋体"/>
          <w:color w:val="000000"/>
          <w:sz w:val="24"/>
          <w:szCs w:val="24"/>
          <w:u w:val="single"/>
        </w:rPr>
        <w:t>PZCG-2026-</w:t>
      </w:r>
      <w:r>
        <w:rPr>
          <w:rFonts w:eastAsia="宋体" w:hAnsi="宋体" w:cs="宋体" w:hint="eastAsia"/>
          <w:color w:val="000000"/>
          <w:sz w:val="24"/>
          <w:szCs w:val="24"/>
          <w:u w:val="single"/>
        </w:rPr>
        <w:t>13</w:t>
      </w:r>
      <w:r>
        <w:rPr>
          <w:rFonts w:eastAsia="宋体" w:hAnsi="宋体" w:cs="宋体" w:hint="eastAsia"/>
          <w:color w:val="000000"/>
          <w:sz w:val="24"/>
          <w:szCs w:val="24"/>
        </w:rPr>
        <w:t>）的响应和合同执行，以我方的名义处理一切与之有关的事宜。</w:t>
      </w:r>
    </w:p>
    <w:p w14:paraId="4F2DB66A" w14:textId="77777777" w:rsidR="00B42115" w:rsidRDefault="00CB6708">
      <w:pPr>
        <w:spacing w:line="360" w:lineRule="auto"/>
        <w:ind w:firstLineChars="200" w:firstLine="480"/>
        <w:rPr>
          <w:rFonts w:ascii="宋体" w:hAnsi="宋体" w:cs="宋体"/>
          <w:color w:val="000000"/>
          <w:sz w:val="24"/>
        </w:rPr>
      </w:pPr>
      <w:r>
        <w:rPr>
          <w:rFonts w:ascii="宋体" w:hAnsi="宋体" w:cs="宋体" w:hint="eastAsia"/>
          <w:color w:val="000000"/>
          <w:sz w:val="24"/>
        </w:rPr>
        <w:t>本授权书于2026年</w:t>
      </w:r>
      <w:r>
        <w:rPr>
          <w:rFonts w:ascii="宋体" w:hAnsi="宋体" w:cs="宋体" w:hint="eastAsia"/>
          <w:color w:val="000000"/>
          <w:sz w:val="24"/>
          <w:u w:val="single"/>
        </w:rPr>
        <w:t xml:space="preserve">   </w:t>
      </w:r>
      <w:r>
        <w:rPr>
          <w:rFonts w:ascii="宋体" w:hAnsi="宋体" w:cs="宋体" w:hint="eastAsia"/>
          <w:color w:val="000000"/>
          <w:sz w:val="24"/>
        </w:rPr>
        <w:t>月</w:t>
      </w:r>
      <w:r>
        <w:rPr>
          <w:rFonts w:ascii="宋体" w:hAnsi="宋体" w:cs="宋体" w:hint="eastAsia"/>
          <w:color w:val="000000"/>
          <w:sz w:val="24"/>
          <w:u w:val="single"/>
        </w:rPr>
        <w:t xml:space="preserve">   </w:t>
      </w:r>
      <w:r>
        <w:rPr>
          <w:rFonts w:ascii="宋体" w:hAnsi="宋体" w:cs="宋体" w:hint="eastAsia"/>
          <w:color w:val="000000"/>
          <w:sz w:val="24"/>
        </w:rPr>
        <w:t>日签字生效，特此声明。</w:t>
      </w:r>
    </w:p>
    <w:p w14:paraId="27BBDA46" w14:textId="77777777" w:rsidR="00B42115" w:rsidRDefault="00CB6708">
      <w:pPr>
        <w:spacing w:line="360" w:lineRule="auto"/>
        <w:rPr>
          <w:rFonts w:ascii="宋体" w:hAnsi="宋体" w:cs="宋体"/>
          <w:color w:val="000000"/>
          <w:sz w:val="24"/>
        </w:rPr>
      </w:pPr>
      <w:r>
        <w:rPr>
          <w:rFonts w:ascii="宋体" w:hAnsi="宋体"/>
          <w:noProof/>
          <w:color w:val="000000"/>
        </w:rPr>
        <mc:AlternateContent>
          <mc:Choice Requires="wps">
            <w:drawing>
              <wp:anchor distT="0" distB="0" distL="114300" distR="114300" simplePos="0" relativeHeight="251660288" behindDoc="0" locked="0" layoutInCell="1" allowOverlap="1" wp14:anchorId="6BE42CDD" wp14:editId="2B99F9D2">
                <wp:simplePos x="0" y="0"/>
                <wp:positionH relativeFrom="column">
                  <wp:posOffset>457835</wp:posOffset>
                </wp:positionH>
                <wp:positionV relativeFrom="paragraph">
                  <wp:posOffset>121285</wp:posOffset>
                </wp:positionV>
                <wp:extent cx="4953000" cy="2668270"/>
                <wp:effectExtent l="0" t="0" r="0" b="0"/>
                <wp:wrapNone/>
                <wp:docPr id="5" name="AutoShape 4"/>
                <wp:cNvGraphicFramePr/>
                <a:graphic xmlns:a="http://schemas.openxmlformats.org/drawingml/2006/main">
                  <a:graphicData uri="http://schemas.microsoft.com/office/word/2010/wordprocessingShape">
                    <wps:wsp>
                      <wps:cNvSpPr/>
                      <wps:spPr bwMode="auto">
                        <a:xfrm>
                          <a:off x="0" y="0"/>
                          <a:ext cx="4953000" cy="2668270"/>
                        </a:xfrm>
                        <a:prstGeom prst="flowChartAlternateProcess">
                          <a:avLst/>
                        </a:prstGeom>
                        <a:solidFill>
                          <a:srgbClr val="FFFFFF"/>
                        </a:solidFill>
                        <a:ln w="9525">
                          <a:solidFill>
                            <a:srgbClr val="000000"/>
                          </a:solidFill>
                          <a:prstDash val="dash"/>
                          <a:miter lim="800000"/>
                        </a:ln>
                        <a:effectLst/>
                      </wps:spPr>
                      <wps:txbx>
                        <w:txbxContent>
                          <w:p w14:paraId="42EE816F" w14:textId="77777777" w:rsidR="00BD454A" w:rsidRDefault="00BD454A">
                            <w:pPr>
                              <w:rPr>
                                <w:b/>
                                <w:szCs w:val="21"/>
                              </w:rPr>
                            </w:pPr>
                            <w:r>
                              <w:rPr>
                                <w:rFonts w:hint="eastAsia"/>
                                <w:b/>
                                <w:szCs w:val="21"/>
                              </w:rPr>
                              <w:t>提示：请将授权代表身份证复印件（正反面）粘贴在此处，并加盖公章。</w:t>
                            </w:r>
                          </w:p>
                          <w:p w14:paraId="52E84A7A" w14:textId="77777777" w:rsidR="00BD454A" w:rsidRDefault="00BD454A">
                            <w:pPr>
                              <w:rPr>
                                <w:b/>
                                <w:sz w:val="22"/>
                              </w:rPr>
                            </w:pPr>
                          </w:p>
                        </w:txbxContent>
                      </wps:txbx>
                      <wps:bodyPr rot="0" vert="horz" wrap="square" lIns="91440" tIns="45720" rIns="91440" bIns="45720" anchor="t" anchorCtr="0" upright="1">
                        <a:noAutofit/>
                      </wps:bodyPr>
                    </wps:wsp>
                  </a:graphicData>
                </a:graphic>
              </wp:anchor>
            </w:drawing>
          </mc:Choice>
          <mc:Fallback>
            <w:pict>
              <v:shape id="AutoShape 4" o:spid="_x0000_s1027" type="#_x0000_t176" style="position:absolute;left:0;text-align:left;margin-left:36.05pt;margin-top:9.55pt;width:390pt;height:210.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">
                <v:stroke dashstyle="dash"/>
                <v:textbox>
                  <w:txbxContent>
                    <w:p w14:paraId="42EE816F" w14:textId="77777777" w:rsidR="00BD454A" w:rsidRDefault="00BD454A">
                      <w:pPr>
                        <w:rPr>
                          <w:b/>
                          <w:szCs w:val="21"/>
                        </w:rPr>
                      </w:pPr>
                      <w:r>
                        <w:rPr>
                          <w:rFonts w:hint="eastAsia"/>
                          <w:b/>
                          <w:szCs w:val="21"/>
                        </w:rPr>
                        <w:t>提示：请将授权代表身份证复印件（正反面）粘贴在此处，并加盖公章。</w:t>
                      </w:r>
                    </w:p>
                    <w:p w14:paraId="52E84A7A" w14:textId="77777777" w:rsidR="00BD454A" w:rsidRDefault="00BD454A">
                      <w:pPr>
                        <w:rPr>
                          <w:b/>
                          <w:sz w:val="22"/>
                        </w:rPr>
                      </w:pPr>
                    </w:p>
                  </w:txbxContent>
                </v:textbox>
              </v:shape>
            </w:pict>
          </mc:Fallback>
        </mc:AlternateContent>
      </w:r>
    </w:p>
    <w:p w14:paraId="6CB17A21" w14:textId="77777777" w:rsidR="00B42115" w:rsidRDefault="00B42115">
      <w:pPr>
        <w:spacing w:line="360" w:lineRule="auto"/>
        <w:rPr>
          <w:rFonts w:ascii="宋体" w:hAnsi="宋体" w:cs="宋体"/>
          <w:b/>
          <w:color w:val="000000"/>
          <w:sz w:val="24"/>
        </w:rPr>
      </w:pPr>
    </w:p>
    <w:p w14:paraId="6FA747DC" w14:textId="77777777" w:rsidR="00B42115" w:rsidRDefault="00B42115">
      <w:pPr>
        <w:spacing w:line="360" w:lineRule="auto"/>
        <w:rPr>
          <w:rFonts w:ascii="宋体" w:hAnsi="宋体" w:cs="宋体"/>
          <w:color w:val="000000"/>
          <w:sz w:val="24"/>
        </w:rPr>
      </w:pPr>
    </w:p>
    <w:p w14:paraId="7F7CB722" w14:textId="77777777" w:rsidR="00B42115" w:rsidRDefault="00B42115">
      <w:pPr>
        <w:spacing w:line="360" w:lineRule="auto"/>
        <w:rPr>
          <w:rFonts w:ascii="宋体" w:hAnsi="宋体" w:cs="宋体"/>
          <w:color w:val="000000"/>
          <w:sz w:val="24"/>
        </w:rPr>
      </w:pPr>
    </w:p>
    <w:p w14:paraId="6E8A8910" w14:textId="77777777" w:rsidR="00B42115" w:rsidRDefault="00B42115">
      <w:pPr>
        <w:spacing w:line="360" w:lineRule="auto"/>
        <w:rPr>
          <w:rFonts w:ascii="宋体" w:hAnsi="宋体" w:cs="宋体"/>
          <w:color w:val="000000"/>
          <w:sz w:val="24"/>
        </w:rPr>
      </w:pPr>
    </w:p>
    <w:p w14:paraId="53B91270" w14:textId="77777777" w:rsidR="00B42115" w:rsidRDefault="00B42115">
      <w:pPr>
        <w:spacing w:line="360" w:lineRule="auto"/>
        <w:rPr>
          <w:rFonts w:ascii="宋体" w:hAnsi="宋体" w:cs="宋体"/>
          <w:color w:val="000000"/>
          <w:sz w:val="24"/>
        </w:rPr>
      </w:pPr>
    </w:p>
    <w:p w14:paraId="7E05349E" w14:textId="77777777" w:rsidR="00B42115" w:rsidRDefault="00B42115">
      <w:pPr>
        <w:spacing w:line="360" w:lineRule="auto"/>
        <w:rPr>
          <w:rFonts w:ascii="宋体" w:hAnsi="宋体" w:cs="宋体"/>
          <w:color w:val="000000"/>
          <w:sz w:val="24"/>
        </w:rPr>
      </w:pPr>
    </w:p>
    <w:p w14:paraId="28C07AC0" w14:textId="77777777" w:rsidR="00B42115" w:rsidRDefault="00B42115">
      <w:pPr>
        <w:spacing w:line="360" w:lineRule="auto"/>
        <w:rPr>
          <w:rFonts w:ascii="宋体" w:hAnsi="宋体" w:cs="宋体"/>
          <w:color w:val="000000"/>
          <w:sz w:val="24"/>
        </w:rPr>
      </w:pPr>
    </w:p>
    <w:p w14:paraId="7B31DA35" w14:textId="77777777" w:rsidR="00B42115" w:rsidRDefault="00B42115">
      <w:pPr>
        <w:spacing w:line="360" w:lineRule="auto"/>
        <w:rPr>
          <w:rFonts w:ascii="宋体" w:hAnsi="宋体" w:cs="宋体"/>
          <w:color w:val="000000"/>
          <w:sz w:val="24"/>
        </w:rPr>
      </w:pPr>
    </w:p>
    <w:p w14:paraId="428D27E1" w14:textId="77777777" w:rsidR="00B42115" w:rsidRDefault="00B42115">
      <w:pPr>
        <w:spacing w:line="360" w:lineRule="auto"/>
        <w:rPr>
          <w:rFonts w:ascii="宋体" w:hAnsi="宋体" w:cs="宋体"/>
          <w:color w:val="000000"/>
          <w:sz w:val="24"/>
        </w:rPr>
      </w:pPr>
    </w:p>
    <w:p w14:paraId="3C3FA9B2" w14:textId="77777777" w:rsidR="00B42115" w:rsidRDefault="00CB6708">
      <w:pPr>
        <w:spacing w:line="360" w:lineRule="auto"/>
        <w:rPr>
          <w:rFonts w:ascii="宋体" w:hAnsi="宋体" w:cs="宋体"/>
          <w:color w:val="000000"/>
          <w:sz w:val="24"/>
        </w:rPr>
      </w:pPr>
      <w:r>
        <w:rPr>
          <w:rFonts w:ascii="宋体" w:hAnsi="宋体" w:cs="宋体" w:hint="eastAsia"/>
          <w:color w:val="000000"/>
          <w:sz w:val="24"/>
        </w:rPr>
        <w:t>响应人名称（盖公章）：</w:t>
      </w:r>
    </w:p>
    <w:p w14:paraId="715DEC06" w14:textId="77777777" w:rsidR="00B42115" w:rsidRDefault="00CB6708">
      <w:pPr>
        <w:spacing w:line="360" w:lineRule="auto"/>
        <w:rPr>
          <w:rFonts w:ascii="宋体" w:hAnsi="宋体" w:cs="宋体"/>
          <w:color w:val="000000"/>
          <w:sz w:val="24"/>
        </w:rPr>
      </w:pPr>
      <w:r>
        <w:rPr>
          <w:rFonts w:ascii="宋体" w:hAnsi="宋体" w:cs="宋体" w:hint="eastAsia"/>
          <w:color w:val="000000"/>
          <w:sz w:val="24"/>
        </w:rPr>
        <w:t>地址：</w:t>
      </w:r>
    </w:p>
    <w:p w14:paraId="3B34A4A1" w14:textId="77777777" w:rsidR="00B42115" w:rsidRDefault="00B42115">
      <w:pPr>
        <w:spacing w:line="360" w:lineRule="auto"/>
        <w:rPr>
          <w:rFonts w:ascii="宋体" w:hAnsi="宋体" w:cs="宋体"/>
          <w:color w:val="000000"/>
          <w:sz w:val="24"/>
        </w:rPr>
      </w:pPr>
    </w:p>
    <w:p w14:paraId="6D9C9777" w14:textId="77777777" w:rsidR="00B42115" w:rsidRDefault="00CB6708">
      <w:pPr>
        <w:tabs>
          <w:tab w:val="left" w:pos="3780"/>
        </w:tabs>
        <w:spacing w:line="360" w:lineRule="auto"/>
        <w:rPr>
          <w:rFonts w:ascii="宋体" w:hAnsi="宋体" w:cs="宋体"/>
          <w:color w:val="000000"/>
          <w:sz w:val="24"/>
        </w:rPr>
      </w:pPr>
      <w:r>
        <w:rPr>
          <w:rFonts w:ascii="宋体" w:hAnsi="宋体" w:cs="宋体" w:hint="eastAsia"/>
          <w:color w:val="000000"/>
          <w:sz w:val="24"/>
        </w:rPr>
        <w:t>法定代表人（</w:t>
      </w:r>
      <w:r>
        <w:rPr>
          <w:rFonts w:ascii="宋体" w:hAnsi="宋体" w:cs="宋体" w:hint="eastAsia"/>
          <w:color w:val="000000"/>
          <w:spacing w:val="20"/>
          <w:sz w:val="24"/>
        </w:rPr>
        <w:t>签字或签章</w:t>
      </w:r>
      <w:r>
        <w:rPr>
          <w:rFonts w:ascii="宋体" w:hAnsi="宋体" w:cs="宋体" w:hint="eastAsia"/>
          <w:color w:val="000000"/>
          <w:sz w:val="24"/>
        </w:rPr>
        <w:t>）：</w:t>
      </w:r>
    </w:p>
    <w:p w14:paraId="2B6BAE69" w14:textId="77777777" w:rsidR="00B42115" w:rsidRDefault="00CB6708">
      <w:pPr>
        <w:tabs>
          <w:tab w:val="left" w:pos="3885"/>
        </w:tabs>
        <w:spacing w:line="360" w:lineRule="auto"/>
        <w:rPr>
          <w:rFonts w:ascii="宋体" w:hAnsi="宋体" w:cs="宋体"/>
          <w:color w:val="000000"/>
          <w:sz w:val="24"/>
        </w:rPr>
      </w:pPr>
      <w:r>
        <w:rPr>
          <w:rFonts w:ascii="宋体" w:hAnsi="宋体" w:cs="宋体" w:hint="eastAsia"/>
          <w:color w:val="000000"/>
          <w:sz w:val="24"/>
        </w:rPr>
        <w:t>职务：</w:t>
      </w:r>
    </w:p>
    <w:p w14:paraId="5D0EC77D" w14:textId="77777777" w:rsidR="00B42115" w:rsidRDefault="00B42115">
      <w:pPr>
        <w:spacing w:line="360" w:lineRule="auto"/>
        <w:rPr>
          <w:rFonts w:ascii="宋体" w:hAnsi="宋体" w:cs="宋体"/>
          <w:color w:val="000000"/>
          <w:spacing w:val="20"/>
          <w:sz w:val="24"/>
        </w:rPr>
      </w:pPr>
    </w:p>
    <w:p w14:paraId="1B07DBFB" w14:textId="77777777" w:rsidR="00B42115" w:rsidRDefault="00CB6708">
      <w:pPr>
        <w:spacing w:line="360" w:lineRule="auto"/>
        <w:rPr>
          <w:rFonts w:ascii="宋体" w:hAnsi="宋体" w:cs="宋体"/>
          <w:color w:val="000000"/>
          <w:sz w:val="24"/>
        </w:rPr>
      </w:pPr>
      <w:r>
        <w:rPr>
          <w:rFonts w:ascii="宋体" w:hAnsi="宋体" w:cs="宋体" w:hint="eastAsia"/>
          <w:color w:val="000000"/>
          <w:spacing w:val="20"/>
          <w:sz w:val="24"/>
        </w:rPr>
        <w:t>被授权代表（签字）</w:t>
      </w:r>
      <w:r>
        <w:rPr>
          <w:rFonts w:ascii="宋体" w:hAnsi="宋体" w:cs="宋体" w:hint="eastAsia"/>
          <w:color w:val="000000"/>
          <w:sz w:val="24"/>
        </w:rPr>
        <w:t>：</w:t>
      </w:r>
    </w:p>
    <w:p w14:paraId="178EF04C" w14:textId="77777777" w:rsidR="00B42115" w:rsidRDefault="00CB6708">
      <w:pPr>
        <w:tabs>
          <w:tab w:val="left" w:pos="2041"/>
        </w:tabs>
        <w:spacing w:line="360" w:lineRule="auto"/>
        <w:rPr>
          <w:rFonts w:ascii="宋体" w:hAnsi="宋体" w:cs="宋体"/>
          <w:color w:val="000000"/>
          <w:sz w:val="24"/>
        </w:rPr>
      </w:pPr>
      <w:r>
        <w:rPr>
          <w:rFonts w:ascii="宋体" w:hAnsi="宋体" w:cs="宋体" w:hint="eastAsia"/>
          <w:color w:val="000000"/>
          <w:sz w:val="24"/>
        </w:rPr>
        <w:t>职务：</w:t>
      </w:r>
    </w:p>
    <w:p w14:paraId="61A54B5B" w14:textId="77777777" w:rsidR="00B42115" w:rsidRDefault="00B42115">
      <w:pPr>
        <w:tabs>
          <w:tab w:val="left" w:pos="2041"/>
        </w:tabs>
        <w:spacing w:line="360" w:lineRule="auto"/>
        <w:rPr>
          <w:rFonts w:ascii="宋体" w:hAnsi="宋体" w:cs="宋体"/>
          <w:color w:val="000000"/>
          <w:sz w:val="24"/>
        </w:rPr>
      </w:pPr>
    </w:p>
    <w:p w14:paraId="08D77791" w14:textId="1B7036EC" w:rsidR="00B42115" w:rsidRPr="00031876" w:rsidRDefault="00CB6708">
      <w:pPr>
        <w:keepNext/>
        <w:keepLines/>
        <w:spacing w:line="360" w:lineRule="auto"/>
        <w:contextualSpacing/>
        <w:outlineLvl w:val="1"/>
        <w:rPr>
          <w:rFonts w:ascii="宋体" w:hAnsi="宋体"/>
          <w:color w:val="000000"/>
          <w:szCs w:val="21"/>
        </w:rPr>
      </w:pPr>
      <w:bookmarkStart w:id="136" w:name="_Toc207262993"/>
      <w:bookmarkStart w:id="137" w:name="_Toc213062282"/>
      <w:bookmarkStart w:id="138" w:name="_Toc220674885"/>
      <w:bookmarkStart w:id="139" w:name="_Toc229726766"/>
      <w:bookmarkStart w:id="140" w:name="_Toc193209076"/>
      <w:r w:rsidRPr="00031876">
        <w:rPr>
          <w:rFonts w:ascii="宋体" w:hAnsi="宋体" w:hint="eastAsia"/>
          <w:color w:val="000000"/>
          <w:szCs w:val="21"/>
          <w:lang w:val="zh-CN"/>
        </w:rPr>
        <w:lastRenderedPageBreak/>
        <w:t>格式</w:t>
      </w:r>
      <w:r w:rsidRPr="00031876">
        <w:rPr>
          <w:rFonts w:ascii="宋体" w:hAnsi="宋体" w:hint="eastAsia"/>
          <w:color w:val="000000"/>
          <w:szCs w:val="21"/>
        </w:rPr>
        <w:t>1</w:t>
      </w:r>
      <w:r w:rsidR="00031876" w:rsidRPr="00031876">
        <w:rPr>
          <w:rFonts w:ascii="宋体" w:hAnsi="宋体" w:hint="eastAsia"/>
          <w:color w:val="000000"/>
          <w:szCs w:val="21"/>
        </w:rPr>
        <w:t>1</w:t>
      </w:r>
      <w:r w:rsidRPr="00031876">
        <w:rPr>
          <w:rFonts w:ascii="宋体" w:hAnsi="宋体" w:hint="eastAsia"/>
          <w:color w:val="000000"/>
          <w:szCs w:val="21"/>
        </w:rPr>
        <w:t>：</w:t>
      </w:r>
      <w:r w:rsidRPr="00031876">
        <w:rPr>
          <w:rFonts w:ascii="宋体" w:hAnsi="宋体" w:hint="eastAsia"/>
          <w:color w:val="000000"/>
          <w:szCs w:val="21"/>
          <w:lang w:val="zh-CN"/>
        </w:rPr>
        <w:t>评分项目自查表</w:t>
      </w:r>
      <w:bookmarkEnd w:id="136"/>
      <w:bookmarkEnd w:id="137"/>
      <w:bookmarkEnd w:id="138"/>
      <w:bookmarkEnd w:id="139"/>
    </w:p>
    <w:p w14:paraId="4D12ACD3" w14:textId="77777777" w:rsidR="00B42115" w:rsidRDefault="00CB6708">
      <w:pPr>
        <w:widowControl/>
        <w:spacing w:line="360" w:lineRule="auto"/>
        <w:jc w:val="center"/>
        <w:rPr>
          <w:color w:val="000000"/>
          <w:kern w:val="0"/>
          <w:sz w:val="20"/>
          <w:szCs w:val="21"/>
        </w:rPr>
      </w:pPr>
      <w:r>
        <w:rPr>
          <w:rFonts w:ascii="宋体" w:hAnsi="宋体" w:hint="eastAsia"/>
          <w:b/>
          <w:color w:val="000000"/>
          <w:kern w:val="0"/>
          <w:sz w:val="28"/>
          <w:szCs w:val="30"/>
        </w:rPr>
        <w:t>评分项目自查表</w:t>
      </w:r>
    </w:p>
    <w:tbl>
      <w:tblPr>
        <w:tblW w:w="8897" w:type="dxa"/>
        <w:tblLayout w:type="fixed"/>
        <w:tblLook w:val="04A0" w:firstRow="1" w:lastRow="0" w:firstColumn="1" w:lastColumn="0" w:noHBand="0" w:noVBand="1"/>
      </w:tblPr>
      <w:tblGrid>
        <w:gridCol w:w="675"/>
        <w:gridCol w:w="1985"/>
        <w:gridCol w:w="4053"/>
        <w:gridCol w:w="2184"/>
      </w:tblGrid>
      <w:tr w:rsidR="00B42115" w14:paraId="26F00087" w14:textId="77777777">
        <w:trPr>
          <w:trHeight w:val="464"/>
        </w:trPr>
        <w:tc>
          <w:tcPr>
            <w:tcW w:w="675" w:type="dxa"/>
            <w:tcBorders>
              <w:top w:val="single" w:sz="12" w:space="0" w:color="000000"/>
              <w:left w:val="single" w:sz="12" w:space="0" w:color="000000"/>
              <w:bottom w:val="single" w:sz="6" w:space="0" w:color="000000"/>
              <w:right w:val="single" w:sz="6" w:space="0" w:color="000000"/>
            </w:tcBorders>
          </w:tcPr>
          <w:p w14:paraId="607CE880" w14:textId="77777777" w:rsidR="00B42115" w:rsidRDefault="00CB6708">
            <w:pPr>
              <w:widowControl/>
              <w:spacing w:line="360" w:lineRule="auto"/>
              <w:jc w:val="center"/>
              <w:rPr>
                <w:rFonts w:ascii="Arial" w:hAnsi="Arial" w:cs="Arial"/>
                <w:b/>
                <w:color w:val="000000"/>
                <w:kern w:val="44"/>
                <w:szCs w:val="21"/>
              </w:rPr>
            </w:pPr>
            <w:r>
              <w:rPr>
                <w:rFonts w:ascii="Arial" w:hAnsi="Arial" w:cs="Arial" w:hint="eastAsia"/>
                <w:b/>
                <w:color w:val="000000"/>
                <w:kern w:val="44"/>
                <w:szCs w:val="21"/>
              </w:rPr>
              <w:t>序号</w:t>
            </w:r>
          </w:p>
        </w:tc>
        <w:tc>
          <w:tcPr>
            <w:tcW w:w="1985" w:type="dxa"/>
            <w:tcBorders>
              <w:top w:val="single" w:sz="12" w:space="0" w:color="000000"/>
              <w:left w:val="single" w:sz="12" w:space="0" w:color="000000"/>
              <w:bottom w:val="single" w:sz="6" w:space="0" w:color="000000"/>
              <w:right w:val="single" w:sz="6" w:space="0" w:color="000000"/>
            </w:tcBorders>
            <w:vAlign w:val="center"/>
          </w:tcPr>
          <w:p w14:paraId="32F06C23"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
                <w:color w:val="000000"/>
                <w:kern w:val="44"/>
                <w:szCs w:val="21"/>
              </w:rPr>
              <w:t>技术部分评分项</w:t>
            </w:r>
          </w:p>
        </w:tc>
        <w:tc>
          <w:tcPr>
            <w:tcW w:w="4053" w:type="dxa"/>
            <w:tcBorders>
              <w:top w:val="single" w:sz="12" w:space="0" w:color="000000"/>
              <w:left w:val="single" w:sz="6" w:space="0" w:color="000000"/>
              <w:bottom w:val="single" w:sz="6" w:space="0" w:color="000000"/>
              <w:right w:val="single" w:sz="6" w:space="0" w:color="000000"/>
            </w:tcBorders>
            <w:vAlign w:val="center"/>
          </w:tcPr>
          <w:p w14:paraId="4C715B4C"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
                <w:color w:val="000000"/>
                <w:kern w:val="44"/>
                <w:szCs w:val="21"/>
              </w:rPr>
              <w:t>评审细则</w:t>
            </w:r>
          </w:p>
        </w:tc>
        <w:tc>
          <w:tcPr>
            <w:tcW w:w="2184" w:type="dxa"/>
            <w:tcBorders>
              <w:top w:val="single" w:sz="12" w:space="0" w:color="000000"/>
              <w:left w:val="single" w:sz="6" w:space="0" w:color="000000"/>
              <w:bottom w:val="single" w:sz="6" w:space="0" w:color="000000"/>
              <w:right w:val="single" w:sz="12" w:space="0" w:color="000000"/>
            </w:tcBorders>
            <w:vAlign w:val="center"/>
          </w:tcPr>
          <w:p w14:paraId="33C8519F"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
                <w:color w:val="000000"/>
                <w:kern w:val="44"/>
                <w:szCs w:val="21"/>
              </w:rPr>
              <w:t>证明文件</w:t>
            </w:r>
          </w:p>
        </w:tc>
      </w:tr>
      <w:tr w:rsidR="00B42115" w14:paraId="00D6BA23"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6051049F"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1</w:t>
            </w:r>
          </w:p>
        </w:tc>
        <w:tc>
          <w:tcPr>
            <w:tcW w:w="1985" w:type="dxa"/>
            <w:tcBorders>
              <w:top w:val="single" w:sz="6" w:space="0" w:color="000000"/>
              <w:left w:val="single" w:sz="12" w:space="0" w:color="000000"/>
              <w:bottom w:val="single" w:sz="6" w:space="0" w:color="000000"/>
              <w:right w:val="single" w:sz="6" w:space="0" w:color="000000"/>
            </w:tcBorders>
            <w:vAlign w:val="center"/>
          </w:tcPr>
          <w:p w14:paraId="1F2B2FD7"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56D70A0B"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12A93804"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3E16AD23"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48AF8B89"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2</w:t>
            </w:r>
          </w:p>
        </w:tc>
        <w:tc>
          <w:tcPr>
            <w:tcW w:w="1985" w:type="dxa"/>
            <w:tcBorders>
              <w:top w:val="single" w:sz="6" w:space="0" w:color="000000"/>
              <w:left w:val="single" w:sz="12" w:space="0" w:color="000000"/>
              <w:bottom w:val="single" w:sz="6" w:space="0" w:color="000000"/>
              <w:right w:val="single" w:sz="6" w:space="0" w:color="000000"/>
            </w:tcBorders>
            <w:vAlign w:val="center"/>
          </w:tcPr>
          <w:p w14:paraId="1188D0CE"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48BF1918"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663298A4"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34AC9894"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06FCDE3A"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3</w:t>
            </w:r>
          </w:p>
        </w:tc>
        <w:tc>
          <w:tcPr>
            <w:tcW w:w="1985" w:type="dxa"/>
            <w:tcBorders>
              <w:top w:val="single" w:sz="6" w:space="0" w:color="000000"/>
              <w:left w:val="single" w:sz="12" w:space="0" w:color="000000"/>
              <w:bottom w:val="single" w:sz="6" w:space="0" w:color="000000"/>
              <w:right w:val="single" w:sz="6" w:space="0" w:color="000000"/>
            </w:tcBorders>
            <w:vAlign w:val="center"/>
          </w:tcPr>
          <w:p w14:paraId="2DE607A0"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6CBF5393"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02F60F10"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5273386B"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5C662F59"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4</w:t>
            </w:r>
          </w:p>
        </w:tc>
        <w:tc>
          <w:tcPr>
            <w:tcW w:w="1985" w:type="dxa"/>
            <w:tcBorders>
              <w:top w:val="single" w:sz="6" w:space="0" w:color="000000"/>
              <w:left w:val="single" w:sz="12" w:space="0" w:color="000000"/>
              <w:bottom w:val="single" w:sz="6" w:space="0" w:color="000000"/>
              <w:right w:val="single" w:sz="6" w:space="0" w:color="000000"/>
            </w:tcBorders>
            <w:vAlign w:val="center"/>
          </w:tcPr>
          <w:p w14:paraId="5733420C"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6479A298"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295F9210"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46CFAC21"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29483B16"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5</w:t>
            </w:r>
          </w:p>
        </w:tc>
        <w:tc>
          <w:tcPr>
            <w:tcW w:w="1985" w:type="dxa"/>
            <w:tcBorders>
              <w:top w:val="single" w:sz="6" w:space="0" w:color="000000"/>
              <w:left w:val="single" w:sz="12" w:space="0" w:color="000000"/>
              <w:bottom w:val="single" w:sz="6" w:space="0" w:color="000000"/>
              <w:right w:val="single" w:sz="6" w:space="0" w:color="000000"/>
            </w:tcBorders>
            <w:vAlign w:val="center"/>
          </w:tcPr>
          <w:p w14:paraId="530F8924"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160D153A"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0EF4222C" w14:textId="77777777" w:rsidR="00B42115" w:rsidRDefault="00B42115">
            <w:pPr>
              <w:widowControl/>
              <w:spacing w:line="360" w:lineRule="auto"/>
              <w:jc w:val="center"/>
              <w:rPr>
                <w:rFonts w:ascii="Arial" w:hAnsi="Arial" w:cs="Arial"/>
                <w:bCs/>
                <w:color w:val="000000"/>
                <w:kern w:val="44"/>
                <w:szCs w:val="21"/>
              </w:rPr>
            </w:pPr>
          </w:p>
        </w:tc>
      </w:tr>
      <w:tr w:rsidR="00B42115" w14:paraId="00DC0DED"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280B4608"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6</w:t>
            </w:r>
          </w:p>
        </w:tc>
        <w:tc>
          <w:tcPr>
            <w:tcW w:w="1985" w:type="dxa"/>
            <w:tcBorders>
              <w:top w:val="single" w:sz="6" w:space="0" w:color="000000"/>
              <w:left w:val="single" w:sz="12" w:space="0" w:color="000000"/>
              <w:bottom w:val="single" w:sz="6" w:space="0" w:color="000000"/>
              <w:right w:val="single" w:sz="6" w:space="0" w:color="000000"/>
            </w:tcBorders>
            <w:vAlign w:val="center"/>
          </w:tcPr>
          <w:p w14:paraId="538A64CA"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7F4988F3"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4317BDE0" w14:textId="77777777" w:rsidR="00B42115" w:rsidRDefault="00B42115">
            <w:pPr>
              <w:widowControl/>
              <w:spacing w:line="360" w:lineRule="auto"/>
              <w:jc w:val="center"/>
              <w:rPr>
                <w:rFonts w:ascii="Arial" w:hAnsi="Arial" w:cs="Arial"/>
                <w:bCs/>
                <w:color w:val="000000"/>
                <w:kern w:val="44"/>
                <w:szCs w:val="21"/>
              </w:rPr>
            </w:pPr>
          </w:p>
        </w:tc>
      </w:tr>
      <w:tr w:rsidR="00B42115" w14:paraId="5A010A02"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150EDE85" w14:textId="77777777" w:rsidR="00B42115" w:rsidRDefault="00CB6708">
            <w:pPr>
              <w:widowControl/>
              <w:spacing w:line="360" w:lineRule="auto"/>
              <w:jc w:val="left"/>
              <w:rPr>
                <w:rFonts w:ascii="Arial" w:hAnsi="Arial" w:cs="Arial"/>
                <w:bCs/>
                <w:color w:val="000000"/>
                <w:kern w:val="44"/>
                <w:szCs w:val="21"/>
              </w:rPr>
            </w:pPr>
            <w:r>
              <w:rPr>
                <w:rFonts w:ascii="Arial" w:hAnsi="Arial" w:cs="Arial" w:hint="eastAsia"/>
                <w:bCs/>
                <w:color w:val="000000"/>
                <w:kern w:val="44"/>
                <w:szCs w:val="21"/>
              </w:rPr>
              <w:t>……</w:t>
            </w:r>
          </w:p>
        </w:tc>
        <w:tc>
          <w:tcPr>
            <w:tcW w:w="1985" w:type="dxa"/>
            <w:tcBorders>
              <w:top w:val="single" w:sz="6" w:space="0" w:color="000000"/>
              <w:left w:val="single" w:sz="12" w:space="0" w:color="000000"/>
              <w:bottom w:val="single" w:sz="6" w:space="0" w:color="000000"/>
              <w:right w:val="single" w:sz="6" w:space="0" w:color="000000"/>
            </w:tcBorders>
            <w:vAlign w:val="center"/>
          </w:tcPr>
          <w:p w14:paraId="767B483D" w14:textId="77777777" w:rsidR="00B42115" w:rsidRDefault="00CB6708">
            <w:pPr>
              <w:widowControl/>
              <w:spacing w:line="360" w:lineRule="auto"/>
              <w:jc w:val="left"/>
              <w:rPr>
                <w:rFonts w:ascii="Arial" w:hAnsi="Arial" w:cs="Arial"/>
                <w:bCs/>
                <w:color w:val="000000"/>
                <w:kern w:val="44"/>
                <w:szCs w:val="21"/>
              </w:rPr>
            </w:pPr>
            <w:r>
              <w:rPr>
                <w:rFonts w:ascii="Arial" w:hAnsi="Arial" w:cs="Arial"/>
                <w:bCs/>
                <w:color w:val="000000"/>
                <w:kern w:val="44"/>
                <w:szCs w:val="21"/>
              </w:rPr>
              <w:t>……</w:t>
            </w:r>
          </w:p>
        </w:tc>
        <w:tc>
          <w:tcPr>
            <w:tcW w:w="4053" w:type="dxa"/>
            <w:tcBorders>
              <w:top w:val="single" w:sz="6" w:space="0" w:color="000000"/>
              <w:left w:val="single" w:sz="6" w:space="0" w:color="000000"/>
              <w:bottom w:val="single" w:sz="6" w:space="0" w:color="000000"/>
              <w:right w:val="single" w:sz="6" w:space="0" w:color="000000"/>
            </w:tcBorders>
            <w:vAlign w:val="center"/>
          </w:tcPr>
          <w:p w14:paraId="728F5324" w14:textId="77777777" w:rsidR="00B42115" w:rsidRDefault="00CB6708">
            <w:pPr>
              <w:widowControl/>
              <w:spacing w:line="360" w:lineRule="auto"/>
              <w:ind w:left="10"/>
              <w:jc w:val="left"/>
              <w:rPr>
                <w:rFonts w:ascii="Arial" w:hAnsi="Arial" w:cs="Arial"/>
                <w:bCs/>
                <w:color w:val="000000"/>
                <w:kern w:val="44"/>
                <w:szCs w:val="21"/>
              </w:rPr>
            </w:pPr>
            <w:r>
              <w:rPr>
                <w:rFonts w:ascii="Arial" w:hAnsi="Arial" w:cs="Arial"/>
                <w:bCs/>
                <w:color w:val="000000"/>
                <w:kern w:val="44"/>
                <w:szCs w:val="21"/>
              </w:rPr>
              <w:t>……</w:t>
            </w:r>
          </w:p>
        </w:tc>
        <w:tc>
          <w:tcPr>
            <w:tcW w:w="2184" w:type="dxa"/>
            <w:tcBorders>
              <w:top w:val="single" w:sz="6" w:space="0" w:color="000000"/>
              <w:left w:val="single" w:sz="6" w:space="0" w:color="000000"/>
              <w:bottom w:val="single" w:sz="6" w:space="0" w:color="000000"/>
              <w:right w:val="single" w:sz="12" w:space="0" w:color="000000"/>
            </w:tcBorders>
            <w:vAlign w:val="center"/>
          </w:tcPr>
          <w:p w14:paraId="7F7581C9"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3DEB13B6"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74E9D0A8" w14:textId="77777777" w:rsidR="00B42115" w:rsidRDefault="00CB6708">
            <w:pPr>
              <w:widowControl/>
              <w:spacing w:line="360" w:lineRule="auto"/>
              <w:jc w:val="center"/>
              <w:rPr>
                <w:rFonts w:ascii="Arial" w:hAnsi="Arial" w:cs="Arial"/>
                <w:b/>
                <w:color w:val="000000"/>
                <w:kern w:val="44"/>
                <w:szCs w:val="21"/>
              </w:rPr>
            </w:pPr>
            <w:r>
              <w:rPr>
                <w:rFonts w:ascii="Arial" w:hAnsi="Arial" w:cs="Arial" w:hint="eastAsia"/>
                <w:b/>
                <w:color w:val="000000"/>
                <w:kern w:val="44"/>
                <w:szCs w:val="21"/>
              </w:rPr>
              <w:t>序号</w:t>
            </w:r>
          </w:p>
        </w:tc>
        <w:tc>
          <w:tcPr>
            <w:tcW w:w="1985" w:type="dxa"/>
            <w:tcBorders>
              <w:top w:val="single" w:sz="6" w:space="0" w:color="000000"/>
              <w:left w:val="single" w:sz="12" w:space="0" w:color="000000"/>
              <w:bottom w:val="single" w:sz="6" w:space="0" w:color="000000"/>
              <w:right w:val="single" w:sz="6" w:space="0" w:color="000000"/>
            </w:tcBorders>
            <w:vAlign w:val="center"/>
          </w:tcPr>
          <w:p w14:paraId="48F6A661"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
                <w:color w:val="000000"/>
                <w:kern w:val="44"/>
                <w:szCs w:val="21"/>
              </w:rPr>
              <w:t>商务部分评分项</w:t>
            </w:r>
          </w:p>
        </w:tc>
        <w:tc>
          <w:tcPr>
            <w:tcW w:w="4053" w:type="dxa"/>
            <w:tcBorders>
              <w:top w:val="single" w:sz="6" w:space="0" w:color="000000"/>
              <w:left w:val="single" w:sz="6" w:space="0" w:color="000000"/>
              <w:bottom w:val="single" w:sz="6" w:space="0" w:color="000000"/>
              <w:right w:val="single" w:sz="6" w:space="0" w:color="000000"/>
            </w:tcBorders>
            <w:vAlign w:val="center"/>
          </w:tcPr>
          <w:p w14:paraId="3959C010" w14:textId="77777777" w:rsidR="00B42115" w:rsidRDefault="00CB6708">
            <w:pPr>
              <w:widowControl/>
              <w:spacing w:line="360" w:lineRule="auto"/>
              <w:ind w:left="10"/>
              <w:jc w:val="center"/>
              <w:rPr>
                <w:rFonts w:ascii="Arial" w:hAnsi="Arial" w:cs="Arial"/>
                <w:bCs/>
                <w:color w:val="000000"/>
                <w:kern w:val="44"/>
                <w:szCs w:val="21"/>
              </w:rPr>
            </w:pPr>
            <w:r>
              <w:rPr>
                <w:rFonts w:ascii="Arial" w:hAnsi="Arial" w:cs="Arial" w:hint="eastAsia"/>
                <w:b/>
                <w:color w:val="000000"/>
                <w:kern w:val="44"/>
                <w:szCs w:val="21"/>
              </w:rPr>
              <w:t>评审细则</w:t>
            </w:r>
          </w:p>
        </w:tc>
        <w:tc>
          <w:tcPr>
            <w:tcW w:w="2184" w:type="dxa"/>
            <w:tcBorders>
              <w:top w:val="single" w:sz="6" w:space="0" w:color="000000"/>
              <w:left w:val="single" w:sz="6" w:space="0" w:color="000000"/>
              <w:bottom w:val="single" w:sz="6" w:space="0" w:color="000000"/>
              <w:right w:val="single" w:sz="12" w:space="0" w:color="000000"/>
            </w:tcBorders>
            <w:vAlign w:val="center"/>
          </w:tcPr>
          <w:p w14:paraId="432A0413"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
                <w:color w:val="000000"/>
                <w:kern w:val="44"/>
                <w:szCs w:val="21"/>
              </w:rPr>
              <w:t>证明文件</w:t>
            </w:r>
          </w:p>
        </w:tc>
      </w:tr>
      <w:tr w:rsidR="00B42115" w14:paraId="0C766290"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7E5FF98A"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1</w:t>
            </w:r>
          </w:p>
        </w:tc>
        <w:tc>
          <w:tcPr>
            <w:tcW w:w="1985" w:type="dxa"/>
            <w:tcBorders>
              <w:top w:val="single" w:sz="6" w:space="0" w:color="000000"/>
              <w:left w:val="single" w:sz="12" w:space="0" w:color="000000"/>
              <w:bottom w:val="single" w:sz="6" w:space="0" w:color="000000"/>
              <w:right w:val="single" w:sz="6" w:space="0" w:color="000000"/>
            </w:tcBorders>
            <w:vAlign w:val="center"/>
          </w:tcPr>
          <w:p w14:paraId="42F52DD3"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52EBD9E2"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3D1291F6" w14:textId="77777777" w:rsidR="00B42115" w:rsidRDefault="00CB6708">
            <w:pPr>
              <w:widowControl/>
              <w:spacing w:line="360" w:lineRule="auto"/>
              <w:ind w:left="-34"/>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30C9E621"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34AFD9C6"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2</w:t>
            </w:r>
          </w:p>
        </w:tc>
        <w:tc>
          <w:tcPr>
            <w:tcW w:w="1985" w:type="dxa"/>
            <w:tcBorders>
              <w:top w:val="single" w:sz="6" w:space="0" w:color="000000"/>
              <w:left w:val="single" w:sz="12" w:space="0" w:color="000000"/>
              <w:bottom w:val="single" w:sz="6" w:space="0" w:color="000000"/>
              <w:right w:val="single" w:sz="6" w:space="0" w:color="000000"/>
            </w:tcBorders>
            <w:vAlign w:val="center"/>
          </w:tcPr>
          <w:p w14:paraId="594241E4"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5DE6B42C"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769AEED9" w14:textId="77777777" w:rsidR="00B42115" w:rsidRDefault="00CB6708">
            <w:pPr>
              <w:widowControl/>
              <w:spacing w:line="360" w:lineRule="auto"/>
              <w:ind w:left="-34"/>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5E5F0D70"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4C8E5E06"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3</w:t>
            </w:r>
          </w:p>
        </w:tc>
        <w:tc>
          <w:tcPr>
            <w:tcW w:w="1985" w:type="dxa"/>
            <w:tcBorders>
              <w:top w:val="single" w:sz="6" w:space="0" w:color="000000"/>
              <w:left w:val="single" w:sz="12" w:space="0" w:color="000000"/>
              <w:bottom w:val="single" w:sz="6" w:space="0" w:color="000000"/>
              <w:right w:val="single" w:sz="6" w:space="0" w:color="000000"/>
            </w:tcBorders>
            <w:vAlign w:val="center"/>
          </w:tcPr>
          <w:p w14:paraId="0CB9E473"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527DC234"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3D902819" w14:textId="77777777" w:rsidR="00B42115" w:rsidRDefault="00CB6708">
            <w:pPr>
              <w:widowControl/>
              <w:spacing w:line="360" w:lineRule="auto"/>
              <w:ind w:left="-34"/>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4A6D35B4"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7F937107"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4</w:t>
            </w:r>
          </w:p>
        </w:tc>
        <w:tc>
          <w:tcPr>
            <w:tcW w:w="1985" w:type="dxa"/>
            <w:tcBorders>
              <w:top w:val="single" w:sz="6" w:space="0" w:color="000000"/>
              <w:left w:val="single" w:sz="12" w:space="0" w:color="000000"/>
              <w:bottom w:val="single" w:sz="6" w:space="0" w:color="000000"/>
              <w:right w:val="single" w:sz="6" w:space="0" w:color="000000"/>
            </w:tcBorders>
            <w:vAlign w:val="center"/>
          </w:tcPr>
          <w:p w14:paraId="56641699"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58C3CB90"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6A65474D" w14:textId="77777777" w:rsidR="00B42115" w:rsidRDefault="00CB6708">
            <w:pPr>
              <w:widowControl/>
              <w:spacing w:line="360" w:lineRule="auto"/>
              <w:ind w:left="-34"/>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r w:rsidR="00B42115" w14:paraId="18F116F6" w14:textId="77777777">
        <w:trPr>
          <w:trHeight w:val="510"/>
        </w:trPr>
        <w:tc>
          <w:tcPr>
            <w:tcW w:w="675" w:type="dxa"/>
            <w:tcBorders>
              <w:top w:val="single" w:sz="6" w:space="0" w:color="000000"/>
              <w:left w:val="single" w:sz="12" w:space="0" w:color="000000"/>
              <w:bottom w:val="single" w:sz="6" w:space="0" w:color="000000"/>
              <w:right w:val="single" w:sz="6" w:space="0" w:color="000000"/>
            </w:tcBorders>
          </w:tcPr>
          <w:p w14:paraId="5AB22756" w14:textId="77777777" w:rsidR="00B42115" w:rsidRDefault="00CB6708">
            <w:pPr>
              <w:widowControl/>
              <w:spacing w:line="360" w:lineRule="auto"/>
              <w:jc w:val="center"/>
              <w:rPr>
                <w:rFonts w:ascii="Arial" w:hAnsi="Arial" w:cs="Arial"/>
                <w:bCs/>
                <w:color w:val="000000"/>
                <w:kern w:val="44"/>
                <w:szCs w:val="21"/>
              </w:rPr>
            </w:pPr>
            <w:r>
              <w:rPr>
                <w:rFonts w:ascii="Arial" w:hAnsi="Arial" w:cs="Arial" w:hint="eastAsia"/>
                <w:bCs/>
                <w:color w:val="000000"/>
                <w:kern w:val="44"/>
                <w:szCs w:val="21"/>
              </w:rPr>
              <w:t>……</w:t>
            </w:r>
          </w:p>
        </w:tc>
        <w:tc>
          <w:tcPr>
            <w:tcW w:w="1985" w:type="dxa"/>
            <w:tcBorders>
              <w:top w:val="single" w:sz="6" w:space="0" w:color="000000"/>
              <w:left w:val="single" w:sz="12" w:space="0" w:color="000000"/>
              <w:bottom w:val="single" w:sz="6" w:space="0" w:color="000000"/>
              <w:right w:val="single" w:sz="6" w:space="0" w:color="000000"/>
            </w:tcBorders>
            <w:vAlign w:val="center"/>
          </w:tcPr>
          <w:p w14:paraId="7F9BEC20" w14:textId="77777777" w:rsidR="00B42115" w:rsidRDefault="00B42115">
            <w:pPr>
              <w:widowControl/>
              <w:spacing w:line="360" w:lineRule="auto"/>
              <w:jc w:val="left"/>
              <w:rPr>
                <w:rFonts w:ascii="Arial" w:hAnsi="Arial" w:cs="Arial"/>
                <w:bCs/>
                <w:color w:val="000000"/>
                <w:kern w:val="44"/>
                <w:szCs w:val="21"/>
              </w:rPr>
            </w:pPr>
          </w:p>
        </w:tc>
        <w:tc>
          <w:tcPr>
            <w:tcW w:w="4053" w:type="dxa"/>
            <w:tcBorders>
              <w:top w:val="single" w:sz="6" w:space="0" w:color="000000"/>
              <w:left w:val="single" w:sz="6" w:space="0" w:color="000000"/>
              <w:bottom w:val="single" w:sz="6" w:space="0" w:color="000000"/>
              <w:right w:val="single" w:sz="6" w:space="0" w:color="000000"/>
            </w:tcBorders>
            <w:vAlign w:val="center"/>
          </w:tcPr>
          <w:p w14:paraId="1BBE7852" w14:textId="77777777" w:rsidR="00B42115" w:rsidRDefault="00B42115">
            <w:pPr>
              <w:widowControl/>
              <w:spacing w:line="360" w:lineRule="auto"/>
              <w:ind w:left="10"/>
              <w:jc w:val="left"/>
              <w:rPr>
                <w:rFonts w:ascii="Arial" w:hAnsi="Arial" w:cs="Arial"/>
                <w:bCs/>
                <w:color w:val="000000"/>
                <w:kern w:val="44"/>
                <w:szCs w:val="21"/>
              </w:rPr>
            </w:pPr>
          </w:p>
        </w:tc>
        <w:tc>
          <w:tcPr>
            <w:tcW w:w="2184" w:type="dxa"/>
            <w:tcBorders>
              <w:top w:val="single" w:sz="6" w:space="0" w:color="000000"/>
              <w:left w:val="single" w:sz="6" w:space="0" w:color="000000"/>
              <w:bottom w:val="single" w:sz="6" w:space="0" w:color="000000"/>
              <w:right w:val="single" w:sz="12" w:space="0" w:color="000000"/>
            </w:tcBorders>
            <w:vAlign w:val="center"/>
          </w:tcPr>
          <w:p w14:paraId="751A9C74" w14:textId="77777777" w:rsidR="00B42115" w:rsidRDefault="00CB6708">
            <w:pPr>
              <w:widowControl/>
              <w:spacing w:line="360" w:lineRule="auto"/>
              <w:ind w:left="-34"/>
              <w:jc w:val="center"/>
              <w:rPr>
                <w:rFonts w:ascii="Arial" w:hAnsi="Arial" w:cs="Arial"/>
                <w:bCs/>
                <w:color w:val="000000"/>
                <w:kern w:val="44"/>
                <w:szCs w:val="21"/>
              </w:rPr>
            </w:pPr>
            <w:r>
              <w:rPr>
                <w:rFonts w:ascii="Arial" w:hAnsi="Arial" w:cs="Arial" w:hint="eastAsia"/>
                <w:bCs/>
                <w:color w:val="000000"/>
                <w:kern w:val="44"/>
                <w:szCs w:val="21"/>
              </w:rPr>
              <w:t>见响应文件第（）页</w:t>
            </w:r>
          </w:p>
        </w:tc>
      </w:tr>
    </w:tbl>
    <w:p w14:paraId="740AA8EA" w14:textId="77777777" w:rsidR="00B42115" w:rsidRDefault="00CB6708">
      <w:pPr>
        <w:widowControl/>
        <w:spacing w:line="360" w:lineRule="auto"/>
        <w:jc w:val="left"/>
        <w:rPr>
          <w:rFonts w:ascii="Arial" w:hAnsi="Arial" w:cs="Arial"/>
          <w:color w:val="000000"/>
          <w:kern w:val="0"/>
          <w:sz w:val="20"/>
          <w:szCs w:val="21"/>
        </w:rPr>
      </w:pPr>
      <w:r>
        <w:rPr>
          <w:rFonts w:ascii="Arial" w:hAnsi="Arial" w:cs="Arial" w:hint="eastAsia"/>
          <w:color w:val="000000"/>
          <w:kern w:val="0"/>
          <w:szCs w:val="21"/>
        </w:rPr>
        <w:t>注：</w:t>
      </w:r>
    </w:p>
    <w:p w14:paraId="57FF1922" w14:textId="77777777" w:rsidR="00B42115" w:rsidRDefault="00CB6708">
      <w:pPr>
        <w:widowControl/>
        <w:spacing w:line="360" w:lineRule="auto"/>
        <w:ind w:right="-1"/>
        <w:jc w:val="left"/>
        <w:rPr>
          <w:rFonts w:ascii="宋体" w:hAnsi="宋体" w:cs="宋体"/>
          <w:bCs/>
          <w:color w:val="000000"/>
          <w:kern w:val="0"/>
          <w:szCs w:val="21"/>
        </w:rPr>
      </w:pPr>
      <w:r>
        <w:rPr>
          <w:rFonts w:ascii="宋体" w:hAnsi="宋体" w:cs="宋体"/>
          <w:bCs/>
          <w:color w:val="000000"/>
          <w:kern w:val="0"/>
          <w:szCs w:val="21"/>
        </w:rPr>
        <w:t>1.</w:t>
      </w:r>
      <w:r>
        <w:rPr>
          <w:rFonts w:ascii="宋体" w:hAnsi="宋体" w:cs="宋体" w:hint="eastAsia"/>
          <w:bCs/>
          <w:color w:val="000000"/>
          <w:kern w:val="0"/>
          <w:szCs w:val="21"/>
        </w:rPr>
        <w:t>响应人应根据评分标准中技术与商务部分的各项内容填写此表，表格行数可按需增减。</w:t>
      </w:r>
    </w:p>
    <w:p w14:paraId="70741E91" w14:textId="77777777" w:rsidR="00B42115" w:rsidRDefault="00CB6708">
      <w:pPr>
        <w:widowControl/>
        <w:spacing w:line="360" w:lineRule="auto"/>
        <w:ind w:right="-1"/>
        <w:jc w:val="left"/>
        <w:rPr>
          <w:rFonts w:ascii="宋体" w:hAnsi="宋体" w:cs="宋体"/>
          <w:bCs/>
          <w:color w:val="000000"/>
          <w:kern w:val="0"/>
          <w:szCs w:val="21"/>
        </w:rPr>
      </w:pPr>
      <w:r>
        <w:rPr>
          <w:rFonts w:ascii="宋体" w:hAnsi="宋体" w:cs="宋体"/>
          <w:bCs/>
          <w:color w:val="000000"/>
          <w:kern w:val="0"/>
          <w:szCs w:val="21"/>
        </w:rPr>
        <w:t>2.</w:t>
      </w:r>
      <w:r>
        <w:rPr>
          <w:rFonts w:ascii="宋体" w:hAnsi="宋体" w:cs="宋体" w:hint="eastAsia"/>
          <w:bCs/>
          <w:color w:val="000000"/>
          <w:kern w:val="0"/>
          <w:szCs w:val="21"/>
        </w:rPr>
        <w:t>各评分项按评审标准各评审项的顺序填写。</w:t>
      </w:r>
    </w:p>
    <w:p w14:paraId="31C58C20" w14:textId="77777777" w:rsidR="00B42115" w:rsidRDefault="00CB6708">
      <w:pPr>
        <w:widowControl/>
        <w:spacing w:line="360" w:lineRule="auto"/>
        <w:ind w:right="-1"/>
        <w:jc w:val="left"/>
        <w:rPr>
          <w:rFonts w:ascii="宋体" w:hAnsi="宋体" w:cs="宋体"/>
          <w:bCs/>
          <w:color w:val="000000"/>
          <w:kern w:val="0"/>
          <w:szCs w:val="21"/>
        </w:rPr>
      </w:pPr>
      <w:r>
        <w:rPr>
          <w:rFonts w:ascii="宋体" w:hAnsi="宋体" w:cs="宋体" w:hint="eastAsia"/>
          <w:bCs/>
          <w:color w:val="000000"/>
          <w:kern w:val="0"/>
          <w:szCs w:val="21"/>
        </w:rPr>
        <w:t>3.</w:t>
      </w:r>
      <w:r>
        <w:rPr>
          <w:rFonts w:ascii="宋体" w:hAnsi="宋体" w:cs="宋体" w:hint="eastAsia"/>
          <w:bCs/>
          <w:kern w:val="0"/>
          <w:szCs w:val="18"/>
        </w:rPr>
        <w:t>响应人应精准指明证明文件所在响应文件的页数，并对关键文字标出明显标记，否则因此导致失分的后果由响应人自负。</w:t>
      </w:r>
    </w:p>
    <w:p w14:paraId="029D6D63" w14:textId="77777777" w:rsidR="00B42115" w:rsidRDefault="00B42115">
      <w:pPr>
        <w:widowControl/>
        <w:spacing w:line="360" w:lineRule="auto"/>
        <w:ind w:right="-1"/>
        <w:jc w:val="left"/>
        <w:rPr>
          <w:rFonts w:ascii="宋体" w:hAnsi="宋体" w:cs="宋体"/>
          <w:bCs/>
          <w:color w:val="000000"/>
          <w:kern w:val="0"/>
          <w:szCs w:val="21"/>
        </w:rPr>
      </w:pPr>
    </w:p>
    <w:p w14:paraId="6C7A268F" w14:textId="77777777" w:rsidR="00B42115" w:rsidRDefault="00B42115">
      <w:pPr>
        <w:widowControl/>
        <w:spacing w:line="360" w:lineRule="auto"/>
        <w:jc w:val="left"/>
        <w:rPr>
          <w:rFonts w:ascii="宋体" w:hAnsi="宋体" w:cs="宋体"/>
          <w:color w:val="000000"/>
          <w:kern w:val="0"/>
          <w:szCs w:val="21"/>
        </w:rPr>
      </w:pPr>
    </w:p>
    <w:p w14:paraId="2526339D" w14:textId="77777777" w:rsidR="00B42115" w:rsidRDefault="00CB6708">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响应人名称（盖公章）：</w:t>
      </w:r>
    </w:p>
    <w:p w14:paraId="4596DB96" w14:textId="77777777" w:rsidR="00B42115" w:rsidRDefault="00B42115">
      <w:pPr>
        <w:spacing w:after="120" w:line="360" w:lineRule="auto"/>
        <w:rPr>
          <w:color w:val="000000"/>
        </w:rPr>
      </w:pPr>
    </w:p>
    <w:p w14:paraId="4772E342" w14:textId="77777777" w:rsidR="00B42115" w:rsidRDefault="00CB6708">
      <w:pPr>
        <w:widowControl/>
        <w:spacing w:line="360" w:lineRule="auto"/>
        <w:jc w:val="left"/>
        <w:rPr>
          <w:rFonts w:ascii="宋体" w:hAnsi="宋体" w:cs="宋体"/>
          <w:color w:val="000000"/>
          <w:kern w:val="0"/>
          <w:szCs w:val="21"/>
        </w:rPr>
      </w:pPr>
      <w:r>
        <w:rPr>
          <w:rFonts w:ascii="宋体" w:hAnsi="宋体" w:cs="宋体" w:hint="eastAsia"/>
          <w:color w:val="000000"/>
          <w:kern w:val="0"/>
          <w:szCs w:val="21"/>
        </w:rPr>
        <w:t>法定代表人或授权代表（签字）：</w:t>
      </w:r>
    </w:p>
    <w:p w14:paraId="1D8525AF" w14:textId="77777777" w:rsidR="00B42115" w:rsidRDefault="00B42115">
      <w:pPr>
        <w:spacing w:after="120" w:line="360" w:lineRule="auto"/>
        <w:ind w:leftChars="200" w:left="420" w:firstLineChars="200" w:firstLine="420"/>
        <w:rPr>
          <w:color w:val="000000"/>
        </w:rPr>
      </w:pPr>
    </w:p>
    <w:p w14:paraId="180361B9" w14:textId="77777777" w:rsidR="00B42115" w:rsidRDefault="00CB6708">
      <w:pPr>
        <w:pStyle w:val="Char1CharCharCharCharCharCharCharCharCharCharCharCharCharCharCharCharCharCharCharCharCharCharCharChar"/>
        <w:ind w:firstLineChars="0" w:firstLine="0"/>
        <w:rPr>
          <w:rFonts w:ascii="Times New Roman" w:hAnsi="Times New Roman"/>
          <w:color w:val="000000"/>
          <w:sz w:val="21"/>
        </w:rPr>
      </w:pPr>
      <w:r>
        <w:rPr>
          <w:rFonts w:ascii="Times New Roman" w:hAnsi="Times New Roman" w:hint="eastAsia"/>
          <w:color w:val="000000"/>
          <w:sz w:val="21"/>
        </w:rPr>
        <w:t>日期：</w:t>
      </w:r>
      <w:r>
        <w:rPr>
          <w:rFonts w:ascii="Times New Roman" w:hAnsi="Times New Roman" w:hint="eastAsia"/>
          <w:color w:val="000000"/>
          <w:sz w:val="21"/>
        </w:rPr>
        <w:t xml:space="preserve">     </w:t>
      </w:r>
      <w:r>
        <w:rPr>
          <w:rFonts w:ascii="Times New Roman" w:hAnsi="Times New Roman" w:hint="eastAsia"/>
          <w:color w:val="000000"/>
          <w:sz w:val="21"/>
        </w:rPr>
        <w:t>年</w:t>
      </w:r>
      <w:r>
        <w:rPr>
          <w:rFonts w:ascii="Times New Roman" w:hAnsi="Times New Roman" w:hint="eastAsia"/>
          <w:color w:val="000000"/>
          <w:sz w:val="21"/>
        </w:rPr>
        <w:t xml:space="preserve">   </w:t>
      </w:r>
      <w:r>
        <w:rPr>
          <w:rFonts w:ascii="Times New Roman" w:hAnsi="Times New Roman" w:hint="eastAsia"/>
          <w:color w:val="000000"/>
          <w:sz w:val="21"/>
        </w:rPr>
        <w:t>月</w:t>
      </w:r>
      <w:r>
        <w:rPr>
          <w:rFonts w:ascii="Times New Roman" w:hAnsi="Times New Roman" w:hint="eastAsia"/>
          <w:color w:val="000000"/>
          <w:sz w:val="21"/>
        </w:rPr>
        <w:t xml:space="preserve">   </w:t>
      </w:r>
      <w:r>
        <w:rPr>
          <w:rFonts w:ascii="Times New Roman" w:hAnsi="Times New Roman" w:hint="eastAsia"/>
          <w:color w:val="000000"/>
          <w:sz w:val="21"/>
        </w:rPr>
        <w:t>日</w:t>
      </w:r>
    </w:p>
    <w:p w14:paraId="54C8C40E" w14:textId="665B461E" w:rsidR="00B42115" w:rsidRPr="00031876" w:rsidRDefault="00CB6708">
      <w:pPr>
        <w:keepNext/>
        <w:keepLines/>
        <w:spacing w:line="360" w:lineRule="auto"/>
        <w:contextualSpacing/>
        <w:outlineLvl w:val="1"/>
        <w:rPr>
          <w:color w:val="000000"/>
          <w:szCs w:val="21"/>
        </w:rPr>
      </w:pPr>
      <w:bookmarkStart w:id="141" w:name="_Toc220674886"/>
      <w:bookmarkStart w:id="142" w:name="_Toc229726767"/>
      <w:bookmarkEnd w:id="140"/>
      <w:r w:rsidRPr="00031876">
        <w:rPr>
          <w:rFonts w:ascii="宋体" w:hAnsi="宋体" w:hint="eastAsia"/>
          <w:color w:val="000000"/>
          <w:szCs w:val="21"/>
          <w:lang w:val="zh-CN"/>
        </w:rPr>
        <w:lastRenderedPageBreak/>
        <w:t>格式1</w:t>
      </w:r>
      <w:r w:rsidR="00031876" w:rsidRPr="00031876">
        <w:rPr>
          <w:rFonts w:ascii="宋体" w:hAnsi="宋体" w:hint="eastAsia"/>
          <w:color w:val="000000"/>
          <w:szCs w:val="21"/>
          <w:lang w:val="zh-CN"/>
        </w:rPr>
        <w:t>2</w:t>
      </w:r>
      <w:r w:rsidRPr="00031876">
        <w:rPr>
          <w:rFonts w:ascii="宋体" w:hAnsi="宋体" w:hint="eastAsia"/>
          <w:color w:val="000000"/>
          <w:szCs w:val="21"/>
          <w:lang w:val="zh-CN"/>
        </w:rPr>
        <w:t>：商务要求偏离表</w:t>
      </w:r>
      <w:bookmarkEnd w:id="141"/>
      <w:bookmarkEnd w:id="142"/>
    </w:p>
    <w:p w14:paraId="351642B9" w14:textId="390EA1F2" w:rsidR="00B42115" w:rsidRDefault="00CB6708">
      <w:pPr>
        <w:spacing w:before="240" w:line="360" w:lineRule="auto"/>
        <w:jc w:val="center"/>
        <w:rPr>
          <w:rFonts w:ascii="新宋体" w:eastAsia="新宋体" w:hAnsi="新宋体"/>
          <w:b/>
          <w:color w:val="000000"/>
        </w:rPr>
      </w:pPr>
      <w:r>
        <w:rPr>
          <w:rFonts w:hint="eastAsia"/>
          <w:b/>
          <w:color w:val="000000"/>
          <w:sz w:val="28"/>
          <w:szCs w:val="28"/>
        </w:rPr>
        <w:t>商务要求偏离表</w:t>
      </w: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902"/>
        <w:gridCol w:w="1788"/>
        <w:gridCol w:w="1586"/>
        <w:gridCol w:w="854"/>
        <w:gridCol w:w="1748"/>
        <w:gridCol w:w="1985"/>
      </w:tblGrid>
      <w:tr w:rsidR="00B42115" w14:paraId="0BD73E79" w14:textId="77777777">
        <w:trPr>
          <w:jc w:val="center"/>
        </w:trPr>
        <w:tc>
          <w:tcPr>
            <w:tcW w:w="458" w:type="dxa"/>
            <w:vAlign w:val="center"/>
          </w:tcPr>
          <w:p w14:paraId="320A93CA"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序号</w:t>
            </w:r>
          </w:p>
        </w:tc>
        <w:tc>
          <w:tcPr>
            <w:tcW w:w="902" w:type="dxa"/>
            <w:vAlign w:val="center"/>
          </w:tcPr>
          <w:p w14:paraId="5AD48B64"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条目</w:t>
            </w:r>
          </w:p>
        </w:tc>
        <w:tc>
          <w:tcPr>
            <w:tcW w:w="1788" w:type="dxa"/>
            <w:vAlign w:val="center"/>
          </w:tcPr>
          <w:p w14:paraId="26F46175"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磋商文件要求</w:t>
            </w:r>
          </w:p>
        </w:tc>
        <w:tc>
          <w:tcPr>
            <w:tcW w:w="1586" w:type="dxa"/>
            <w:vAlign w:val="center"/>
          </w:tcPr>
          <w:p w14:paraId="084B8F16"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响应文件响应</w:t>
            </w:r>
          </w:p>
        </w:tc>
        <w:tc>
          <w:tcPr>
            <w:tcW w:w="854" w:type="dxa"/>
            <w:vAlign w:val="center"/>
          </w:tcPr>
          <w:p w14:paraId="55BD00B4"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正/无/负偏离</w:t>
            </w:r>
          </w:p>
        </w:tc>
        <w:tc>
          <w:tcPr>
            <w:tcW w:w="1748" w:type="dxa"/>
            <w:vAlign w:val="center"/>
          </w:tcPr>
          <w:p w14:paraId="4ED0DEB1"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偏离说明</w:t>
            </w:r>
          </w:p>
        </w:tc>
        <w:tc>
          <w:tcPr>
            <w:tcW w:w="1985" w:type="dxa"/>
            <w:vAlign w:val="center"/>
          </w:tcPr>
          <w:p w14:paraId="3DFC1C52" w14:textId="77777777" w:rsidR="00B42115" w:rsidRDefault="00CB6708">
            <w:pPr>
              <w:jc w:val="center"/>
              <w:rPr>
                <w:rFonts w:ascii="宋体" w:hAnsi="宋体" w:cs="宋体"/>
                <w:b/>
                <w:color w:val="000000"/>
                <w:sz w:val="18"/>
                <w:szCs w:val="18"/>
              </w:rPr>
            </w:pPr>
            <w:r>
              <w:rPr>
                <w:rFonts w:hint="eastAsia"/>
                <w:b/>
                <w:color w:val="000000"/>
                <w:sz w:val="18"/>
                <w:szCs w:val="18"/>
              </w:rPr>
              <w:t>证明材料（如有）</w:t>
            </w:r>
          </w:p>
        </w:tc>
      </w:tr>
      <w:tr w:rsidR="00B42115" w14:paraId="2177709D" w14:textId="77777777">
        <w:trPr>
          <w:jc w:val="center"/>
        </w:trPr>
        <w:tc>
          <w:tcPr>
            <w:tcW w:w="458" w:type="dxa"/>
            <w:vAlign w:val="center"/>
          </w:tcPr>
          <w:p w14:paraId="5B8462C6"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1</w:t>
            </w:r>
          </w:p>
        </w:tc>
        <w:tc>
          <w:tcPr>
            <w:tcW w:w="902" w:type="dxa"/>
            <w:vAlign w:val="center"/>
          </w:tcPr>
          <w:p w14:paraId="00CE3654"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0206D351" w14:textId="77777777" w:rsidR="00B42115" w:rsidRDefault="00B42115">
            <w:pPr>
              <w:spacing w:line="360" w:lineRule="auto"/>
              <w:jc w:val="center"/>
              <w:rPr>
                <w:rFonts w:ascii="宋体" w:hAnsi="宋体" w:cs="宋体"/>
                <w:bCs/>
                <w:color w:val="000000"/>
                <w:sz w:val="18"/>
                <w:szCs w:val="18"/>
              </w:rPr>
            </w:pPr>
          </w:p>
        </w:tc>
        <w:tc>
          <w:tcPr>
            <w:tcW w:w="1586" w:type="dxa"/>
          </w:tcPr>
          <w:p w14:paraId="5AE570A4"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2F1F1AFB"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575AE0C8" w14:textId="77777777" w:rsidR="00B42115" w:rsidRDefault="00B42115">
            <w:pPr>
              <w:spacing w:line="360" w:lineRule="auto"/>
              <w:jc w:val="center"/>
              <w:rPr>
                <w:rFonts w:ascii="宋体" w:hAnsi="宋体" w:cs="宋体"/>
                <w:bCs/>
                <w:color w:val="000000"/>
                <w:sz w:val="18"/>
                <w:szCs w:val="18"/>
              </w:rPr>
            </w:pPr>
          </w:p>
        </w:tc>
        <w:tc>
          <w:tcPr>
            <w:tcW w:w="1985" w:type="dxa"/>
          </w:tcPr>
          <w:p w14:paraId="546E2B14"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12039488" w14:textId="77777777">
        <w:trPr>
          <w:jc w:val="center"/>
        </w:trPr>
        <w:tc>
          <w:tcPr>
            <w:tcW w:w="458" w:type="dxa"/>
            <w:vAlign w:val="center"/>
          </w:tcPr>
          <w:p w14:paraId="7E280269"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2</w:t>
            </w:r>
          </w:p>
        </w:tc>
        <w:tc>
          <w:tcPr>
            <w:tcW w:w="902" w:type="dxa"/>
            <w:vAlign w:val="center"/>
          </w:tcPr>
          <w:p w14:paraId="5FF16C01"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4BC957ED" w14:textId="77777777" w:rsidR="00B42115" w:rsidRDefault="00B42115">
            <w:pPr>
              <w:spacing w:line="360" w:lineRule="auto"/>
              <w:jc w:val="center"/>
              <w:rPr>
                <w:rFonts w:ascii="宋体" w:hAnsi="宋体" w:cs="宋体"/>
                <w:bCs/>
                <w:color w:val="000000"/>
                <w:sz w:val="18"/>
                <w:szCs w:val="18"/>
              </w:rPr>
            </w:pPr>
          </w:p>
        </w:tc>
        <w:tc>
          <w:tcPr>
            <w:tcW w:w="1586" w:type="dxa"/>
          </w:tcPr>
          <w:p w14:paraId="063EF8B7"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38D84140"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5B4BF3A3" w14:textId="77777777" w:rsidR="00B42115" w:rsidRDefault="00B42115">
            <w:pPr>
              <w:spacing w:line="360" w:lineRule="auto"/>
              <w:jc w:val="center"/>
              <w:rPr>
                <w:rFonts w:ascii="宋体" w:hAnsi="宋体" w:cs="宋体"/>
                <w:bCs/>
                <w:color w:val="000000"/>
                <w:sz w:val="18"/>
                <w:szCs w:val="18"/>
              </w:rPr>
            </w:pPr>
          </w:p>
        </w:tc>
        <w:tc>
          <w:tcPr>
            <w:tcW w:w="1985" w:type="dxa"/>
          </w:tcPr>
          <w:p w14:paraId="0BCEA7AF"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410F2C1A" w14:textId="77777777">
        <w:trPr>
          <w:jc w:val="center"/>
        </w:trPr>
        <w:tc>
          <w:tcPr>
            <w:tcW w:w="458" w:type="dxa"/>
            <w:vAlign w:val="center"/>
          </w:tcPr>
          <w:p w14:paraId="2E65E279"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3</w:t>
            </w:r>
          </w:p>
        </w:tc>
        <w:tc>
          <w:tcPr>
            <w:tcW w:w="902" w:type="dxa"/>
            <w:vAlign w:val="center"/>
          </w:tcPr>
          <w:p w14:paraId="15AE1739"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52BDA253" w14:textId="77777777" w:rsidR="00B42115" w:rsidRDefault="00B42115">
            <w:pPr>
              <w:spacing w:line="360" w:lineRule="auto"/>
              <w:jc w:val="center"/>
              <w:rPr>
                <w:rFonts w:ascii="宋体" w:hAnsi="宋体" w:cs="宋体"/>
                <w:bCs/>
                <w:color w:val="000000"/>
                <w:sz w:val="18"/>
                <w:szCs w:val="18"/>
              </w:rPr>
            </w:pPr>
          </w:p>
        </w:tc>
        <w:tc>
          <w:tcPr>
            <w:tcW w:w="1586" w:type="dxa"/>
          </w:tcPr>
          <w:p w14:paraId="500921F8"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0968FC71"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1BA92A42" w14:textId="77777777" w:rsidR="00B42115" w:rsidRDefault="00B42115">
            <w:pPr>
              <w:spacing w:line="360" w:lineRule="auto"/>
              <w:jc w:val="center"/>
              <w:rPr>
                <w:rFonts w:ascii="宋体" w:hAnsi="宋体" w:cs="宋体"/>
                <w:bCs/>
                <w:color w:val="000000"/>
                <w:sz w:val="18"/>
                <w:szCs w:val="18"/>
              </w:rPr>
            </w:pPr>
          </w:p>
        </w:tc>
        <w:tc>
          <w:tcPr>
            <w:tcW w:w="1985" w:type="dxa"/>
          </w:tcPr>
          <w:p w14:paraId="43C6EA16"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4A4FDA13" w14:textId="77777777">
        <w:trPr>
          <w:jc w:val="center"/>
        </w:trPr>
        <w:tc>
          <w:tcPr>
            <w:tcW w:w="458" w:type="dxa"/>
            <w:vAlign w:val="center"/>
          </w:tcPr>
          <w:p w14:paraId="7E1BC0AD"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4</w:t>
            </w:r>
          </w:p>
        </w:tc>
        <w:tc>
          <w:tcPr>
            <w:tcW w:w="902" w:type="dxa"/>
            <w:vAlign w:val="center"/>
          </w:tcPr>
          <w:p w14:paraId="09BBA7E2"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7F244677" w14:textId="77777777" w:rsidR="00B42115" w:rsidRDefault="00B42115">
            <w:pPr>
              <w:spacing w:line="360" w:lineRule="auto"/>
              <w:jc w:val="center"/>
              <w:rPr>
                <w:rFonts w:ascii="宋体" w:hAnsi="宋体" w:cs="宋体"/>
                <w:bCs/>
                <w:color w:val="000000"/>
                <w:sz w:val="18"/>
                <w:szCs w:val="18"/>
              </w:rPr>
            </w:pPr>
          </w:p>
        </w:tc>
        <w:tc>
          <w:tcPr>
            <w:tcW w:w="1586" w:type="dxa"/>
          </w:tcPr>
          <w:p w14:paraId="2DB03A5E"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5CBBFACB"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32912500" w14:textId="77777777" w:rsidR="00B42115" w:rsidRDefault="00B42115">
            <w:pPr>
              <w:spacing w:line="360" w:lineRule="auto"/>
              <w:jc w:val="center"/>
              <w:rPr>
                <w:rFonts w:ascii="宋体" w:hAnsi="宋体" w:cs="宋体"/>
                <w:bCs/>
                <w:color w:val="000000"/>
                <w:sz w:val="18"/>
                <w:szCs w:val="18"/>
              </w:rPr>
            </w:pPr>
          </w:p>
        </w:tc>
        <w:tc>
          <w:tcPr>
            <w:tcW w:w="1985" w:type="dxa"/>
          </w:tcPr>
          <w:p w14:paraId="05453005"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0EEB7B6C" w14:textId="77777777">
        <w:trPr>
          <w:jc w:val="center"/>
        </w:trPr>
        <w:tc>
          <w:tcPr>
            <w:tcW w:w="458" w:type="dxa"/>
            <w:vAlign w:val="center"/>
          </w:tcPr>
          <w:p w14:paraId="746DF5D2"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5</w:t>
            </w:r>
          </w:p>
        </w:tc>
        <w:tc>
          <w:tcPr>
            <w:tcW w:w="902" w:type="dxa"/>
            <w:vAlign w:val="center"/>
          </w:tcPr>
          <w:p w14:paraId="397C8136"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7875BB45" w14:textId="77777777" w:rsidR="00B42115" w:rsidRDefault="00B42115">
            <w:pPr>
              <w:spacing w:line="360" w:lineRule="auto"/>
              <w:jc w:val="center"/>
              <w:rPr>
                <w:rFonts w:ascii="宋体" w:hAnsi="宋体" w:cs="宋体"/>
                <w:bCs/>
                <w:color w:val="000000"/>
                <w:sz w:val="18"/>
                <w:szCs w:val="18"/>
              </w:rPr>
            </w:pPr>
          </w:p>
        </w:tc>
        <w:tc>
          <w:tcPr>
            <w:tcW w:w="1586" w:type="dxa"/>
          </w:tcPr>
          <w:p w14:paraId="579E5148"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6FA123E0"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13EA37B9" w14:textId="77777777" w:rsidR="00B42115" w:rsidRDefault="00B42115">
            <w:pPr>
              <w:spacing w:line="360" w:lineRule="auto"/>
              <w:jc w:val="center"/>
              <w:rPr>
                <w:rFonts w:ascii="宋体" w:hAnsi="宋体" w:cs="宋体"/>
                <w:bCs/>
                <w:color w:val="000000"/>
                <w:sz w:val="18"/>
                <w:szCs w:val="18"/>
              </w:rPr>
            </w:pPr>
          </w:p>
        </w:tc>
        <w:tc>
          <w:tcPr>
            <w:tcW w:w="1985" w:type="dxa"/>
          </w:tcPr>
          <w:p w14:paraId="1B6864B0"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23CDB653" w14:textId="77777777">
        <w:trPr>
          <w:jc w:val="center"/>
        </w:trPr>
        <w:tc>
          <w:tcPr>
            <w:tcW w:w="458" w:type="dxa"/>
            <w:vAlign w:val="center"/>
          </w:tcPr>
          <w:p w14:paraId="7AEA9CA5"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6</w:t>
            </w:r>
          </w:p>
        </w:tc>
        <w:tc>
          <w:tcPr>
            <w:tcW w:w="902" w:type="dxa"/>
            <w:vAlign w:val="center"/>
          </w:tcPr>
          <w:p w14:paraId="158871E9"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2E86B6CF" w14:textId="77777777" w:rsidR="00B42115" w:rsidRDefault="00B42115">
            <w:pPr>
              <w:spacing w:line="360" w:lineRule="auto"/>
              <w:jc w:val="center"/>
              <w:rPr>
                <w:rFonts w:ascii="宋体" w:hAnsi="宋体" w:cs="宋体"/>
                <w:bCs/>
                <w:color w:val="000000"/>
                <w:sz w:val="18"/>
                <w:szCs w:val="18"/>
              </w:rPr>
            </w:pPr>
          </w:p>
        </w:tc>
        <w:tc>
          <w:tcPr>
            <w:tcW w:w="1586" w:type="dxa"/>
          </w:tcPr>
          <w:p w14:paraId="012001C3"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43F05228"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758CAAD6" w14:textId="77777777" w:rsidR="00B42115" w:rsidRDefault="00B42115">
            <w:pPr>
              <w:spacing w:line="360" w:lineRule="auto"/>
              <w:jc w:val="center"/>
              <w:rPr>
                <w:rFonts w:ascii="宋体" w:hAnsi="宋体" w:cs="宋体"/>
                <w:bCs/>
                <w:color w:val="000000"/>
                <w:sz w:val="18"/>
                <w:szCs w:val="18"/>
              </w:rPr>
            </w:pPr>
          </w:p>
        </w:tc>
        <w:tc>
          <w:tcPr>
            <w:tcW w:w="1985" w:type="dxa"/>
          </w:tcPr>
          <w:p w14:paraId="3082C509"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1EE46F1B" w14:textId="77777777">
        <w:trPr>
          <w:jc w:val="center"/>
        </w:trPr>
        <w:tc>
          <w:tcPr>
            <w:tcW w:w="458" w:type="dxa"/>
            <w:vAlign w:val="center"/>
          </w:tcPr>
          <w:p w14:paraId="25D84FA4"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7</w:t>
            </w:r>
          </w:p>
        </w:tc>
        <w:tc>
          <w:tcPr>
            <w:tcW w:w="902" w:type="dxa"/>
            <w:vAlign w:val="center"/>
          </w:tcPr>
          <w:p w14:paraId="767416F9"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5EA24AD6" w14:textId="77777777" w:rsidR="00B42115" w:rsidRDefault="00B42115">
            <w:pPr>
              <w:spacing w:line="360" w:lineRule="auto"/>
              <w:jc w:val="center"/>
              <w:rPr>
                <w:rFonts w:ascii="宋体" w:hAnsi="宋体" w:cs="宋体"/>
                <w:bCs/>
                <w:color w:val="000000"/>
                <w:sz w:val="18"/>
                <w:szCs w:val="18"/>
              </w:rPr>
            </w:pPr>
          </w:p>
        </w:tc>
        <w:tc>
          <w:tcPr>
            <w:tcW w:w="1586" w:type="dxa"/>
          </w:tcPr>
          <w:p w14:paraId="131DE1AA"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7C66FC23"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15E3D290" w14:textId="77777777" w:rsidR="00B42115" w:rsidRDefault="00B42115">
            <w:pPr>
              <w:spacing w:line="360" w:lineRule="auto"/>
              <w:jc w:val="center"/>
              <w:rPr>
                <w:rFonts w:ascii="宋体" w:hAnsi="宋体" w:cs="宋体"/>
                <w:bCs/>
                <w:color w:val="000000"/>
                <w:sz w:val="18"/>
                <w:szCs w:val="18"/>
              </w:rPr>
            </w:pPr>
          </w:p>
        </w:tc>
        <w:tc>
          <w:tcPr>
            <w:tcW w:w="1985" w:type="dxa"/>
          </w:tcPr>
          <w:p w14:paraId="60119DED"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4B8D9911" w14:textId="77777777">
        <w:trPr>
          <w:jc w:val="center"/>
        </w:trPr>
        <w:tc>
          <w:tcPr>
            <w:tcW w:w="458" w:type="dxa"/>
            <w:vAlign w:val="center"/>
          </w:tcPr>
          <w:p w14:paraId="3C8728C3"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8</w:t>
            </w:r>
          </w:p>
        </w:tc>
        <w:tc>
          <w:tcPr>
            <w:tcW w:w="902" w:type="dxa"/>
            <w:vAlign w:val="center"/>
          </w:tcPr>
          <w:p w14:paraId="2833A565"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605CE463" w14:textId="77777777" w:rsidR="00B42115" w:rsidRDefault="00B42115">
            <w:pPr>
              <w:spacing w:line="360" w:lineRule="auto"/>
              <w:jc w:val="center"/>
              <w:rPr>
                <w:rFonts w:ascii="宋体" w:hAnsi="宋体" w:cs="宋体"/>
                <w:bCs/>
                <w:color w:val="000000"/>
                <w:sz w:val="18"/>
                <w:szCs w:val="18"/>
              </w:rPr>
            </w:pPr>
          </w:p>
        </w:tc>
        <w:tc>
          <w:tcPr>
            <w:tcW w:w="1586" w:type="dxa"/>
          </w:tcPr>
          <w:p w14:paraId="66B29BDB"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6D11FDFE"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6649E684" w14:textId="77777777" w:rsidR="00B42115" w:rsidRDefault="00B42115">
            <w:pPr>
              <w:spacing w:line="360" w:lineRule="auto"/>
              <w:jc w:val="center"/>
              <w:rPr>
                <w:rFonts w:ascii="宋体" w:hAnsi="宋体" w:cs="宋体"/>
                <w:bCs/>
                <w:color w:val="000000"/>
                <w:sz w:val="18"/>
                <w:szCs w:val="18"/>
              </w:rPr>
            </w:pPr>
          </w:p>
        </w:tc>
        <w:tc>
          <w:tcPr>
            <w:tcW w:w="1985" w:type="dxa"/>
          </w:tcPr>
          <w:p w14:paraId="3C1D4FDD"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6FCAAEAD" w14:textId="77777777">
        <w:trPr>
          <w:jc w:val="center"/>
        </w:trPr>
        <w:tc>
          <w:tcPr>
            <w:tcW w:w="458" w:type="dxa"/>
            <w:vAlign w:val="center"/>
          </w:tcPr>
          <w:p w14:paraId="1235FB78"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w:t>
            </w:r>
          </w:p>
        </w:tc>
        <w:tc>
          <w:tcPr>
            <w:tcW w:w="902" w:type="dxa"/>
            <w:vAlign w:val="center"/>
          </w:tcPr>
          <w:p w14:paraId="3BFCD959"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6E2B125B" w14:textId="77777777" w:rsidR="00B42115" w:rsidRDefault="00B42115">
            <w:pPr>
              <w:spacing w:line="360" w:lineRule="auto"/>
              <w:jc w:val="center"/>
              <w:rPr>
                <w:rFonts w:ascii="宋体" w:hAnsi="宋体" w:cs="宋体"/>
                <w:bCs/>
                <w:color w:val="000000"/>
                <w:sz w:val="18"/>
                <w:szCs w:val="18"/>
              </w:rPr>
            </w:pPr>
          </w:p>
        </w:tc>
        <w:tc>
          <w:tcPr>
            <w:tcW w:w="1586" w:type="dxa"/>
          </w:tcPr>
          <w:p w14:paraId="056C23E6"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20A9E554"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30CF98E4" w14:textId="77777777" w:rsidR="00B42115" w:rsidRDefault="00B42115">
            <w:pPr>
              <w:spacing w:line="360" w:lineRule="auto"/>
              <w:jc w:val="center"/>
              <w:rPr>
                <w:rFonts w:ascii="宋体" w:hAnsi="宋体" w:cs="宋体"/>
                <w:bCs/>
                <w:color w:val="000000"/>
                <w:sz w:val="18"/>
                <w:szCs w:val="18"/>
              </w:rPr>
            </w:pPr>
          </w:p>
        </w:tc>
        <w:tc>
          <w:tcPr>
            <w:tcW w:w="1985" w:type="dxa"/>
          </w:tcPr>
          <w:p w14:paraId="27292059"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bl>
    <w:p w14:paraId="4D9C1377" w14:textId="77777777" w:rsidR="00B42115" w:rsidRDefault="00CB6708">
      <w:pPr>
        <w:spacing w:line="360" w:lineRule="auto"/>
        <w:ind w:rightChars="-162" w:right="-340"/>
        <w:rPr>
          <w:rFonts w:ascii="宋体" w:hAnsi="宋体" w:cs="宋体"/>
          <w:bCs/>
          <w:color w:val="000000"/>
          <w:sz w:val="18"/>
          <w:szCs w:val="18"/>
        </w:rPr>
      </w:pPr>
      <w:r>
        <w:rPr>
          <w:rFonts w:ascii="宋体" w:hAnsi="宋体" w:cs="宋体" w:hint="eastAsia"/>
          <w:bCs/>
          <w:color w:val="000000"/>
          <w:sz w:val="18"/>
          <w:szCs w:val="18"/>
        </w:rPr>
        <w:t>注：</w:t>
      </w:r>
    </w:p>
    <w:p w14:paraId="77A3965E" w14:textId="7ABA5494" w:rsidR="00B42115" w:rsidRDefault="00CB6708">
      <w:pPr>
        <w:spacing w:line="360" w:lineRule="auto"/>
        <w:ind w:rightChars="-162" w:right="-340"/>
        <w:rPr>
          <w:rFonts w:ascii="宋体" w:hAnsi="宋体" w:cs="宋体"/>
          <w:bCs/>
          <w:color w:val="000000"/>
          <w:sz w:val="18"/>
          <w:szCs w:val="18"/>
        </w:rPr>
      </w:pPr>
      <w:r>
        <w:rPr>
          <w:rFonts w:ascii="宋体" w:hAnsi="宋体" w:cs="宋体" w:hint="eastAsia"/>
          <w:bCs/>
          <w:color w:val="000000"/>
          <w:sz w:val="18"/>
          <w:szCs w:val="18"/>
        </w:rPr>
        <w:t>1. 响应人应按条目顺序逐条填写</w:t>
      </w:r>
      <w:r w:rsidR="00782DD1">
        <w:rPr>
          <w:rFonts w:ascii="宋体" w:hAnsi="宋体" w:cs="宋体" w:hint="eastAsia"/>
          <w:bCs/>
          <w:color w:val="000000"/>
          <w:sz w:val="18"/>
          <w:szCs w:val="18"/>
        </w:rPr>
        <w:t>全部</w:t>
      </w:r>
      <w:r>
        <w:rPr>
          <w:rFonts w:ascii="宋体" w:hAnsi="宋体" w:cs="宋体" w:hint="eastAsia"/>
          <w:bCs/>
          <w:color w:val="000000"/>
          <w:sz w:val="18"/>
          <w:szCs w:val="18"/>
        </w:rPr>
        <w:t>商务条款的内容，如有偏离（正偏离或负偏离）请在“偏离说明”栏扼要说明偏离情况，如无偏离则无需填写偏离说明，存在学术争议的内容</w:t>
      </w:r>
      <w:proofErr w:type="gramStart"/>
      <w:r>
        <w:rPr>
          <w:rFonts w:ascii="宋体" w:hAnsi="宋体" w:cs="宋体" w:hint="eastAsia"/>
          <w:bCs/>
          <w:color w:val="000000"/>
          <w:sz w:val="18"/>
          <w:szCs w:val="18"/>
        </w:rPr>
        <w:t>不</w:t>
      </w:r>
      <w:proofErr w:type="gramEnd"/>
      <w:r>
        <w:rPr>
          <w:rFonts w:ascii="宋体" w:hAnsi="宋体" w:cs="宋体" w:hint="eastAsia"/>
          <w:bCs/>
          <w:color w:val="000000"/>
          <w:sz w:val="18"/>
          <w:szCs w:val="18"/>
        </w:rPr>
        <w:t>视为正偏离。</w:t>
      </w:r>
    </w:p>
    <w:p w14:paraId="59CC81B1" w14:textId="77777777" w:rsidR="00B42115" w:rsidRDefault="00CB6708">
      <w:pPr>
        <w:spacing w:line="360" w:lineRule="auto"/>
        <w:rPr>
          <w:rFonts w:ascii="宋体" w:hAnsi="宋体" w:cs="宋体"/>
          <w:bCs/>
          <w:color w:val="000000"/>
          <w:sz w:val="18"/>
          <w:szCs w:val="18"/>
        </w:rPr>
      </w:pPr>
      <w:r>
        <w:rPr>
          <w:rFonts w:ascii="宋体" w:hAnsi="宋体" w:cs="宋体" w:hint="eastAsia"/>
          <w:bCs/>
          <w:color w:val="000000"/>
          <w:sz w:val="18"/>
          <w:szCs w:val="18"/>
        </w:rPr>
        <w:t>2. 此表内容必须与响应文件中所介绍的内容一致，漏报负偏离项视为无实质响应。</w:t>
      </w:r>
    </w:p>
    <w:p w14:paraId="159852B9" w14:textId="77777777" w:rsidR="00B42115" w:rsidRDefault="00CB6708">
      <w:pPr>
        <w:spacing w:line="360" w:lineRule="auto"/>
        <w:rPr>
          <w:rFonts w:ascii="宋体" w:hAnsi="宋体" w:cs="宋体"/>
          <w:bCs/>
          <w:color w:val="000000"/>
          <w:sz w:val="18"/>
          <w:szCs w:val="18"/>
        </w:rPr>
      </w:pPr>
      <w:r>
        <w:rPr>
          <w:rFonts w:ascii="宋体" w:hAnsi="宋体" w:cs="宋体" w:hint="eastAsia"/>
          <w:bCs/>
          <w:color w:val="000000"/>
          <w:sz w:val="18"/>
          <w:szCs w:val="18"/>
        </w:rPr>
        <w:t>3.</w:t>
      </w:r>
      <w:r>
        <w:rPr>
          <w:rFonts w:hint="eastAsia"/>
        </w:rPr>
        <w:t xml:space="preserve"> </w:t>
      </w:r>
      <w:r>
        <w:rPr>
          <w:rFonts w:ascii="宋体" w:hAnsi="宋体" w:cs="宋体" w:hint="eastAsia"/>
          <w:bCs/>
          <w:color w:val="000000"/>
          <w:sz w:val="18"/>
          <w:szCs w:val="18"/>
        </w:rPr>
        <w:t>响应人应精准指明证明文件所在响应文件的页数，并对关键文字标出明显标记，否则因此导致的不良后果由响应人自负。</w:t>
      </w:r>
    </w:p>
    <w:p w14:paraId="0FAA3A82" w14:textId="77777777" w:rsidR="00B42115" w:rsidRDefault="00CB6708">
      <w:pPr>
        <w:spacing w:line="360" w:lineRule="auto"/>
        <w:rPr>
          <w:rFonts w:ascii="宋体" w:hAnsi="宋体" w:cs="宋体"/>
          <w:bCs/>
          <w:color w:val="000000"/>
          <w:sz w:val="18"/>
          <w:szCs w:val="18"/>
        </w:rPr>
      </w:pPr>
      <w:r>
        <w:rPr>
          <w:rFonts w:ascii="宋体" w:hAnsi="宋体" w:cs="宋体" w:hint="eastAsia"/>
          <w:bCs/>
          <w:color w:val="000000"/>
          <w:sz w:val="18"/>
          <w:szCs w:val="18"/>
        </w:rPr>
        <w:t>4. 本表内容不得擅自修改。</w:t>
      </w:r>
    </w:p>
    <w:p w14:paraId="109342A7" w14:textId="77777777" w:rsidR="00B42115" w:rsidRDefault="00B42115">
      <w:pPr>
        <w:spacing w:line="520" w:lineRule="exact"/>
        <w:rPr>
          <w:rFonts w:ascii="宋体" w:hAnsi="宋体"/>
          <w:b/>
          <w:color w:val="000000"/>
          <w:sz w:val="18"/>
          <w:szCs w:val="18"/>
          <w:lang w:val="en-GB"/>
        </w:rPr>
      </w:pPr>
    </w:p>
    <w:p w14:paraId="7C70C7B2" w14:textId="77777777" w:rsidR="00B42115" w:rsidRDefault="00CB6708">
      <w:pPr>
        <w:widowControl/>
        <w:spacing w:line="720" w:lineRule="auto"/>
        <w:jc w:val="left"/>
        <w:rPr>
          <w:rFonts w:ascii="新宋体" w:eastAsia="新宋体" w:hAnsi="新宋体"/>
          <w:color w:val="000000"/>
          <w:kern w:val="0"/>
          <w:szCs w:val="21"/>
        </w:rPr>
      </w:pPr>
      <w:r>
        <w:rPr>
          <w:rFonts w:ascii="新宋体" w:eastAsia="新宋体" w:hAnsi="新宋体" w:hint="eastAsia"/>
          <w:color w:val="000000"/>
          <w:kern w:val="0"/>
          <w:szCs w:val="21"/>
        </w:rPr>
        <w:t>响应人名称（盖公章）：</w:t>
      </w:r>
    </w:p>
    <w:p w14:paraId="0DA9FF5D" w14:textId="77777777" w:rsidR="00B42115" w:rsidRDefault="00CB6708">
      <w:pPr>
        <w:widowControl/>
        <w:spacing w:line="720" w:lineRule="auto"/>
        <w:jc w:val="left"/>
        <w:rPr>
          <w:rFonts w:ascii="新宋体" w:eastAsia="新宋体" w:hAnsi="新宋体"/>
          <w:color w:val="000000"/>
          <w:kern w:val="0"/>
          <w:szCs w:val="21"/>
        </w:rPr>
      </w:pPr>
      <w:r>
        <w:rPr>
          <w:rFonts w:ascii="新宋体" w:eastAsia="新宋体" w:hAnsi="新宋体" w:hint="eastAsia"/>
          <w:color w:val="000000"/>
          <w:kern w:val="0"/>
          <w:szCs w:val="21"/>
        </w:rPr>
        <w:t>法定代表人或授权代表（签字）：</w:t>
      </w:r>
    </w:p>
    <w:p w14:paraId="4DB64476" w14:textId="77777777" w:rsidR="00B42115" w:rsidRDefault="00CB6708">
      <w:pPr>
        <w:widowControl/>
        <w:spacing w:line="720" w:lineRule="auto"/>
        <w:jc w:val="left"/>
        <w:rPr>
          <w:rFonts w:ascii="新宋体" w:eastAsia="新宋体" w:hAnsi="新宋体"/>
          <w:color w:val="000000"/>
          <w:kern w:val="0"/>
          <w:szCs w:val="21"/>
        </w:rPr>
      </w:pPr>
      <w:r>
        <w:rPr>
          <w:rFonts w:ascii="新宋体" w:eastAsia="新宋体" w:hAnsi="新宋体" w:hint="eastAsia"/>
          <w:color w:val="000000"/>
          <w:kern w:val="0"/>
          <w:szCs w:val="21"/>
        </w:rPr>
        <w:t>日期：  年   月   日</w:t>
      </w:r>
    </w:p>
    <w:p w14:paraId="646D4D1D" w14:textId="77777777" w:rsidR="00B42115" w:rsidRDefault="00B42115">
      <w:pPr>
        <w:tabs>
          <w:tab w:val="left" w:pos="-3780"/>
        </w:tabs>
        <w:spacing w:line="400" w:lineRule="exact"/>
        <w:rPr>
          <w:rFonts w:ascii="宋体" w:hAnsi="宋体" w:cs="宋体"/>
          <w:color w:val="000000"/>
          <w:sz w:val="18"/>
          <w:szCs w:val="18"/>
        </w:rPr>
      </w:pPr>
    </w:p>
    <w:p w14:paraId="5034411A" w14:textId="77777777" w:rsidR="00B42115" w:rsidRDefault="00B42115">
      <w:pPr>
        <w:tabs>
          <w:tab w:val="left" w:pos="-3780"/>
        </w:tabs>
        <w:spacing w:line="400" w:lineRule="exact"/>
        <w:rPr>
          <w:rFonts w:ascii="宋体" w:hAnsi="宋体" w:cs="宋体"/>
          <w:color w:val="000000"/>
          <w:sz w:val="18"/>
          <w:szCs w:val="18"/>
        </w:rPr>
      </w:pPr>
    </w:p>
    <w:p w14:paraId="7FB26E0A" w14:textId="77777777" w:rsidR="00B42115" w:rsidRDefault="00B42115">
      <w:pPr>
        <w:tabs>
          <w:tab w:val="left" w:pos="-3780"/>
        </w:tabs>
        <w:spacing w:line="400" w:lineRule="exact"/>
        <w:rPr>
          <w:rFonts w:ascii="宋体" w:hAnsi="宋体" w:cs="宋体"/>
          <w:color w:val="000000"/>
          <w:sz w:val="18"/>
          <w:szCs w:val="18"/>
        </w:rPr>
      </w:pPr>
    </w:p>
    <w:p w14:paraId="7B346F8A" w14:textId="77777777" w:rsidR="00B42115" w:rsidRDefault="00B42115">
      <w:pPr>
        <w:tabs>
          <w:tab w:val="left" w:pos="-3780"/>
        </w:tabs>
        <w:spacing w:line="400" w:lineRule="exact"/>
        <w:rPr>
          <w:rFonts w:ascii="宋体" w:hAnsi="宋体" w:cs="宋体"/>
          <w:color w:val="000000"/>
          <w:sz w:val="18"/>
          <w:szCs w:val="18"/>
        </w:rPr>
      </w:pPr>
    </w:p>
    <w:p w14:paraId="25A7EF5B" w14:textId="4E102029" w:rsidR="00B42115" w:rsidRPr="00031876" w:rsidRDefault="00CB6708">
      <w:pPr>
        <w:pStyle w:val="2"/>
        <w:rPr>
          <w:rFonts w:ascii="宋体" w:eastAsia="宋体" w:hAnsi="宋体"/>
          <w:b w:val="0"/>
          <w:bCs w:val="0"/>
          <w:color w:val="000000"/>
          <w:sz w:val="21"/>
          <w:szCs w:val="21"/>
          <w:lang w:val="zh-CN"/>
        </w:rPr>
      </w:pPr>
      <w:bookmarkStart w:id="143" w:name="_Toc220674887"/>
      <w:bookmarkStart w:id="144" w:name="_Toc229726768"/>
      <w:r w:rsidRPr="00031876">
        <w:rPr>
          <w:rFonts w:ascii="宋体" w:eastAsia="宋体" w:hAnsi="宋体" w:hint="eastAsia"/>
          <w:b w:val="0"/>
          <w:bCs w:val="0"/>
          <w:color w:val="000000"/>
          <w:sz w:val="21"/>
          <w:szCs w:val="21"/>
          <w:lang w:val="zh-CN"/>
        </w:rPr>
        <w:lastRenderedPageBreak/>
        <w:t>格式1</w:t>
      </w:r>
      <w:r w:rsidR="00031876" w:rsidRPr="00031876">
        <w:rPr>
          <w:rFonts w:ascii="宋体" w:eastAsia="宋体" w:hAnsi="宋体" w:hint="eastAsia"/>
          <w:b w:val="0"/>
          <w:bCs w:val="0"/>
          <w:color w:val="000000"/>
          <w:sz w:val="21"/>
          <w:szCs w:val="21"/>
          <w:lang w:val="zh-CN"/>
        </w:rPr>
        <w:t>3</w:t>
      </w:r>
      <w:r w:rsidRPr="00031876">
        <w:rPr>
          <w:rFonts w:ascii="宋体" w:eastAsia="宋体" w:hAnsi="宋体" w:hint="eastAsia"/>
          <w:b w:val="0"/>
          <w:bCs w:val="0"/>
          <w:color w:val="000000"/>
          <w:sz w:val="21"/>
          <w:szCs w:val="21"/>
          <w:lang w:val="zh-CN"/>
        </w:rPr>
        <w:t>：技术要求偏离表</w:t>
      </w:r>
      <w:bookmarkEnd w:id="143"/>
      <w:bookmarkEnd w:id="144"/>
    </w:p>
    <w:p w14:paraId="36963107" w14:textId="5360B59A" w:rsidR="00B42115" w:rsidRDefault="00CB6708">
      <w:pPr>
        <w:spacing w:before="240" w:line="360" w:lineRule="auto"/>
        <w:jc w:val="center"/>
        <w:rPr>
          <w:b/>
          <w:color w:val="000000"/>
          <w:sz w:val="28"/>
          <w:szCs w:val="28"/>
        </w:rPr>
      </w:pPr>
      <w:r>
        <w:rPr>
          <w:rFonts w:hint="eastAsia"/>
          <w:b/>
          <w:color w:val="000000"/>
          <w:sz w:val="28"/>
          <w:szCs w:val="28"/>
        </w:rPr>
        <w:t>技术要求偏离表</w:t>
      </w: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902"/>
        <w:gridCol w:w="1788"/>
        <w:gridCol w:w="1586"/>
        <w:gridCol w:w="854"/>
        <w:gridCol w:w="1748"/>
        <w:gridCol w:w="1985"/>
      </w:tblGrid>
      <w:tr w:rsidR="00B42115" w14:paraId="037F47B4" w14:textId="77777777">
        <w:trPr>
          <w:jc w:val="center"/>
        </w:trPr>
        <w:tc>
          <w:tcPr>
            <w:tcW w:w="458" w:type="dxa"/>
            <w:vAlign w:val="center"/>
          </w:tcPr>
          <w:p w14:paraId="3AE3B182"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序号</w:t>
            </w:r>
          </w:p>
        </w:tc>
        <w:tc>
          <w:tcPr>
            <w:tcW w:w="902" w:type="dxa"/>
            <w:vAlign w:val="center"/>
          </w:tcPr>
          <w:p w14:paraId="4C1DAB82"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条目</w:t>
            </w:r>
          </w:p>
        </w:tc>
        <w:tc>
          <w:tcPr>
            <w:tcW w:w="1788" w:type="dxa"/>
            <w:vAlign w:val="center"/>
          </w:tcPr>
          <w:p w14:paraId="2949678E"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磋商文件要求</w:t>
            </w:r>
          </w:p>
        </w:tc>
        <w:tc>
          <w:tcPr>
            <w:tcW w:w="1586" w:type="dxa"/>
            <w:vAlign w:val="center"/>
          </w:tcPr>
          <w:p w14:paraId="00167773"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响应文件响应</w:t>
            </w:r>
          </w:p>
        </w:tc>
        <w:tc>
          <w:tcPr>
            <w:tcW w:w="854" w:type="dxa"/>
            <w:vAlign w:val="center"/>
          </w:tcPr>
          <w:p w14:paraId="78F1277A"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正/无/负偏离</w:t>
            </w:r>
          </w:p>
        </w:tc>
        <w:tc>
          <w:tcPr>
            <w:tcW w:w="1748" w:type="dxa"/>
            <w:vAlign w:val="center"/>
          </w:tcPr>
          <w:p w14:paraId="56847612" w14:textId="77777777" w:rsidR="00B42115" w:rsidRDefault="00CB6708">
            <w:pPr>
              <w:jc w:val="center"/>
              <w:rPr>
                <w:rFonts w:ascii="宋体" w:hAnsi="宋体" w:cs="宋体"/>
                <w:b/>
                <w:color w:val="000000"/>
                <w:sz w:val="18"/>
                <w:szCs w:val="18"/>
              </w:rPr>
            </w:pPr>
            <w:r>
              <w:rPr>
                <w:rFonts w:ascii="宋体" w:hAnsi="宋体" w:cs="宋体" w:hint="eastAsia"/>
                <w:b/>
                <w:color w:val="000000"/>
                <w:sz w:val="18"/>
                <w:szCs w:val="18"/>
              </w:rPr>
              <w:t>偏离说明</w:t>
            </w:r>
          </w:p>
        </w:tc>
        <w:tc>
          <w:tcPr>
            <w:tcW w:w="1985" w:type="dxa"/>
            <w:vAlign w:val="center"/>
          </w:tcPr>
          <w:p w14:paraId="32B276AB" w14:textId="77777777" w:rsidR="00B42115" w:rsidRDefault="00CB6708">
            <w:pPr>
              <w:jc w:val="center"/>
              <w:rPr>
                <w:rFonts w:ascii="宋体" w:hAnsi="宋体" w:cs="宋体"/>
                <w:b/>
                <w:color w:val="000000"/>
                <w:sz w:val="18"/>
                <w:szCs w:val="18"/>
              </w:rPr>
            </w:pPr>
            <w:r>
              <w:rPr>
                <w:rFonts w:hint="eastAsia"/>
                <w:b/>
                <w:color w:val="000000"/>
                <w:sz w:val="18"/>
                <w:szCs w:val="18"/>
              </w:rPr>
              <w:t>证明材料（如有）</w:t>
            </w:r>
          </w:p>
        </w:tc>
      </w:tr>
      <w:tr w:rsidR="00B42115" w14:paraId="4B1FDC02" w14:textId="77777777">
        <w:trPr>
          <w:jc w:val="center"/>
        </w:trPr>
        <w:tc>
          <w:tcPr>
            <w:tcW w:w="458" w:type="dxa"/>
            <w:vAlign w:val="center"/>
          </w:tcPr>
          <w:p w14:paraId="44EE861A"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1</w:t>
            </w:r>
          </w:p>
        </w:tc>
        <w:tc>
          <w:tcPr>
            <w:tcW w:w="902" w:type="dxa"/>
            <w:vAlign w:val="center"/>
          </w:tcPr>
          <w:p w14:paraId="0D9B78C0"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20742768" w14:textId="77777777" w:rsidR="00B42115" w:rsidRDefault="00B42115">
            <w:pPr>
              <w:spacing w:line="360" w:lineRule="auto"/>
              <w:jc w:val="center"/>
              <w:rPr>
                <w:rFonts w:ascii="宋体" w:hAnsi="宋体" w:cs="宋体"/>
                <w:bCs/>
                <w:color w:val="000000"/>
                <w:sz w:val="18"/>
                <w:szCs w:val="18"/>
              </w:rPr>
            </w:pPr>
          </w:p>
        </w:tc>
        <w:tc>
          <w:tcPr>
            <w:tcW w:w="1586" w:type="dxa"/>
          </w:tcPr>
          <w:p w14:paraId="23188977"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7F5E550C"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60F19DC0" w14:textId="77777777" w:rsidR="00B42115" w:rsidRDefault="00B42115">
            <w:pPr>
              <w:spacing w:line="360" w:lineRule="auto"/>
              <w:jc w:val="center"/>
              <w:rPr>
                <w:rFonts w:ascii="宋体" w:hAnsi="宋体" w:cs="宋体"/>
                <w:bCs/>
                <w:color w:val="000000"/>
                <w:sz w:val="18"/>
                <w:szCs w:val="18"/>
              </w:rPr>
            </w:pPr>
          </w:p>
        </w:tc>
        <w:tc>
          <w:tcPr>
            <w:tcW w:w="1985" w:type="dxa"/>
          </w:tcPr>
          <w:p w14:paraId="303DBA46"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2A8FD8E7" w14:textId="77777777">
        <w:trPr>
          <w:jc w:val="center"/>
        </w:trPr>
        <w:tc>
          <w:tcPr>
            <w:tcW w:w="458" w:type="dxa"/>
            <w:vAlign w:val="center"/>
          </w:tcPr>
          <w:p w14:paraId="204804A2"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2</w:t>
            </w:r>
          </w:p>
        </w:tc>
        <w:tc>
          <w:tcPr>
            <w:tcW w:w="902" w:type="dxa"/>
            <w:vAlign w:val="center"/>
          </w:tcPr>
          <w:p w14:paraId="05E66E68"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74263E0E" w14:textId="77777777" w:rsidR="00B42115" w:rsidRDefault="00B42115">
            <w:pPr>
              <w:spacing w:line="360" w:lineRule="auto"/>
              <w:jc w:val="center"/>
              <w:rPr>
                <w:rFonts w:ascii="宋体" w:hAnsi="宋体" w:cs="宋体"/>
                <w:bCs/>
                <w:color w:val="000000"/>
                <w:sz w:val="18"/>
                <w:szCs w:val="18"/>
              </w:rPr>
            </w:pPr>
          </w:p>
        </w:tc>
        <w:tc>
          <w:tcPr>
            <w:tcW w:w="1586" w:type="dxa"/>
          </w:tcPr>
          <w:p w14:paraId="7A279AB7"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5C675398"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02FEC477" w14:textId="77777777" w:rsidR="00B42115" w:rsidRDefault="00B42115">
            <w:pPr>
              <w:spacing w:line="360" w:lineRule="auto"/>
              <w:jc w:val="center"/>
              <w:rPr>
                <w:rFonts w:ascii="宋体" w:hAnsi="宋体" w:cs="宋体"/>
                <w:bCs/>
                <w:color w:val="000000"/>
                <w:sz w:val="18"/>
                <w:szCs w:val="18"/>
              </w:rPr>
            </w:pPr>
          </w:p>
        </w:tc>
        <w:tc>
          <w:tcPr>
            <w:tcW w:w="1985" w:type="dxa"/>
          </w:tcPr>
          <w:p w14:paraId="02C3BF55"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67586640" w14:textId="77777777">
        <w:trPr>
          <w:jc w:val="center"/>
        </w:trPr>
        <w:tc>
          <w:tcPr>
            <w:tcW w:w="458" w:type="dxa"/>
            <w:vAlign w:val="center"/>
          </w:tcPr>
          <w:p w14:paraId="6B80E928"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3</w:t>
            </w:r>
          </w:p>
        </w:tc>
        <w:tc>
          <w:tcPr>
            <w:tcW w:w="902" w:type="dxa"/>
            <w:vAlign w:val="center"/>
          </w:tcPr>
          <w:p w14:paraId="4B7D9486"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2BB7AF39" w14:textId="77777777" w:rsidR="00B42115" w:rsidRDefault="00B42115">
            <w:pPr>
              <w:spacing w:line="360" w:lineRule="auto"/>
              <w:jc w:val="center"/>
              <w:rPr>
                <w:rFonts w:ascii="宋体" w:hAnsi="宋体" w:cs="宋体"/>
                <w:bCs/>
                <w:color w:val="000000"/>
                <w:sz w:val="18"/>
                <w:szCs w:val="18"/>
              </w:rPr>
            </w:pPr>
          </w:p>
        </w:tc>
        <w:tc>
          <w:tcPr>
            <w:tcW w:w="1586" w:type="dxa"/>
          </w:tcPr>
          <w:p w14:paraId="40C9EFAE"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1DFCB51D"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02BCD748" w14:textId="77777777" w:rsidR="00B42115" w:rsidRDefault="00B42115">
            <w:pPr>
              <w:spacing w:line="360" w:lineRule="auto"/>
              <w:jc w:val="center"/>
              <w:rPr>
                <w:rFonts w:ascii="宋体" w:hAnsi="宋体" w:cs="宋体"/>
                <w:bCs/>
                <w:color w:val="000000"/>
                <w:sz w:val="18"/>
                <w:szCs w:val="18"/>
              </w:rPr>
            </w:pPr>
          </w:p>
        </w:tc>
        <w:tc>
          <w:tcPr>
            <w:tcW w:w="1985" w:type="dxa"/>
          </w:tcPr>
          <w:p w14:paraId="219B8C0C"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0FBF1B40" w14:textId="77777777">
        <w:trPr>
          <w:jc w:val="center"/>
        </w:trPr>
        <w:tc>
          <w:tcPr>
            <w:tcW w:w="458" w:type="dxa"/>
            <w:vAlign w:val="center"/>
          </w:tcPr>
          <w:p w14:paraId="45579771"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4</w:t>
            </w:r>
          </w:p>
        </w:tc>
        <w:tc>
          <w:tcPr>
            <w:tcW w:w="902" w:type="dxa"/>
            <w:vAlign w:val="center"/>
          </w:tcPr>
          <w:p w14:paraId="4C599CFF"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24E8BF66" w14:textId="77777777" w:rsidR="00B42115" w:rsidRDefault="00B42115">
            <w:pPr>
              <w:spacing w:line="360" w:lineRule="auto"/>
              <w:jc w:val="center"/>
              <w:rPr>
                <w:rFonts w:ascii="宋体" w:hAnsi="宋体" w:cs="宋体"/>
                <w:bCs/>
                <w:color w:val="000000"/>
                <w:sz w:val="18"/>
                <w:szCs w:val="18"/>
              </w:rPr>
            </w:pPr>
          </w:p>
        </w:tc>
        <w:tc>
          <w:tcPr>
            <w:tcW w:w="1586" w:type="dxa"/>
          </w:tcPr>
          <w:p w14:paraId="100380F4"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7176BC65"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732671E3" w14:textId="77777777" w:rsidR="00B42115" w:rsidRDefault="00B42115">
            <w:pPr>
              <w:spacing w:line="360" w:lineRule="auto"/>
              <w:jc w:val="center"/>
              <w:rPr>
                <w:rFonts w:ascii="宋体" w:hAnsi="宋体" w:cs="宋体"/>
                <w:bCs/>
                <w:color w:val="000000"/>
                <w:sz w:val="18"/>
                <w:szCs w:val="18"/>
              </w:rPr>
            </w:pPr>
          </w:p>
        </w:tc>
        <w:tc>
          <w:tcPr>
            <w:tcW w:w="1985" w:type="dxa"/>
          </w:tcPr>
          <w:p w14:paraId="24EC13C4"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79E0C047" w14:textId="77777777">
        <w:trPr>
          <w:jc w:val="center"/>
        </w:trPr>
        <w:tc>
          <w:tcPr>
            <w:tcW w:w="458" w:type="dxa"/>
            <w:vAlign w:val="center"/>
          </w:tcPr>
          <w:p w14:paraId="31851FF2"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5</w:t>
            </w:r>
          </w:p>
        </w:tc>
        <w:tc>
          <w:tcPr>
            <w:tcW w:w="902" w:type="dxa"/>
            <w:vAlign w:val="center"/>
          </w:tcPr>
          <w:p w14:paraId="5B275B82"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0FEE66D7" w14:textId="77777777" w:rsidR="00B42115" w:rsidRDefault="00B42115">
            <w:pPr>
              <w:spacing w:line="360" w:lineRule="auto"/>
              <w:jc w:val="center"/>
              <w:rPr>
                <w:rFonts w:ascii="宋体" w:hAnsi="宋体" w:cs="宋体"/>
                <w:bCs/>
                <w:color w:val="000000"/>
                <w:sz w:val="18"/>
                <w:szCs w:val="18"/>
              </w:rPr>
            </w:pPr>
          </w:p>
        </w:tc>
        <w:tc>
          <w:tcPr>
            <w:tcW w:w="1586" w:type="dxa"/>
          </w:tcPr>
          <w:p w14:paraId="47EC0D10"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45BDF92D"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240D0F70" w14:textId="77777777" w:rsidR="00B42115" w:rsidRDefault="00B42115">
            <w:pPr>
              <w:spacing w:line="360" w:lineRule="auto"/>
              <w:jc w:val="center"/>
              <w:rPr>
                <w:rFonts w:ascii="宋体" w:hAnsi="宋体" w:cs="宋体"/>
                <w:bCs/>
                <w:color w:val="000000"/>
                <w:sz w:val="18"/>
                <w:szCs w:val="18"/>
              </w:rPr>
            </w:pPr>
          </w:p>
        </w:tc>
        <w:tc>
          <w:tcPr>
            <w:tcW w:w="1985" w:type="dxa"/>
          </w:tcPr>
          <w:p w14:paraId="2415F83B"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3F7C824C" w14:textId="77777777">
        <w:trPr>
          <w:jc w:val="center"/>
        </w:trPr>
        <w:tc>
          <w:tcPr>
            <w:tcW w:w="458" w:type="dxa"/>
            <w:vAlign w:val="center"/>
          </w:tcPr>
          <w:p w14:paraId="3E3D639F"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6</w:t>
            </w:r>
          </w:p>
        </w:tc>
        <w:tc>
          <w:tcPr>
            <w:tcW w:w="902" w:type="dxa"/>
            <w:vAlign w:val="center"/>
          </w:tcPr>
          <w:p w14:paraId="5423A01B"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75C20160" w14:textId="77777777" w:rsidR="00B42115" w:rsidRDefault="00B42115">
            <w:pPr>
              <w:spacing w:line="360" w:lineRule="auto"/>
              <w:jc w:val="center"/>
              <w:rPr>
                <w:rFonts w:ascii="宋体" w:hAnsi="宋体" w:cs="宋体"/>
                <w:bCs/>
                <w:color w:val="000000"/>
                <w:sz w:val="18"/>
                <w:szCs w:val="18"/>
              </w:rPr>
            </w:pPr>
          </w:p>
        </w:tc>
        <w:tc>
          <w:tcPr>
            <w:tcW w:w="1586" w:type="dxa"/>
          </w:tcPr>
          <w:p w14:paraId="2EBBAA59"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7082F684"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6B380C27" w14:textId="77777777" w:rsidR="00B42115" w:rsidRDefault="00B42115">
            <w:pPr>
              <w:spacing w:line="360" w:lineRule="auto"/>
              <w:jc w:val="center"/>
              <w:rPr>
                <w:rFonts w:ascii="宋体" w:hAnsi="宋体" w:cs="宋体"/>
                <w:bCs/>
                <w:color w:val="000000"/>
                <w:sz w:val="18"/>
                <w:szCs w:val="18"/>
              </w:rPr>
            </w:pPr>
          </w:p>
        </w:tc>
        <w:tc>
          <w:tcPr>
            <w:tcW w:w="1985" w:type="dxa"/>
          </w:tcPr>
          <w:p w14:paraId="60372B14"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586909C7" w14:textId="77777777">
        <w:trPr>
          <w:jc w:val="center"/>
        </w:trPr>
        <w:tc>
          <w:tcPr>
            <w:tcW w:w="458" w:type="dxa"/>
            <w:vAlign w:val="center"/>
          </w:tcPr>
          <w:p w14:paraId="269F63E5"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7</w:t>
            </w:r>
          </w:p>
        </w:tc>
        <w:tc>
          <w:tcPr>
            <w:tcW w:w="902" w:type="dxa"/>
            <w:vAlign w:val="center"/>
          </w:tcPr>
          <w:p w14:paraId="4BC80A34"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543C47B4" w14:textId="77777777" w:rsidR="00B42115" w:rsidRDefault="00B42115">
            <w:pPr>
              <w:spacing w:line="360" w:lineRule="auto"/>
              <w:jc w:val="center"/>
              <w:rPr>
                <w:rFonts w:ascii="宋体" w:hAnsi="宋体" w:cs="宋体"/>
                <w:bCs/>
                <w:color w:val="000000"/>
                <w:sz w:val="18"/>
                <w:szCs w:val="18"/>
              </w:rPr>
            </w:pPr>
          </w:p>
        </w:tc>
        <w:tc>
          <w:tcPr>
            <w:tcW w:w="1586" w:type="dxa"/>
          </w:tcPr>
          <w:p w14:paraId="2797A3ED"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7F788546"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4D9DC7E3" w14:textId="77777777" w:rsidR="00B42115" w:rsidRDefault="00B42115">
            <w:pPr>
              <w:spacing w:line="360" w:lineRule="auto"/>
              <w:jc w:val="center"/>
              <w:rPr>
                <w:rFonts w:ascii="宋体" w:hAnsi="宋体" w:cs="宋体"/>
                <w:bCs/>
                <w:color w:val="000000"/>
                <w:sz w:val="18"/>
                <w:szCs w:val="18"/>
              </w:rPr>
            </w:pPr>
          </w:p>
        </w:tc>
        <w:tc>
          <w:tcPr>
            <w:tcW w:w="1985" w:type="dxa"/>
          </w:tcPr>
          <w:p w14:paraId="390A3A3D"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3F01E407" w14:textId="77777777">
        <w:trPr>
          <w:jc w:val="center"/>
        </w:trPr>
        <w:tc>
          <w:tcPr>
            <w:tcW w:w="458" w:type="dxa"/>
            <w:vAlign w:val="center"/>
          </w:tcPr>
          <w:p w14:paraId="50A90C68"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8</w:t>
            </w:r>
          </w:p>
        </w:tc>
        <w:tc>
          <w:tcPr>
            <w:tcW w:w="902" w:type="dxa"/>
            <w:vAlign w:val="center"/>
          </w:tcPr>
          <w:p w14:paraId="004DC7F4"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42FC8AC5" w14:textId="77777777" w:rsidR="00B42115" w:rsidRDefault="00B42115">
            <w:pPr>
              <w:spacing w:line="360" w:lineRule="auto"/>
              <w:jc w:val="center"/>
              <w:rPr>
                <w:rFonts w:ascii="宋体" w:hAnsi="宋体" w:cs="宋体"/>
                <w:bCs/>
                <w:color w:val="000000"/>
                <w:sz w:val="18"/>
                <w:szCs w:val="18"/>
              </w:rPr>
            </w:pPr>
          </w:p>
        </w:tc>
        <w:tc>
          <w:tcPr>
            <w:tcW w:w="1586" w:type="dxa"/>
          </w:tcPr>
          <w:p w14:paraId="6D648B12"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45382228"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158332AC" w14:textId="77777777" w:rsidR="00B42115" w:rsidRDefault="00B42115">
            <w:pPr>
              <w:spacing w:line="360" w:lineRule="auto"/>
              <w:jc w:val="center"/>
              <w:rPr>
                <w:rFonts w:ascii="宋体" w:hAnsi="宋体" w:cs="宋体"/>
                <w:bCs/>
                <w:color w:val="000000"/>
                <w:sz w:val="18"/>
                <w:szCs w:val="18"/>
              </w:rPr>
            </w:pPr>
          </w:p>
        </w:tc>
        <w:tc>
          <w:tcPr>
            <w:tcW w:w="1985" w:type="dxa"/>
          </w:tcPr>
          <w:p w14:paraId="653BB7AA"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r w:rsidR="00B42115" w14:paraId="33BA3391" w14:textId="77777777">
        <w:trPr>
          <w:jc w:val="center"/>
        </w:trPr>
        <w:tc>
          <w:tcPr>
            <w:tcW w:w="458" w:type="dxa"/>
            <w:vAlign w:val="center"/>
          </w:tcPr>
          <w:p w14:paraId="4695B044" w14:textId="77777777" w:rsidR="00B42115" w:rsidRDefault="00CB6708">
            <w:pPr>
              <w:spacing w:line="360" w:lineRule="auto"/>
              <w:jc w:val="center"/>
              <w:rPr>
                <w:rFonts w:ascii="宋体" w:hAnsi="宋体" w:cs="宋体"/>
                <w:bCs/>
                <w:color w:val="000000"/>
                <w:sz w:val="18"/>
                <w:szCs w:val="18"/>
              </w:rPr>
            </w:pPr>
            <w:r>
              <w:rPr>
                <w:rFonts w:ascii="宋体" w:hAnsi="宋体" w:cs="宋体" w:hint="eastAsia"/>
                <w:bCs/>
                <w:color w:val="000000"/>
                <w:sz w:val="18"/>
                <w:szCs w:val="18"/>
              </w:rPr>
              <w:t>…</w:t>
            </w:r>
          </w:p>
        </w:tc>
        <w:tc>
          <w:tcPr>
            <w:tcW w:w="902" w:type="dxa"/>
            <w:vAlign w:val="center"/>
          </w:tcPr>
          <w:p w14:paraId="779804BB" w14:textId="77777777" w:rsidR="00B42115" w:rsidRDefault="00B42115">
            <w:pPr>
              <w:spacing w:line="360" w:lineRule="auto"/>
              <w:jc w:val="center"/>
              <w:rPr>
                <w:rFonts w:ascii="宋体" w:hAnsi="宋体" w:cs="宋体"/>
                <w:bCs/>
                <w:color w:val="000000"/>
                <w:sz w:val="18"/>
                <w:szCs w:val="18"/>
              </w:rPr>
            </w:pPr>
          </w:p>
        </w:tc>
        <w:tc>
          <w:tcPr>
            <w:tcW w:w="1788" w:type="dxa"/>
            <w:vAlign w:val="center"/>
          </w:tcPr>
          <w:p w14:paraId="1DFA6695" w14:textId="77777777" w:rsidR="00B42115" w:rsidRDefault="00B42115">
            <w:pPr>
              <w:spacing w:line="360" w:lineRule="auto"/>
              <w:jc w:val="center"/>
              <w:rPr>
                <w:rFonts w:ascii="宋体" w:hAnsi="宋体" w:cs="宋体"/>
                <w:bCs/>
                <w:color w:val="000000"/>
                <w:sz w:val="18"/>
                <w:szCs w:val="18"/>
              </w:rPr>
            </w:pPr>
          </w:p>
        </w:tc>
        <w:tc>
          <w:tcPr>
            <w:tcW w:w="1586" w:type="dxa"/>
          </w:tcPr>
          <w:p w14:paraId="2A3E244B" w14:textId="77777777" w:rsidR="00B42115" w:rsidRDefault="00B42115">
            <w:pPr>
              <w:spacing w:line="360" w:lineRule="auto"/>
              <w:jc w:val="center"/>
              <w:rPr>
                <w:rFonts w:ascii="宋体" w:hAnsi="宋体" w:cs="宋体"/>
                <w:bCs/>
                <w:color w:val="000000"/>
                <w:sz w:val="18"/>
                <w:szCs w:val="18"/>
              </w:rPr>
            </w:pPr>
          </w:p>
        </w:tc>
        <w:tc>
          <w:tcPr>
            <w:tcW w:w="854" w:type="dxa"/>
            <w:vAlign w:val="center"/>
          </w:tcPr>
          <w:p w14:paraId="2D0313A2" w14:textId="77777777" w:rsidR="00B42115" w:rsidRDefault="00B42115">
            <w:pPr>
              <w:spacing w:line="360" w:lineRule="auto"/>
              <w:jc w:val="center"/>
              <w:rPr>
                <w:rFonts w:ascii="宋体" w:hAnsi="宋体" w:cs="宋体"/>
                <w:bCs/>
                <w:color w:val="000000"/>
                <w:sz w:val="18"/>
                <w:szCs w:val="18"/>
              </w:rPr>
            </w:pPr>
          </w:p>
        </w:tc>
        <w:tc>
          <w:tcPr>
            <w:tcW w:w="1748" w:type="dxa"/>
            <w:vAlign w:val="center"/>
          </w:tcPr>
          <w:p w14:paraId="6A150524" w14:textId="77777777" w:rsidR="00B42115" w:rsidRDefault="00B42115">
            <w:pPr>
              <w:spacing w:line="360" w:lineRule="auto"/>
              <w:jc w:val="center"/>
              <w:rPr>
                <w:rFonts w:ascii="宋体" w:hAnsi="宋体" w:cs="宋体"/>
                <w:bCs/>
                <w:color w:val="000000"/>
                <w:sz w:val="18"/>
                <w:szCs w:val="18"/>
              </w:rPr>
            </w:pPr>
          </w:p>
        </w:tc>
        <w:tc>
          <w:tcPr>
            <w:tcW w:w="1985" w:type="dxa"/>
          </w:tcPr>
          <w:p w14:paraId="4373275F" w14:textId="77777777" w:rsidR="00B42115" w:rsidRDefault="00CB6708">
            <w:pPr>
              <w:spacing w:line="360" w:lineRule="auto"/>
              <w:jc w:val="center"/>
              <w:rPr>
                <w:rFonts w:ascii="宋体" w:hAnsi="宋体" w:cs="宋体"/>
                <w:bCs/>
                <w:color w:val="000000"/>
                <w:sz w:val="18"/>
                <w:szCs w:val="18"/>
              </w:rPr>
            </w:pPr>
            <w:r>
              <w:rPr>
                <w:rFonts w:hint="eastAsia"/>
                <w:color w:val="000000"/>
                <w:sz w:val="18"/>
                <w:szCs w:val="18"/>
              </w:rPr>
              <w:t>见响应文件</w:t>
            </w:r>
            <w:r>
              <w:rPr>
                <w:rFonts w:hint="eastAsia"/>
                <w:color w:val="000000"/>
                <w:sz w:val="18"/>
                <w:szCs w:val="18"/>
              </w:rPr>
              <w:t>(  )</w:t>
            </w:r>
            <w:r>
              <w:rPr>
                <w:rFonts w:hint="eastAsia"/>
                <w:color w:val="000000"/>
                <w:sz w:val="18"/>
                <w:szCs w:val="18"/>
              </w:rPr>
              <w:t>页</w:t>
            </w:r>
          </w:p>
        </w:tc>
      </w:tr>
    </w:tbl>
    <w:p w14:paraId="0959032B" w14:textId="77777777" w:rsidR="00B42115" w:rsidRDefault="00CB6708">
      <w:pPr>
        <w:spacing w:line="360" w:lineRule="auto"/>
        <w:ind w:rightChars="-162" w:right="-340"/>
        <w:rPr>
          <w:rFonts w:ascii="宋体" w:hAnsi="宋体" w:cs="宋体"/>
          <w:bCs/>
          <w:color w:val="000000"/>
          <w:sz w:val="18"/>
          <w:szCs w:val="18"/>
        </w:rPr>
      </w:pPr>
      <w:r>
        <w:rPr>
          <w:rFonts w:ascii="宋体" w:hAnsi="宋体" w:cs="宋体" w:hint="eastAsia"/>
          <w:bCs/>
          <w:color w:val="000000"/>
          <w:sz w:val="18"/>
          <w:szCs w:val="18"/>
        </w:rPr>
        <w:t>注：</w:t>
      </w:r>
    </w:p>
    <w:p w14:paraId="36DB32A8" w14:textId="7C7E4CC4" w:rsidR="00B42115" w:rsidRDefault="00CB6708">
      <w:pPr>
        <w:spacing w:line="360" w:lineRule="auto"/>
        <w:ind w:rightChars="-162" w:right="-340"/>
        <w:rPr>
          <w:rFonts w:ascii="宋体" w:hAnsi="宋体" w:cs="宋体"/>
          <w:bCs/>
          <w:color w:val="000000" w:themeColor="text1"/>
          <w:sz w:val="18"/>
          <w:szCs w:val="18"/>
        </w:rPr>
      </w:pPr>
      <w:r>
        <w:rPr>
          <w:rFonts w:ascii="宋体" w:hAnsi="宋体" w:cs="宋体" w:hint="eastAsia"/>
          <w:bCs/>
          <w:color w:val="000000" w:themeColor="text1"/>
          <w:sz w:val="18"/>
          <w:szCs w:val="18"/>
        </w:rPr>
        <w:t>1. 响应人应按条目顺序逐条填写</w:t>
      </w:r>
      <w:r w:rsidR="00782DD1">
        <w:rPr>
          <w:rFonts w:ascii="宋体" w:hAnsi="宋体" w:cs="宋体" w:hint="eastAsia"/>
          <w:bCs/>
          <w:color w:val="000000" w:themeColor="text1"/>
          <w:sz w:val="18"/>
          <w:szCs w:val="18"/>
        </w:rPr>
        <w:t>全部</w:t>
      </w:r>
      <w:r>
        <w:rPr>
          <w:rFonts w:ascii="宋体" w:hAnsi="宋体" w:cs="宋体" w:hint="eastAsia"/>
          <w:bCs/>
          <w:color w:val="000000" w:themeColor="text1"/>
          <w:sz w:val="18"/>
          <w:szCs w:val="18"/>
        </w:rPr>
        <w:t>技术条款的内容，如有偏离（正偏离或负偏离）请在“偏离说明”栏扼要说明偏离情况，如无偏离则无需填写偏离说明</w:t>
      </w:r>
      <w:r>
        <w:rPr>
          <w:rFonts w:ascii="宋体" w:hAnsi="宋体" w:cs="宋体" w:hint="eastAsia"/>
          <w:bCs/>
          <w:color w:val="000000"/>
          <w:sz w:val="18"/>
          <w:szCs w:val="18"/>
        </w:rPr>
        <w:t>，存在学术争议的内容</w:t>
      </w:r>
      <w:proofErr w:type="gramStart"/>
      <w:r>
        <w:rPr>
          <w:rFonts w:ascii="宋体" w:hAnsi="宋体" w:cs="宋体" w:hint="eastAsia"/>
          <w:bCs/>
          <w:color w:val="000000"/>
          <w:sz w:val="18"/>
          <w:szCs w:val="18"/>
        </w:rPr>
        <w:t>不</w:t>
      </w:r>
      <w:proofErr w:type="gramEnd"/>
      <w:r>
        <w:rPr>
          <w:rFonts w:ascii="宋体" w:hAnsi="宋体" w:cs="宋体" w:hint="eastAsia"/>
          <w:bCs/>
          <w:color w:val="000000"/>
          <w:sz w:val="18"/>
          <w:szCs w:val="18"/>
        </w:rPr>
        <w:t>视为正偏离</w:t>
      </w:r>
      <w:r>
        <w:rPr>
          <w:rFonts w:ascii="宋体" w:hAnsi="宋体" w:cs="宋体" w:hint="eastAsia"/>
          <w:bCs/>
          <w:color w:val="000000" w:themeColor="text1"/>
          <w:sz w:val="18"/>
          <w:szCs w:val="18"/>
        </w:rPr>
        <w:t>。</w:t>
      </w:r>
    </w:p>
    <w:p w14:paraId="12332D0D" w14:textId="77777777" w:rsidR="00B42115" w:rsidRDefault="00CB6708">
      <w:pPr>
        <w:spacing w:line="360" w:lineRule="auto"/>
        <w:rPr>
          <w:rFonts w:ascii="宋体" w:hAnsi="宋体" w:cs="宋体"/>
          <w:bCs/>
          <w:color w:val="000000"/>
          <w:sz w:val="18"/>
          <w:szCs w:val="18"/>
        </w:rPr>
      </w:pPr>
      <w:r>
        <w:rPr>
          <w:rFonts w:ascii="宋体" w:hAnsi="宋体" w:cs="宋体" w:hint="eastAsia"/>
          <w:bCs/>
          <w:color w:val="000000"/>
          <w:sz w:val="18"/>
          <w:szCs w:val="18"/>
        </w:rPr>
        <w:t>2. 此表内容必须与响应文件中所介绍的内容一致，漏报负偏离项视为无实质响应。</w:t>
      </w:r>
    </w:p>
    <w:p w14:paraId="50541347" w14:textId="77777777" w:rsidR="00B42115" w:rsidRDefault="00CB6708">
      <w:pPr>
        <w:spacing w:line="360" w:lineRule="auto"/>
        <w:rPr>
          <w:rFonts w:ascii="宋体" w:hAnsi="宋体" w:cs="宋体"/>
          <w:bCs/>
          <w:color w:val="000000"/>
          <w:sz w:val="18"/>
          <w:szCs w:val="18"/>
        </w:rPr>
      </w:pPr>
      <w:r>
        <w:rPr>
          <w:rFonts w:ascii="宋体" w:hAnsi="宋体" w:cs="宋体" w:hint="eastAsia"/>
          <w:bCs/>
          <w:color w:val="000000"/>
          <w:sz w:val="18"/>
          <w:szCs w:val="18"/>
        </w:rPr>
        <w:t>3.</w:t>
      </w:r>
      <w:r>
        <w:rPr>
          <w:rFonts w:hint="eastAsia"/>
        </w:rPr>
        <w:t xml:space="preserve"> </w:t>
      </w:r>
      <w:r>
        <w:rPr>
          <w:rFonts w:ascii="宋体" w:hAnsi="宋体" w:cs="宋体" w:hint="eastAsia"/>
          <w:bCs/>
          <w:color w:val="000000"/>
          <w:sz w:val="18"/>
          <w:szCs w:val="18"/>
        </w:rPr>
        <w:t>响应人应精准指明证明文件所在响应文件的页数，并对关键文字标出明显标记，否则因此导致的不良后果由响应人自负。</w:t>
      </w:r>
    </w:p>
    <w:p w14:paraId="4474768A" w14:textId="77777777" w:rsidR="00B42115" w:rsidRDefault="00CB6708">
      <w:pPr>
        <w:spacing w:line="360" w:lineRule="auto"/>
        <w:rPr>
          <w:rFonts w:ascii="宋体" w:hAnsi="宋体" w:cs="宋体"/>
          <w:bCs/>
          <w:color w:val="000000"/>
          <w:sz w:val="18"/>
          <w:szCs w:val="18"/>
        </w:rPr>
      </w:pPr>
      <w:r>
        <w:rPr>
          <w:rFonts w:ascii="宋体" w:hAnsi="宋体" w:cs="宋体" w:hint="eastAsia"/>
          <w:bCs/>
          <w:color w:val="000000"/>
          <w:sz w:val="18"/>
          <w:szCs w:val="18"/>
        </w:rPr>
        <w:t>4. 本表内容不得擅自修改。</w:t>
      </w:r>
    </w:p>
    <w:p w14:paraId="42F46D9D" w14:textId="77777777" w:rsidR="00B42115" w:rsidRDefault="00CB6708">
      <w:pPr>
        <w:widowControl/>
        <w:spacing w:line="720" w:lineRule="auto"/>
        <w:jc w:val="left"/>
        <w:rPr>
          <w:rFonts w:ascii="新宋体" w:eastAsia="新宋体" w:hAnsi="新宋体"/>
          <w:color w:val="000000"/>
          <w:kern w:val="0"/>
          <w:szCs w:val="21"/>
        </w:rPr>
      </w:pPr>
      <w:r>
        <w:rPr>
          <w:rFonts w:ascii="新宋体" w:eastAsia="新宋体" w:hAnsi="新宋体" w:hint="eastAsia"/>
          <w:color w:val="000000"/>
          <w:kern w:val="0"/>
          <w:szCs w:val="21"/>
        </w:rPr>
        <w:t>响应人（盖公章）：</w:t>
      </w:r>
    </w:p>
    <w:p w14:paraId="361E05F0" w14:textId="77777777" w:rsidR="00B42115" w:rsidRDefault="00CB6708">
      <w:pPr>
        <w:widowControl/>
        <w:spacing w:line="720" w:lineRule="auto"/>
        <w:jc w:val="left"/>
        <w:rPr>
          <w:rFonts w:ascii="新宋体" w:eastAsia="新宋体" w:hAnsi="新宋体"/>
          <w:color w:val="000000"/>
          <w:kern w:val="0"/>
          <w:szCs w:val="21"/>
        </w:rPr>
      </w:pPr>
      <w:r>
        <w:rPr>
          <w:rFonts w:hint="eastAsia"/>
          <w:color w:val="000000"/>
          <w:kern w:val="0"/>
          <w:szCs w:val="21"/>
        </w:rPr>
        <w:t>法定代表人或授权代表（签字）：</w:t>
      </w:r>
    </w:p>
    <w:p w14:paraId="38D6A33A" w14:textId="77777777" w:rsidR="00B42115" w:rsidRDefault="00CB6708">
      <w:pPr>
        <w:widowControl/>
        <w:tabs>
          <w:tab w:val="left" w:pos="-3780"/>
        </w:tabs>
        <w:spacing w:line="720" w:lineRule="auto"/>
        <w:ind w:left="5142" w:hanging="5142"/>
        <w:jc w:val="left"/>
        <w:rPr>
          <w:rFonts w:ascii="新宋体" w:eastAsia="新宋体" w:hAnsi="新宋体"/>
          <w:color w:val="000000"/>
          <w:kern w:val="0"/>
          <w:szCs w:val="21"/>
        </w:rPr>
      </w:pPr>
      <w:r>
        <w:rPr>
          <w:rFonts w:ascii="新宋体" w:eastAsia="新宋体" w:hAnsi="新宋体" w:hint="eastAsia"/>
          <w:color w:val="000000"/>
          <w:kern w:val="0"/>
          <w:szCs w:val="21"/>
        </w:rPr>
        <w:t>日期：    年   月   日</w:t>
      </w:r>
    </w:p>
    <w:p w14:paraId="1D40B626" w14:textId="77777777" w:rsidR="00B42115" w:rsidRDefault="00B42115">
      <w:pPr>
        <w:spacing w:line="360" w:lineRule="auto"/>
        <w:rPr>
          <w:rFonts w:ascii="宋体" w:hAnsi="宋体" w:cs="宋体"/>
          <w:bCs/>
          <w:color w:val="000000"/>
          <w:sz w:val="18"/>
          <w:szCs w:val="18"/>
        </w:rPr>
      </w:pPr>
    </w:p>
    <w:p w14:paraId="56988D9F" w14:textId="77777777" w:rsidR="00B42115" w:rsidRDefault="00B42115">
      <w:pPr>
        <w:spacing w:line="360" w:lineRule="auto"/>
        <w:rPr>
          <w:rFonts w:ascii="宋体" w:hAnsi="宋体" w:cs="宋体"/>
          <w:bCs/>
          <w:color w:val="000000"/>
          <w:sz w:val="18"/>
          <w:szCs w:val="18"/>
        </w:rPr>
      </w:pPr>
    </w:p>
    <w:p w14:paraId="357DE0FB" w14:textId="77777777" w:rsidR="00B42115" w:rsidRDefault="00B42115">
      <w:pPr>
        <w:spacing w:line="360" w:lineRule="auto"/>
        <w:rPr>
          <w:rFonts w:ascii="宋体" w:hAnsi="宋体" w:cs="宋体"/>
          <w:bCs/>
          <w:color w:val="000000"/>
          <w:sz w:val="18"/>
          <w:szCs w:val="18"/>
        </w:rPr>
      </w:pPr>
    </w:p>
    <w:p w14:paraId="392CDD51" w14:textId="77777777" w:rsidR="00B42115" w:rsidRDefault="00B42115">
      <w:pPr>
        <w:spacing w:line="360" w:lineRule="auto"/>
        <w:rPr>
          <w:rFonts w:ascii="宋体" w:hAnsi="宋体" w:cs="宋体"/>
          <w:bCs/>
          <w:color w:val="000000"/>
          <w:sz w:val="18"/>
          <w:szCs w:val="18"/>
        </w:rPr>
      </w:pPr>
    </w:p>
    <w:p w14:paraId="093347FE" w14:textId="6ED23CC8" w:rsidR="00B42115" w:rsidRPr="00031876" w:rsidRDefault="00CB6708">
      <w:pPr>
        <w:pStyle w:val="2"/>
        <w:rPr>
          <w:rFonts w:ascii="宋体" w:eastAsia="宋体" w:hAnsi="宋体"/>
          <w:b w:val="0"/>
          <w:bCs w:val="0"/>
          <w:color w:val="000000"/>
          <w:sz w:val="21"/>
          <w:szCs w:val="21"/>
          <w:lang w:val="zh-CN"/>
        </w:rPr>
      </w:pPr>
      <w:bookmarkStart w:id="145" w:name="_Toc220674889"/>
      <w:bookmarkStart w:id="146" w:name="_Toc213062283"/>
      <w:bookmarkStart w:id="147" w:name="_Toc229726769"/>
      <w:r w:rsidRPr="00031876">
        <w:rPr>
          <w:rFonts w:ascii="宋体" w:eastAsia="宋体" w:hAnsi="宋体" w:hint="eastAsia"/>
          <w:b w:val="0"/>
          <w:bCs w:val="0"/>
          <w:color w:val="000000"/>
          <w:sz w:val="21"/>
          <w:szCs w:val="21"/>
          <w:lang w:val="zh-CN"/>
        </w:rPr>
        <w:lastRenderedPageBreak/>
        <w:t>格式1</w:t>
      </w:r>
      <w:r w:rsidR="00031876" w:rsidRPr="00031876">
        <w:rPr>
          <w:rFonts w:ascii="宋体" w:eastAsia="宋体" w:hAnsi="宋体" w:hint="eastAsia"/>
          <w:b w:val="0"/>
          <w:bCs w:val="0"/>
          <w:color w:val="000000"/>
          <w:sz w:val="21"/>
          <w:szCs w:val="21"/>
          <w:lang w:val="zh-CN"/>
        </w:rPr>
        <w:t>4</w:t>
      </w:r>
      <w:r w:rsidRPr="00031876">
        <w:rPr>
          <w:rFonts w:ascii="宋体" w:eastAsia="宋体" w:hAnsi="宋体" w:hint="eastAsia"/>
          <w:b w:val="0"/>
          <w:bCs w:val="0"/>
          <w:color w:val="000000"/>
          <w:sz w:val="21"/>
          <w:szCs w:val="21"/>
          <w:lang w:val="zh-CN"/>
        </w:rPr>
        <w:t>：同类项目业绩汇总表</w:t>
      </w:r>
      <w:bookmarkEnd w:id="145"/>
      <w:bookmarkEnd w:id="146"/>
      <w:bookmarkEnd w:id="147"/>
    </w:p>
    <w:p w14:paraId="0F5D8D67" w14:textId="77777777" w:rsidR="00B42115" w:rsidRDefault="00CB6708">
      <w:pPr>
        <w:spacing w:line="360" w:lineRule="auto"/>
        <w:jc w:val="center"/>
        <w:rPr>
          <w:rFonts w:ascii="宋体" w:hAnsi="宋体" w:cs="宋体"/>
          <w:b/>
          <w:color w:val="000000"/>
          <w:sz w:val="28"/>
          <w:szCs w:val="28"/>
        </w:rPr>
      </w:pPr>
      <w:r>
        <w:rPr>
          <w:rFonts w:ascii="宋体" w:hAnsi="宋体" w:cs="宋体" w:hint="eastAsia"/>
          <w:b/>
          <w:color w:val="000000"/>
          <w:sz w:val="28"/>
          <w:szCs w:val="28"/>
        </w:rPr>
        <w:t>同类项目业绩汇总表</w:t>
      </w:r>
    </w:p>
    <w:tbl>
      <w:tblPr>
        <w:tblW w:w="9157"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0"/>
        <w:gridCol w:w="1659"/>
        <w:gridCol w:w="1605"/>
        <w:gridCol w:w="1784"/>
        <w:gridCol w:w="1905"/>
        <w:gridCol w:w="1664"/>
      </w:tblGrid>
      <w:tr w:rsidR="00B42115" w14:paraId="5B289B05" w14:textId="77777777">
        <w:tc>
          <w:tcPr>
            <w:tcW w:w="540" w:type="dxa"/>
            <w:tcBorders>
              <w:top w:val="single" w:sz="6" w:space="0" w:color="auto"/>
              <w:left w:val="single" w:sz="6" w:space="0" w:color="auto"/>
              <w:bottom w:val="single" w:sz="6" w:space="0" w:color="auto"/>
              <w:right w:val="single" w:sz="6" w:space="0" w:color="auto"/>
            </w:tcBorders>
            <w:noWrap/>
            <w:vAlign w:val="center"/>
          </w:tcPr>
          <w:p w14:paraId="13066FC1" w14:textId="77777777" w:rsidR="00B42115" w:rsidRDefault="00CB6708">
            <w:pPr>
              <w:jc w:val="center"/>
              <w:rPr>
                <w:rFonts w:ascii="宋体" w:hAnsi="宋体" w:cs="宋体"/>
                <w:b/>
                <w:bCs/>
                <w:color w:val="000000"/>
                <w:sz w:val="18"/>
                <w:szCs w:val="18"/>
              </w:rPr>
            </w:pPr>
            <w:r>
              <w:rPr>
                <w:rFonts w:ascii="宋体" w:hAnsi="宋体" w:cs="宋体" w:hint="eastAsia"/>
                <w:b/>
                <w:bCs/>
                <w:color w:val="000000"/>
                <w:sz w:val="18"/>
                <w:szCs w:val="18"/>
              </w:rPr>
              <w:t>序号</w:t>
            </w:r>
          </w:p>
        </w:tc>
        <w:tc>
          <w:tcPr>
            <w:tcW w:w="1659" w:type="dxa"/>
            <w:tcBorders>
              <w:top w:val="single" w:sz="6" w:space="0" w:color="auto"/>
              <w:left w:val="single" w:sz="6" w:space="0" w:color="auto"/>
              <w:bottom w:val="single" w:sz="6" w:space="0" w:color="auto"/>
              <w:right w:val="single" w:sz="6" w:space="0" w:color="auto"/>
            </w:tcBorders>
            <w:noWrap/>
            <w:vAlign w:val="center"/>
          </w:tcPr>
          <w:p w14:paraId="78F9EF97" w14:textId="77777777" w:rsidR="00B42115" w:rsidRDefault="00CB6708">
            <w:pPr>
              <w:jc w:val="center"/>
              <w:rPr>
                <w:rFonts w:ascii="宋体" w:hAnsi="宋体" w:cs="宋体"/>
                <w:b/>
                <w:bCs/>
                <w:color w:val="000000"/>
                <w:sz w:val="18"/>
                <w:szCs w:val="18"/>
              </w:rPr>
            </w:pPr>
            <w:r>
              <w:rPr>
                <w:rFonts w:ascii="宋体" w:hAnsi="宋体" w:cs="宋体" w:hint="eastAsia"/>
                <w:b/>
                <w:bCs/>
                <w:color w:val="000000"/>
                <w:sz w:val="18"/>
                <w:szCs w:val="18"/>
              </w:rPr>
              <w:t>项目名称</w:t>
            </w:r>
          </w:p>
        </w:tc>
        <w:tc>
          <w:tcPr>
            <w:tcW w:w="1605" w:type="dxa"/>
            <w:tcBorders>
              <w:top w:val="single" w:sz="6" w:space="0" w:color="auto"/>
              <w:left w:val="single" w:sz="6" w:space="0" w:color="auto"/>
              <w:bottom w:val="single" w:sz="6" w:space="0" w:color="auto"/>
              <w:right w:val="single" w:sz="6" w:space="0" w:color="auto"/>
            </w:tcBorders>
            <w:noWrap/>
            <w:vAlign w:val="center"/>
          </w:tcPr>
          <w:p w14:paraId="276961B4" w14:textId="77777777" w:rsidR="00B42115" w:rsidRDefault="00CB6708">
            <w:pPr>
              <w:jc w:val="center"/>
              <w:rPr>
                <w:rFonts w:ascii="宋体" w:hAnsi="宋体" w:cs="宋体"/>
                <w:b/>
                <w:bCs/>
                <w:color w:val="000000"/>
                <w:sz w:val="18"/>
                <w:szCs w:val="18"/>
              </w:rPr>
            </w:pPr>
            <w:r>
              <w:rPr>
                <w:rFonts w:ascii="宋体" w:hAnsi="宋体" w:cs="宋体" w:hint="eastAsia"/>
                <w:b/>
                <w:bCs/>
                <w:color w:val="000000"/>
                <w:sz w:val="18"/>
                <w:szCs w:val="18"/>
              </w:rPr>
              <w:t>项目地址</w:t>
            </w:r>
          </w:p>
        </w:tc>
        <w:tc>
          <w:tcPr>
            <w:tcW w:w="1784" w:type="dxa"/>
            <w:tcBorders>
              <w:top w:val="single" w:sz="6" w:space="0" w:color="auto"/>
              <w:left w:val="single" w:sz="6" w:space="0" w:color="auto"/>
              <w:bottom w:val="single" w:sz="6" w:space="0" w:color="auto"/>
              <w:right w:val="single" w:sz="6" w:space="0" w:color="auto"/>
            </w:tcBorders>
            <w:noWrap/>
            <w:vAlign w:val="center"/>
          </w:tcPr>
          <w:p w14:paraId="10D5F4F5" w14:textId="77777777" w:rsidR="00B42115" w:rsidRDefault="00CB6708">
            <w:pPr>
              <w:jc w:val="center"/>
              <w:rPr>
                <w:rFonts w:ascii="宋体" w:hAnsi="宋体" w:cs="宋体"/>
                <w:b/>
                <w:bCs/>
                <w:color w:val="000000"/>
                <w:sz w:val="18"/>
                <w:szCs w:val="18"/>
              </w:rPr>
            </w:pPr>
            <w:r>
              <w:rPr>
                <w:rFonts w:ascii="宋体" w:hAnsi="宋体" w:cs="宋体" w:hint="eastAsia"/>
                <w:b/>
                <w:bCs/>
                <w:color w:val="000000"/>
                <w:sz w:val="18"/>
                <w:szCs w:val="18"/>
              </w:rPr>
              <w:t>签约时间</w:t>
            </w:r>
          </w:p>
        </w:tc>
        <w:tc>
          <w:tcPr>
            <w:tcW w:w="1905" w:type="dxa"/>
            <w:tcBorders>
              <w:top w:val="single" w:sz="6" w:space="0" w:color="auto"/>
              <w:left w:val="single" w:sz="6" w:space="0" w:color="auto"/>
              <w:bottom w:val="single" w:sz="6" w:space="0" w:color="auto"/>
              <w:right w:val="single" w:sz="6" w:space="0" w:color="auto"/>
            </w:tcBorders>
            <w:noWrap/>
            <w:vAlign w:val="center"/>
          </w:tcPr>
          <w:p w14:paraId="7B23282D" w14:textId="77777777" w:rsidR="00B42115" w:rsidRDefault="00CB6708">
            <w:pPr>
              <w:jc w:val="center"/>
              <w:rPr>
                <w:rFonts w:ascii="宋体" w:hAnsi="宋体" w:cs="宋体"/>
                <w:b/>
                <w:bCs/>
                <w:color w:val="000000"/>
                <w:sz w:val="18"/>
                <w:szCs w:val="18"/>
              </w:rPr>
            </w:pPr>
            <w:r>
              <w:rPr>
                <w:rFonts w:ascii="宋体" w:hAnsi="宋体" w:cs="宋体" w:hint="eastAsia"/>
                <w:b/>
                <w:bCs/>
                <w:color w:val="000000"/>
                <w:sz w:val="18"/>
                <w:szCs w:val="18"/>
              </w:rPr>
              <w:t>项目单位联系人电话</w:t>
            </w:r>
          </w:p>
        </w:tc>
        <w:tc>
          <w:tcPr>
            <w:tcW w:w="1664" w:type="dxa"/>
            <w:tcBorders>
              <w:top w:val="single" w:sz="6" w:space="0" w:color="auto"/>
              <w:left w:val="single" w:sz="6" w:space="0" w:color="auto"/>
              <w:bottom w:val="single" w:sz="6" w:space="0" w:color="auto"/>
              <w:right w:val="single" w:sz="6" w:space="0" w:color="auto"/>
            </w:tcBorders>
            <w:noWrap/>
            <w:vAlign w:val="center"/>
          </w:tcPr>
          <w:p w14:paraId="0EC94A00" w14:textId="77777777" w:rsidR="00B42115" w:rsidRDefault="00CB6708">
            <w:pPr>
              <w:jc w:val="center"/>
              <w:rPr>
                <w:rFonts w:ascii="宋体" w:hAnsi="宋体" w:cs="宋体"/>
                <w:b/>
                <w:bCs/>
                <w:color w:val="000000"/>
                <w:sz w:val="18"/>
                <w:szCs w:val="18"/>
              </w:rPr>
            </w:pPr>
            <w:r>
              <w:rPr>
                <w:rFonts w:ascii="宋体" w:hAnsi="宋体" w:cs="宋体" w:hint="eastAsia"/>
                <w:b/>
                <w:bCs/>
                <w:color w:val="000000"/>
                <w:sz w:val="18"/>
                <w:szCs w:val="18"/>
              </w:rPr>
              <w:t>证明文件</w:t>
            </w:r>
          </w:p>
        </w:tc>
      </w:tr>
      <w:tr w:rsidR="00B42115" w14:paraId="53ED12B9" w14:textId="77777777">
        <w:trPr>
          <w:trHeight w:val="501"/>
        </w:trPr>
        <w:tc>
          <w:tcPr>
            <w:tcW w:w="540" w:type="dxa"/>
            <w:tcBorders>
              <w:top w:val="single" w:sz="6" w:space="0" w:color="auto"/>
              <w:left w:val="single" w:sz="6" w:space="0" w:color="auto"/>
              <w:bottom w:val="single" w:sz="6" w:space="0" w:color="auto"/>
              <w:right w:val="single" w:sz="6" w:space="0" w:color="auto"/>
            </w:tcBorders>
            <w:noWrap/>
            <w:vAlign w:val="center"/>
          </w:tcPr>
          <w:p w14:paraId="3FCFF16C"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1</w:t>
            </w:r>
          </w:p>
        </w:tc>
        <w:tc>
          <w:tcPr>
            <w:tcW w:w="1659" w:type="dxa"/>
            <w:tcBorders>
              <w:top w:val="single" w:sz="6" w:space="0" w:color="auto"/>
              <w:left w:val="single" w:sz="6" w:space="0" w:color="auto"/>
              <w:bottom w:val="single" w:sz="6" w:space="0" w:color="auto"/>
              <w:right w:val="single" w:sz="6" w:space="0" w:color="auto"/>
            </w:tcBorders>
            <w:noWrap/>
            <w:vAlign w:val="center"/>
          </w:tcPr>
          <w:p w14:paraId="276D9793" w14:textId="77777777" w:rsidR="00B42115" w:rsidRDefault="00B42115">
            <w:pPr>
              <w:spacing w:line="360" w:lineRule="auto"/>
              <w:jc w:val="center"/>
              <w:rPr>
                <w:rFonts w:ascii="宋体" w:hAnsi="宋体" w:cs="宋体"/>
                <w:color w:val="000000"/>
                <w:sz w:val="18"/>
                <w:szCs w:val="18"/>
              </w:rPr>
            </w:pPr>
          </w:p>
        </w:tc>
        <w:tc>
          <w:tcPr>
            <w:tcW w:w="1605" w:type="dxa"/>
            <w:tcBorders>
              <w:top w:val="single" w:sz="6" w:space="0" w:color="auto"/>
              <w:left w:val="single" w:sz="6" w:space="0" w:color="auto"/>
              <w:bottom w:val="single" w:sz="6" w:space="0" w:color="auto"/>
              <w:right w:val="single" w:sz="6" w:space="0" w:color="auto"/>
            </w:tcBorders>
            <w:noWrap/>
            <w:vAlign w:val="center"/>
          </w:tcPr>
          <w:p w14:paraId="325CA5FD" w14:textId="77777777" w:rsidR="00B42115" w:rsidRDefault="00B42115">
            <w:pPr>
              <w:spacing w:line="360" w:lineRule="auto"/>
              <w:jc w:val="center"/>
              <w:rPr>
                <w:rFonts w:ascii="宋体" w:hAnsi="宋体" w:cs="宋体"/>
                <w:color w:val="000000"/>
                <w:sz w:val="18"/>
                <w:szCs w:val="18"/>
              </w:rPr>
            </w:pPr>
          </w:p>
        </w:tc>
        <w:tc>
          <w:tcPr>
            <w:tcW w:w="1784" w:type="dxa"/>
            <w:tcBorders>
              <w:top w:val="single" w:sz="6" w:space="0" w:color="auto"/>
              <w:left w:val="single" w:sz="6" w:space="0" w:color="auto"/>
              <w:bottom w:val="single" w:sz="6" w:space="0" w:color="auto"/>
              <w:right w:val="single" w:sz="6" w:space="0" w:color="auto"/>
            </w:tcBorders>
            <w:noWrap/>
            <w:vAlign w:val="center"/>
          </w:tcPr>
          <w:p w14:paraId="2758AE9B" w14:textId="77777777" w:rsidR="00B42115" w:rsidRDefault="00B42115">
            <w:pPr>
              <w:spacing w:line="360" w:lineRule="auto"/>
              <w:jc w:val="center"/>
              <w:rPr>
                <w:rFonts w:ascii="宋体" w:hAnsi="宋体" w:cs="宋体"/>
                <w:color w:val="000000"/>
                <w:sz w:val="18"/>
                <w:szCs w:val="18"/>
              </w:rPr>
            </w:pPr>
          </w:p>
        </w:tc>
        <w:tc>
          <w:tcPr>
            <w:tcW w:w="1905" w:type="dxa"/>
            <w:tcBorders>
              <w:top w:val="single" w:sz="6" w:space="0" w:color="auto"/>
              <w:left w:val="single" w:sz="6" w:space="0" w:color="auto"/>
              <w:bottom w:val="single" w:sz="6" w:space="0" w:color="auto"/>
              <w:right w:val="single" w:sz="6" w:space="0" w:color="auto"/>
            </w:tcBorders>
            <w:noWrap/>
            <w:vAlign w:val="center"/>
          </w:tcPr>
          <w:p w14:paraId="102F4608" w14:textId="77777777" w:rsidR="00B42115" w:rsidRDefault="00B42115">
            <w:pPr>
              <w:spacing w:line="360" w:lineRule="auto"/>
              <w:jc w:val="center"/>
              <w:rPr>
                <w:rFonts w:ascii="宋体" w:hAnsi="宋体" w:cs="宋体"/>
                <w:color w:val="000000"/>
                <w:sz w:val="18"/>
                <w:szCs w:val="18"/>
              </w:rPr>
            </w:pPr>
          </w:p>
        </w:tc>
        <w:tc>
          <w:tcPr>
            <w:tcW w:w="1664" w:type="dxa"/>
            <w:tcBorders>
              <w:top w:val="single" w:sz="6" w:space="0" w:color="auto"/>
              <w:left w:val="single" w:sz="6" w:space="0" w:color="auto"/>
              <w:bottom w:val="single" w:sz="6" w:space="0" w:color="auto"/>
              <w:right w:val="single" w:sz="6" w:space="0" w:color="auto"/>
            </w:tcBorders>
            <w:noWrap/>
            <w:vAlign w:val="center"/>
          </w:tcPr>
          <w:p w14:paraId="009E4C98" w14:textId="77777777" w:rsidR="00B42115" w:rsidRDefault="00CB6708">
            <w:pPr>
              <w:spacing w:line="360" w:lineRule="auto"/>
              <w:jc w:val="center"/>
              <w:rPr>
                <w:rFonts w:ascii="宋体" w:hAnsi="宋体" w:cs="宋体"/>
                <w:color w:val="000000"/>
                <w:sz w:val="18"/>
                <w:szCs w:val="18"/>
              </w:rPr>
            </w:pPr>
            <w:bookmarkStart w:id="148" w:name="OLE_LINK35"/>
            <w:r>
              <w:rPr>
                <w:rFonts w:ascii="宋体" w:hAnsi="宋体" w:cs="宋体" w:hint="eastAsia"/>
                <w:color w:val="000000"/>
                <w:sz w:val="18"/>
                <w:szCs w:val="18"/>
              </w:rPr>
              <w:t>见响应文件（）页</w:t>
            </w:r>
            <w:bookmarkEnd w:id="148"/>
          </w:p>
        </w:tc>
      </w:tr>
      <w:tr w:rsidR="00B42115" w14:paraId="7C48E782" w14:textId="77777777">
        <w:trPr>
          <w:trHeight w:val="539"/>
        </w:trPr>
        <w:tc>
          <w:tcPr>
            <w:tcW w:w="540" w:type="dxa"/>
            <w:tcBorders>
              <w:top w:val="single" w:sz="6" w:space="0" w:color="auto"/>
              <w:left w:val="single" w:sz="6" w:space="0" w:color="auto"/>
              <w:bottom w:val="single" w:sz="6" w:space="0" w:color="auto"/>
              <w:right w:val="single" w:sz="6" w:space="0" w:color="auto"/>
            </w:tcBorders>
            <w:noWrap/>
            <w:vAlign w:val="center"/>
          </w:tcPr>
          <w:p w14:paraId="48F42331"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2</w:t>
            </w:r>
          </w:p>
        </w:tc>
        <w:tc>
          <w:tcPr>
            <w:tcW w:w="1659" w:type="dxa"/>
            <w:tcBorders>
              <w:top w:val="single" w:sz="6" w:space="0" w:color="auto"/>
              <w:left w:val="single" w:sz="6" w:space="0" w:color="auto"/>
              <w:bottom w:val="single" w:sz="6" w:space="0" w:color="auto"/>
              <w:right w:val="single" w:sz="6" w:space="0" w:color="auto"/>
            </w:tcBorders>
            <w:noWrap/>
            <w:vAlign w:val="center"/>
          </w:tcPr>
          <w:p w14:paraId="58F6E7E4" w14:textId="77777777" w:rsidR="00B42115" w:rsidRDefault="00B42115">
            <w:pPr>
              <w:spacing w:line="360" w:lineRule="auto"/>
              <w:jc w:val="center"/>
              <w:rPr>
                <w:rFonts w:ascii="宋体" w:hAnsi="宋体" w:cs="宋体"/>
                <w:color w:val="000000"/>
                <w:sz w:val="18"/>
                <w:szCs w:val="18"/>
              </w:rPr>
            </w:pPr>
          </w:p>
        </w:tc>
        <w:tc>
          <w:tcPr>
            <w:tcW w:w="1605" w:type="dxa"/>
            <w:tcBorders>
              <w:top w:val="single" w:sz="6" w:space="0" w:color="auto"/>
              <w:left w:val="single" w:sz="6" w:space="0" w:color="auto"/>
              <w:bottom w:val="single" w:sz="6" w:space="0" w:color="auto"/>
              <w:right w:val="single" w:sz="6" w:space="0" w:color="auto"/>
            </w:tcBorders>
            <w:noWrap/>
            <w:vAlign w:val="center"/>
          </w:tcPr>
          <w:p w14:paraId="132AEE8C" w14:textId="77777777" w:rsidR="00B42115" w:rsidRDefault="00B42115">
            <w:pPr>
              <w:spacing w:line="360" w:lineRule="auto"/>
              <w:jc w:val="center"/>
              <w:rPr>
                <w:rFonts w:ascii="宋体" w:hAnsi="宋体" w:cs="宋体"/>
                <w:color w:val="000000"/>
                <w:sz w:val="18"/>
                <w:szCs w:val="18"/>
              </w:rPr>
            </w:pPr>
          </w:p>
        </w:tc>
        <w:tc>
          <w:tcPr>
            <w:tcW w:w="1784" w:type="dxa"/>
            <w:tcBorders>
              <w:top w:val="single" w:sz="6" w:space="0" w:color="auto"/>
              <w:left w:val="single" w:sz="6" w:space="0" w:color="auto"/>
              <w:bottom w:val="single" w:sz="6" w:space="0" w:color="auto"/>
              <w:right w:val="single" w:sz="6" w:space="0" w:color="auto"/>
            </w:tcBorders>
            <w:noWrap/>
            <w:vAlign w:val="center"/>
          </w:tcPr>
          <w:p w14:paraId="710E26BB" w14:textId="77777777" w:rsidR="00B42115" w:rsidRDefault="00B42115">
            <w:pPr>
              <w:spacing w:line="360" w:lineRule="auto"/>
              <w:jc w:val="center"/>
              <w:rPr>
                <w:rFonts w:ascii="宋体" w:hAnsi="宋体" w:cs="宋体"/>
                <w:color w:val="000000"/>
                <w:sz w:val="18"/>
                <w:szCs w:val="18"/>
              </w:rPr>
            </w:pPr>
          </w:p>
        </w:tc>
        <w:tc>
          <w:tcPr>
            <w:tcW w:w="1905" w:type="dxa"/>
            <w:tcBorders>
              <w:top w:val="single" w:sz="6" w:space="0" w:color="auto"/>
              <w:left w:val="single" w:sz="6" w:space="0" w:color="auto"/>
              <w:bottom w:val="single" w:sz="6" w:space="0" w:color="auto"/>
              <w:right w:val="single" w:sz="6" w:space="0" w:color="auto"/>
            </w:tcBorders>
            <w:noWrap/>
            <w:vAlign w:val="center"/>
          </w:tcPr>
          <w:p w14:paraId="46F0C4C7" w14:textId="77777777" w:rsidR="00B42115" w:rsidRDefault="00B42115">
            <w:pPr>
              <w:spacing w:line="360" w:lineRule="auto"/>
              <w:jc w:val="center"/>
              <w:rPr>
                <w:rFonts w:ascii="宋体" w:hAnsi="宋体" w:cs="宋体"/>
                <w:color w:val="000000"/>
                <w:sz w:val="18"/>
                <w:szCs w:val="18"/>
              </w:rPr>
            </w:pPr>
          </w:p>
        </w:tc>
        <w:tc>
          <w:tcPr>
            <w:tcW w:w="1664" w:type="dxa"/>
            <w:tcBorders>
              <w:top w:val="single" w:sz="6" w:space="0" w:color="auto"/>
              <w:left w:val="single" w:sz="6" w:space="0" w:color="auto"/>
              <w:bottom w:val="single" w:sz="6" w:space="0" w:color="auto"/>
              <w:right w:val="single" w:sz="6" w:space="0" w:color="auto"/>
            </w:tcBorders>
            <w:noWrap/>
            <w:vAlign w:val="center"/>
          </w:tcPr>
          <w:p w14:paraId="1DB9CF0D"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见响应文件（）页</w:t>
            </w:r>
          </w:p>
        </w:tc>
      </w:tr>
      <w:tr w:rsidR="00B42115" w14:paraId="148902D0" w14:textId="77777777">
        <w:trPr>
          <w:trHeight w:val="563"/>
        </w:trPr>
        <w:tc>
          <w:tcPr>
            <w:tcW w:w="540" w:type="dxa"/>
            <w:tcBorders>
              <w:top w:val="single" w:sz="6" w:space="0" w:color="auto"/>
              <w:left w:val="single" w:sz="6" w:space="0" w:color="auto"/>
              <w:bottom w:val="single" w:sz="6" w:space="0" w:color="auto"/>
              <w:right w:val="single" w:sz="6" w:space="0" w:color="auto"/>
            </w:tcBorders>
            <w:noWrap/>
            <w:vAlign w:val="center"/>
          </w:tcPr>
          <w:p w14:paraId="13E65280"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3</w:t>
            </w:r>
          </w:p>
        </w:tc>
        <w:tc>
          <w:tcPr>
            <w:tcW w:w="1659" w:type="dxa"/>
            <w:tcBorders>
              <w:top w:val="single" w:sz="6" w:space="0" w:color="auto"/>
              <w:left w:val="single" w:sz="6" w:space="0" w:color="auto"/>
              <w:bottom w:val="single" w:sz="6" w:space="0" w:color="auto"/>
              <w:right w:val="single" w:sz="6" w:space="0" w:color="auto"/>
            </w:tcBorders>
            <w:noWrap/>
            <w:vAlign w:val="center"/>
          </w:tcPr>
          <w:p w14:paraId="05F7BE1D" w14:textId="77777777" w:rsidR="00B42115" w:rsidRDefault="00B42115">
            <w:pPr>
              <w:spacing w:line="360" w:lineRule="auto"/>
              <w:jc w:val="center"/>
              <w:rPr>
                <w:rFonts w:ascii="宋体" w:hAnsi="宋体" w:cs="宋体"/>
                <w:color w:val="000000"/>
                <w:sz w:val="18"/>
                <w:szCs w:val="18"/>
              </w:rPr>
            </w:pPr>
          </w:p>
        </w:tc>
        <w:tc>
          <w:tcPr>
            <w:tcW w:w="1605" w:type="dxa"/>
            <w:tcBorders>
              <w:top w:val="single" w:sz="6" w:space="0" w:color="auto"/>
              <w:left w:val="single" w:sz="6" w:space="0" w:color="auto"/>
              <w:bottom w:val="single" w:sz="6" w:space="0" w:color="auto"/>
              <w:right w:val="single" w:sz="6" w:space="0" w:color="auto"/>
            </w:tcBorders>
            <w:noWrap/>
            <w:vAlign w:val="center"/>
          </w:tcPr>
          <w:p w14:paraId="0C450833" w14:textId="77777777" w:rsidR="00B42115" w:rsidRDefault="00B42115">
            <w:pPr>
              <w:spacing w:line="360" w:lineRule="auto"/>
              <w:jc w:val="center"/>
              <w:rPr>
                <w:rFonts w:ascii="宋体" w:hAnsi="宋体" w:cs="宋体"/>
                <w:color w:val="000000"/>
                <w:sz w:val="18"/>
                <w:szCs w:val="18"/>
              </w:rPr>
            </w:pPr>
          </w:p>
        </w:tc>
        <w:tc>
          <w:tcPr>
            <w:tcW w:w="1784" w:type="dxa"/>
            <w:tcBorders>
              <w:top w:val="single" w:sz="6" w:space="0" w:color="auto"/>
              <w:left w:val="single" w:sz="6" w:space="0" w:color="auto"/>
              <w:bottom w:val="single" w:sz="6" w:space="0" w:color="auto"/>
              <w:right w:val="single" w:sz="6" w:space="0" w:color="auto"/>
            </w:tcBorders>
            <w:noWrap/>
            <w:vAlign w:val="center"/>
          </w:tcPr>
          <w:p w14:paraId="4F583FB4" w14:textId="77777777" w:rsidR="00B42115" w:rsidRDefault="00B42115">
            <w:pPr>
              <w:spacing w:line="360" w:lineRule="auto"/>
              <w:jc w:val="center"/>
              <w:rPr>
                <w:rFonts w:ascii="宋体" w:hAnsi="宋体" w:cs="宋体"/>
                <w:color w:val="000000"/>
                <w:sz w:val="18"/>
                <w:szCs w:val="18"/>
              </w:rPr>
            </w:pPr>
          </w:p>
        </w:tc>
        <w:tc>
          <w:tcPr>
            <w:tcW w:w="1905" w:type="dxa"/>
            <w:tcBorders>
              <w:top w:val="single" w:sz="6" w:space="0" w:color="auto"/>
              <w:left w:val="single" w:sz="6" w:space="0" w:color="auto"/>
              <w:bottom w:val="single" w:sz="6" w:space="0" w:color="auto"/>
              <w:right w:val="single" w:sz="6" w:space="0" w:color="auto"/>
            </w:tcBorders>
            <w:noWrap/>
            <w:vAlign w:val="center"/>
          </w:tcPr>
          <w:p w14:paraId="0790B88E" w14:textId="77777777" w:rsidR="00B42115" w:rsidRDefault="00B42115">
            <w:pPr>
              <w:spacing w:line="360" w:lineRule="auto"/>
              <w:jc w:val="center"/>
              <w:rPr>
                <w:rFonts w:ascii="宋体" w:hAnsi="宋体" w:cs="宋体"/>
                <w:color w:val="000000"/>
                <w:sz w:val="18"/>
                <w:szCs w:val="18"/>
              </w:rPr>
            </w:pPr>
          </w:p>
        </w:tc>
        <w:tc>
          <w:tcPr>
            <w:tcW w:w="1664" w:type="dxa"/>
            <w:tcBorders>
              <w:top w:val="single" w:sz="6" w:space="0" w:color="auto"/>
              <w:left w:val="single" w:sz="6" w:space="0" w:color="auto"/>
              <w:bottom w:val="single" w:sz="6" w:space="0" w:color="auto"/>
              <w:right w:val="single" w:sz="6" w:space="0" w:color="auto"/>
            </w:tcBorders>
            <w:noWrap/>
            <w:vAlign w:val="center"/>
          </w:tcPr>
          <w:p w14:paraId="5604E318"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见响应文件（）页</w:t>
            </w:r>
          </w:p>
        </w:tc>
      </w:tr>
      <w:tr w:rsidR="00B42115" w14:paraId="47611A39" w14:textId="77777777">
        <w:trPr>
          <w:trHeight w:val="559"/>
        </w:trPr>
        <w:tc>
          <w:tcPr>
            <w:tcW w:w="540" w:type="dxa"/>
            <w:tcBorders>
              <w:top w:val="single" w:sz="6" w:space="0" w:color="auto"/>
              <w:left w:val="single" w:sz="6" w:space="0" w:color="auto"/>
              <w:bottom w:val="single" w:sz="6" w:space="0" w:color="auto"/>
              <w:right w:val="single" w:sz="6" w:space="0" w:color="auto"/>
            </w:tcBorders>
            <w:noWrap/>
            <w:vAlign w:val="center"/>
          </w:tcPr>
          <w:p w14:paraId="673D9909"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4</w:t>
            </w:r>
          </w:p>
        </w:tc>
        <w:tc>
          <w:tcPr>
            <w:tcW w:w="1659" w:type="dxa"/>
            <w:tcBorders>
              <w:top w:val="single" w:sz="6" w:space="0" w:color="auto"/>
              <w:left w:val="single" w:sz="6" w:space="0" w:color="auto"/>
              <w:bottom w:val="single" w:sz="6" w:space="0" w:color="auto"/>
              <w:right w:val="single" w:sz="6" w:space="0" w:color="auto"/>
            </w:tcBorders>
            <w:noWrap/>
            <w:vAlign w:val="center"/>
          </w:tcPr>
          <w:p w14:paraId="4124E64E" w14:textId="77777777" w:rsidR="00B42115" w:rsidRDefault="00B42115">
            <w:pPr>
              <w:spacing w:line="360" w:lineRule="auto"/>
              <w:jc w:val="center"/>
              <w:rPr>
                <w:rFonts w:ascii="宋体" w:hAnsi="宋体" w:cs="宋体"/>
                <w:color w:val="000000"/>
                <w:sz w:val="18"/>
                <w:szCs w:val="18"/>
              </w:rPr>
            </w:pPr>
          </w:p>
        </w:tc>
        <w:tc>
          <w:tcPr>
            <w:tcW w:w="1605" w:type="dxa"/>
            <w:tcBorders>
              <w:top w:val="single" w:sz="6" w:space="0" w:color="auto"/>
              <w:left w:val="single" w:sz="6" w:space="0" w:color="auto"/>
              <w:bottom w:val="single" w:sz="6" w:space="0" w:color="auto"/>
              <w:right w:val="single" w:sz="6" w:space="0" w:color="auto"/>
            </w:tcBorders>
            <w:noWrap/>
            <w:vAlign w:val="center"/>
          </w:tcPr>
          <w:p w14:paraId="3FA417BA" w14:textId="77777777" w:rsidR="00B42115" w:rsidRDefault="00B42115">
            <w:pPr>
              <w:spacing w:line="360" w:lineRule="auto"/>
              <w:jc w:val="center"/>
              <w:rPr>
                <w:rFonts w:ascii="宋体" w:hAnsi="宋体" w:cs="宋体"/>
                <w:color w:val="000000"/>
                <w:sz w:val="18"/>
                <w:szCs w:val="18"/>
              </w:rPr>
            </w:pPr>
          </w:p>
        </w:tc>
        <w:tc>
          <w:tcPr>
            <w:tcW w:w="1784" w:type="dxa"/>
            <w:tcBorders>
              <w:top w:val="single" w:sz="6" w:space="0" w:color="auto"/>
              <w:left w:val="single" w:sz="6" w:space="0" w:color="auto"/>
              <w:bottom w:val="single" w:sz="6" w:space="0" w:color="auto"/>
              <w:right w:val="single" w:sz="6" w:space="0" w:color="auto"/>
            </w:tcBorders>
            <w:noWrap/>
            <w:vAlign w:val="center"/>
          </w:tcPr>
          <w:p w14:paraId="152F08CC" w14:textId="77777777" w:rsidR="00B42115" w:rsidRDefault="00B42115">
            <w:pPr>
              <w:spacing w:line="360" w:lineRule="auto"/>
              <w:jc w:val="center"/>
              <w:rPr>
                <w:rFonts w:ascii="宋体" w:hAnsi="宋体" w:cs="宋体"/>
                <w:color w:val="000000"/>
                <w:sz w:val="18"/>
                <w:szCs w:val="18"/>
              </w:rPr>
            </w:pPr>
          </w:p>
        </w:tc>
        <w:tc>
          <w:tcPr>
            <w:tcW w:w="1905" w:type="dxa"/>
            <w:tcBorders>
              <w:top w:val="single" w:sz="6" w:space="0" w:color="auto"/>
              <w:left w:val="single" w:sz="6" w:space="0" w:color="auto"/>
              <w:bottom w:val="single" w:sz="6" w:space="0" w:color="auto"/>
              <w:right w:val="single" w:sz="6" w:space="0" w:color="auto"/>
            </w:tcBorders>
            <w:noWrap/>
            <w:vAlign w:val="center"/>
          </w:tcPr>
          <w:p w14:paraId="487145DD" w14:textId="77777777" w:rsidR="00B42115" w:rsidRDefault="00B42115">
            <w:pPr>
              <w:spacing w:line="360" w:lineRule="auto"/>
              <w:jc w:val="center"/>
              <w:rPr>
                <w:rFonts w:ascii="宋体" w:hAnsi="宋体" w:cs="宋体"/>
                <w:color w:val="000000"/>
                <w:sz w:val="18"/>
                <w:szCs w:val="18"/>
              </w:rPr>
            </w:pPr>
          </w:p>
        </w:tc>
        <w:tc>
          <w:tcPr>
            <w:tcW w:w="1664" w:type="dxa"/>
            <w:tcBorders>
              <w:top w:val="single" w:sz="6" w:space="0" w:color="auto"/>
              <w:left w:val="single" w:sz="6" w:space="0" w:color="auto"/>
              <w:bottom w:val="single" w:sz="6" w:space="0" w:color="auto"/>
              <w:right w:val="single" w:sz="6" w:space="0" w:color="auto"/>
            </w:tcBorders>
            <w:noWrap/>
            <w:vAlign w:val="center"/>
          </w:tcPr>
          <w:p w14:paraId="3C91FB43"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见响应文件（）页</w:t>
            </w:r>
          </w:p>
        </w:tc>
      </w:tr>
      <w:tr w:rsidR="00B42115" w14:paraId="35344852" w14:textId="77777777">
        <w:trPr>
          <w:trHeight w:val="559"/>
        </w:trPr>
        <w:tc>
          <w:tcPr>
            <w:tcW w:w="540" w:type="dxa"/>
            <w:tcBorders>
              <w:top w:val="single" w:sz="6" w:space="0" w:color="auto"/>
              <w:left w:val="single" w:sz="6" w:space="0" w:color="auto"/>
              <w:bottom w:val="single" w:sz="6" w:space="0" w:color="auto"/>
              <w:right w:val="single" w:sz="6" w:space="0" w:color="auto"/>
            </w:tcBorders>
            <w:noWrap/>
            <w:vAlign w:val="center"/>
          </w:tcPr>
          <w:p w14:paraId="7337D139"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5</w:t>
            </w:r>
          </w:p>
        </w:tc>
        <w:tc>
          <w:tcPr>
            <w:tcW w:w="1659" w:type="dxa"/>
            <w:tcBorders>
              <w:top w:val="single" w:sz="6" w:space="0" w:color="auto"/>
              <w:left w:val="single" w:sz="6" w:space="0" w:color="auto"/>
              <w:bottom w:val="single" w:sz="6" w:space="0" w:color="auto"/>
              <w:right w:val="single" w:sz="6" w:space="0" w:color="auto"/>
            </w:tcBorders>
            <w:noWrap/>
            <w:vAlign w:val="center"/>
          </w:tcPr>
          <w:p w14:paraId="3F6273B7" w14:textId="77777777" w:rsidR="00B42115" w:rsidRDefault="00B42115">
            <w:pPr>
              <w:spacing w:line="360" w:lineRule="auto"/>
              <w:jc w:val="center"/>
              <w:rPr>
                <w:rFonts w:ascii="宋体" w:hAnsi="宋体" w:cs="宋体"/>
                <w:color w:val="000000"/>
                <w:sz w:val="18"/>
                <w:szCs w:val="18"/>
              </w:rPr>
            </w:pPr>
          </w:p>
        </w:tc>
        <w:tc>
          <w:tcPr>
            <w:tcW w:w="1605" w:type="dxa"/>
            <w:tcBorders>
              <w:top w:val="single" w:sz="6" w:space="0" w:color="auto"/>
              <w:left w:val="single" w:sz="6" w:space="0" w:color="auto"/>
              <w:bottom w:val="single" w:sz="6" w:space="0" w:color="auto"/>
              <w:right w:val="single" w:sz="6" w:space="0" w:color="auto"/>
            </w:tcBorders>
            <w:noWrap/>
            <w:vAlign w:val="center"/>
          </w:tcPr>
          <w:p w14:paraId="3EFDFEA2" w14:textId="77777777" w:rsidR="00B42115" w:rsidRDefault="00B42115">
            <w:pPr>
              <w:spacing w:line="360" w:lineRule="auto"/>
              <w:jc w:val="center"/>
              <w:rPr>
                <w:rFonts w:ascii="宋体" w:hAnsi="宋体" w:cs="宋体"/>
                <w:color w:val="000000"/>
                <w:sz w:val="18"/>
                <w:szCs w:val="18"/>
              </w:rPr>
            </w:pPr>
          </w:p>
        </w:tc>
        <w:tc>
          <w:tcPr>
            <w:tcW w:w="1784" w:type="dxa"/>
            <w:tcBorders>
              <w:top w:val="single" w:sz="6" w:space="0" w:color="auto"/>
              <w:left w:val="single" w:sz="6" w:space="0" w:color="auto"/>
              <w:bottom w:val="single" w:sz="6" w:space="0" w:color="auto"/>
              <w:right w:val="single" w:sz="6" w:space="0" w:color="auto"/>
            </w:tcBorders>
            <w:noWrap/>
            <w:vAlign w:val="center"/>
          </w:tcPr>
          <w:p w14:paraId="311E6DCF" w14:textId="77777777" w:rsidR="00B42115" w:rsidRDefault="00B42115">
            <w:pPr>
              <w:spacing w:line="360" w:lineRule="auto"/>
              <w:jc w:val="center"/>
              <w:rPr>
                <w:rFonts w:ascii="宋体" w:hAnsi="宋体" w:cs="宋体"/>
                <w:color w:val="000000"/>
                <w:sz w:val="18"/>
                <w:szCs w:val="18"/>
              </w:rPr>
            </w:pPr>
          </w:p>
        </w:tc>
        <w:tc>
          <w:tcPr>
            <w:tcW w:w="1905" w:type="dxa"/>
            <w:tcBorders>
              <w:top w:val="single" w:sz="6" w:space="0" w:color="auto"/>
              <w:left w:val="single" w:sz="6" w:space="0" w:color="auto"/>
              <w:bottom w:val="single" w:sz="6" w:space="0" w:color="auto"/>
              <w:right w:val="single" w:sz="6" w:space="0" w:color="auto"/>
            </w:tcBorders>
            <w:noWrap/>
            <w:vAlign w:val="center"/>
          </w:tcPr>
          <w:p w14:paraId="776779AF" w14:textId="77777777" w:rsidR="00B42115" w:rsidRDefault="00B42115">
            <w:pPr>
              <w:spacing w:line="360" w:lineRule="auto"/>
              <w:jc w:val="center"/>
              <w:rPr>
                <w:rFonts w:ascii="宋体" w:hAnsi="宋体" w:cs="宋体"/>
                <w:color w:val="000000"/>
                <w:sz w:val="18"/>
                <w:szCs w:val="18"/>
              </w:rPr>
            </w:pPr>
          </w:p>
        </w:tc>
        <w:tc>
          <w:tcPr>
            <w:tcW w:w="1664" w:type="dxa"/>
            <w:tcBorders>
              <w:top w:val="single" w:sz="6" w:space="0" w:color="auto"/>
              <w:left w:val="single" w:sz="6" w:space="0" w:color="auto"/>
              <w:bottom w:val="single" w:sz="6" w:space="0" w:color="auto"/>
              <w:right w:val="single" w:sz="6" w:space="0" w:color="auto"/>
            </w:tcBorders>
            <w:noWrap/>
            <w:vAlign w:val="center"/>
          </w:tcPr>
          <w:p w14:paraId="57B42675"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见响应文件（）页</w:t>
            </w:r>
          </w:p>
        </w:tc>
      </w:tr>
      <w:tr w:rsidR="00B42115" w14:paraId="69BB7404" w14:textId="77777777">
        <w:trPr>
          <w:trHeight w:val="559"/>
        </w:trPr>
        <w:tc>
          <w:tcPr>
            <w:tcW w:w="540" w:type="dxa"/>
            <w:tcBorders>
              <w:top w:val="single" w:sz="6" w:space="0" w:color="auto"/>
              <w:left w:val="single" w:sz="6" w:space="0" w:color="auto"/>
              <w:bottom w:val="single" w:sz="6" w:space="0" w:color="auto"/>
              <w:right w:val="single" w:sz="6" w:space="0" w:color="auto"/>
            </w:tcBorders>
            <w:noWrap/>
            <w:vAlign w:val="center"/>
          </w:tcPr>
          <w:p w14:paraId="31C74842" w14:textId="77777777" w:rsidR="00B42115" w:rsidRDefault="00CB6708">
            <w:pPr>
              <w:spacing w:line="360" w:lineRule="auto"/>
              <w:jc w:val="center"/>
              <w:rPr>
                <w:rFonts w:ascii="宋体" w:hAnsi="宋体" w:cs="宋体"/>
                <w:color w:val="000000"/>
                <w:sz w:val="18"/>
                <w:szCs w:val="18"/>
              </w:rPr>
            </w:pPr>
            <w:r>
              <w:rPr>
                <w:rFonts w:ascii="宋体" w:hAnsi="宋体" w:cs="宋体" w:hint="eastAsia"/>
                <w:color w:val="000000"/>
                <w:sz w:val="18"/>
                <w:szCs w:val="18"/>
              </w:rPr>
              <w:t>…</w:t>
            </w:r>
          </w:p>
        </w:tc>
        <w:tc>
          <w:tcPr>
            <w:tcW w:w="1659" w:type="dxa"/>
            <w:tcBorders>
              <w:top w:val="single" w:sz="6" w:space="0" w:color="auto"/>
              <w:left w:val="single" w:sz="6" w:space="0" w:color="auto"/>
              <w:bottom w:val="single" w:sz="6" w:space="0" w:color="auto"/>
              <w:right w:val="single" w:sz="6" w:space="0" w:color="auto"/>
            </w:tcBorders>
            <w:noWrap/>
            <w:vAlign w:val="center"/>
          </w:tcPr>
          <w:p w14:paraId="452BD6FB" w14:textId="77777777" w:rsidR="00B42115" w:rsidRDefault="00B42115">
            <w:pPr>
              <w:spacing w:line="360" w:lineRule="auto"/>
              <w:jc w:val="center"/>
              <w:rPr>
                <w:rFonts w:ascii="宋体" w:hAnsi="宋体" w:cs="宋体"/>
                <w:color w:val="000000"/>
                <w:sz w:val="18"/>
                <w:szCs w:val="18"/>
              </w:rPr>
            </w:pPr>
          </w:p>
        </w:tc>
        <w:tc>
          <w:tcPr>
            <w:tcW w:w="1605" w:type="dxa"/>
            <w:tcBorders>
              <w:top w:val="single" w:sz="6" w:space="0" w:color="auto"/>
              <w:left w:val="single" w:sz="6" w:space="0" w:color="auto"/>
              <w:bottom w:val="single" w:sz="6" w:space="0" w:color="auto"/>
              <w:right w:val="single" w:sz="6" w:space="0" w:color="auto"/>
            </w:tcBorders>
            <w:noWrap/>
            <w:vAlign w:val="center"/>
          </w:tcPr>
          <w:p w14:paraId="3DE32E34" w14:textId="77777777" w:rsidR="00B42115" w:rsidRDefault="00B42115">
            <w:pPr>
              <w:spacing w:line="360" w:lineRule="auto"/>
              <w:jc w:val="center"/>
              <w:rPr>
                <w:rFonts w:ascii="宋体" w:hAnsi="宋体" w:cs="宋体"/>
                <w:color w:val="000000"/>
                <w:sz w:val="18"/>
                <w:szCs w:val="18"/>
              </w:rPr>
            </w:pPr>
          </w:p>
        </w:tc>
        <w:tc>
          <w:tcPr>
            <w:tcW w:w="1784" w:type="dxa"/>
            <w:tcBorders>
              <w:top w:val="single" w:sz="6" w:space="0" w:color="auto"/>
              <w:left w:val="single" w:sz="6" w:space="0" w:color="auto"/>
              <w:bottom w:val="single" w:sz="6" w:space="0" w:color="auto"/>
              <w:right w:val="single" w:sz="6" w:space="0" w:color="auto"/>
            </w:tcBorders>
            <w:noWrap/>
            <w:vAlign w:val="center"/>
          </w:tcPr>
          <w:p w14:paraId="4F70649F" w14:textId="77777777" w:rsidR="00B42115" w:rsidRDefault="00B42115">
            <w:pPr>
              <w:spacing w:line="360" w:lineRule="auto"/>
              <w:jc w:val="center"/>
              <w:rPr>
                <w:rFonts w:ascii="宋体" w:hAnsi="宋体" w:cs="宋体"/>
                <w:color w:val="000000"/>
                <w:sz w:val="18"/>
                <w:szCs w:val="18"/>
              </w:rPr>
            </w:pPr>
          </w:p>
        </w:tc>
        <w:tc>
          <w:tcPr>
            <w:tcW w:w="1905" w:type="dxa"/>
            <w:tcBorders>
              <w:top w:val="single" w:sz="6" w:space="0" w:color="auto"/>
              <w:left w:val="single" w:sz="6" w:space="0" w:color="auto"/>
              <w:bottom w:val="single" w:sz="6" w:space="0" w:color="auto"/>
              <w:right w:val="single" w:sz="6" w:space="0" w:color="auto"/>
            </w:tcBorders>
            <w:noWrap/>
            <w:vAlign w:val="center"/>
          </w:tcPr>
          <w:p w14:paraId="25D0F889" w14:textId="77777777" w:rsidR="00B42115" w:rsidRDefault="00B42115">
            <w:pPr>
              <w:spacing w:line="360" w:lineRule="auto"/>
              <w:jc w:val="center"/>
              <w:rPr>
                <w:rFonts w:ascii="宋体" w:hAnsi="宋体" w:cs="宋体"/>
                <w:color w:val="000000"/>
                <w:sz w:val="18"/>
                <w:szCs w:val="18"/>
              </w:rPr>
            </w:pPr>
          </w:p>
        </w:tc>
        <w:tc>
          <w:tcPr>
            <w:tcW w:w="1664" w:type="dxa"/>
            <w:tcBorders>
              <w:top w:val="single" w:sz="6" w:space="0" w:color="auto"/>
              <w:left w:val="single" w:sz="6" w:space="0" w:color="auto"/>
              <w:bottom w:val="single" w:sz="6" w:space="0" w:color="auto"/>
              <w:right w:val="single" w:sz="6" w:space="0" w:color="auto"/>
            </w:tcBorders>
            <w:noWrap/>
            <w:vAlign w:val="center"/>
          </w:tcPr>
          <w:p w14:paraId="5CDB7244" w14:textId="77777777" w:rsidR="00B42115" w:rsidRDefault="00B42115">
            <w:pPr>
              <w:spacing w:line="360" w:lineRule="auto"/>
              <w:jc w:val="center"/>
              <w:rPr>
                <w:rFonts w:ascii="宋体" w:hAnsi="宋体" w:cs="宋体"/>
                <w:color w:val="000000"/>
                <w:sz w:val="18"/>
                <w:szCs w:val="18"/>
              </w:rPr>
            </w:pPr>
          </w:p>
        </w:tc>
      </w:tr>
    </w:tbl>
    <w:p w14:paraId="575EAB12" w14:textId="77777777" w:rsidR="00B42115" w:rsidRDefault="00CB6708">
      <w:pPr>
        <w:spacing w:line="360" w:lineRule="auto"/>
        <w:ind w:leftChars="-202" w:left="-60" w:hangingChars="202" w:hanging="364"/>
        <w:rPr>
          <w:rFonts w:ascii="宋体" w:hAnsi="宋体" w:cs="宋体"/>
          <w:color w:val="000000"/>
          <w:sz w:val="18"/>
          <w:szCs w:val="18"/>
        </w:rPr>
      </w:pPr>
      <w:r>
        <w:rPr>
          <w:rFonts w:ascii="宋体" w:hAnsi="宋体" w:cs="宋体" w:hint="eastAsia"/>
          <w:color w:val="000000"/>
          <w:sz w:val="18"/>
          <w:szCs w:val="18"/>
        </w:rPr>
        <w:t>注：提供2023年1月1日以来（以合同签订时间为准）与本项目建设内容相近的业绩，没有提交相应的合同等证明材料的业绩无效。</w:t>
      </w:r>
    </w:p>
    <w:p w14:paraId="65D5C7C6" w14:textId="297D7F99" w:rsidR="00B42115" w:rsidRDefault="00CB6708" w:rsidP="00C64AC0">
      <w:pPr>
        <w:widowControl/>
        <w:tabs>
          <w:tab w:val="left" w:pos="7560"/>
        </w:tabs>
        <w:spacing w:line="720" w:lineRule="auto"/>
        <w:jc w:val="left"/>
        <w:rPr>
          <w:rFonts w:ascii="新宋体" w:eastAsia="新宋体" w:hAnsi="新宋体"/>
          <w:color w:val="000000"/>
          <w:kern w:val="0"/>
          <w:szCs w:val="21"/>
        </w:rPr>
      </w:pPr>
      <w:r>
        <w:rPr>
          <w:rFonts w:ascii="新宋体" w:eastAsia="新宋体" w:hAnsi="新宋体" w:hint="eastAsia"/>
          <w:color w:val="000000"/>
          <w:kern w:val="0"/>
          <w:szCs w:val="21"/>
        </w:rPr>
        <w:t>响应人（盖公章）：</w:t>
      </w:r>
      <w:r w:rsidR="00C64AC0">
        <w:rPr>
          <w:rFonts w:ascii="新宋体" w:eastAsia="新宋体" w:hAnsi="新宋体" w:hint="eastAsia"/>
          <w:color w:val="000000"/>
          <w:kern w:val="0"/>
          <w:szCs w:val="21"/>
        </w:rPr>
        <w:tab/>
      </w:r>
    </w:p>
    <w:p w14:paraId="555DE8E5" w14:textId="77777777" w:rsidR="00B42115" w:rsidRDefault="00CB6708">
      <w:pPr>
        <w:widowControl/>
        <w:spacing w:line="720" w:lineRule="auto"/>
        <w:jc w:val="left"/>
        <w:rPr>
          <w:rFonts w:ascii="新宋体" w:eastAsia="新宋体" w:hAnsi="新宋体"/>
          <w:color w:val="000000"/>
          <w:kern w:val="0"/>
          <w:szCs w:val="21"/>
        </w:rPr>
      </w:pPr>
      <w:r>
        <w:rPr>
          <w:rFonts w:hint="eastAsia"/>
          <w:color w:val="000000"/>
          <w:kern w:val="0"/>
          <w:szCs w:val="21"/>
        </w:rPr>
        <w:t>法定代表人或授权代表（签字）：</w:t>
      </w:r>
    </w:p>
    <w:p w14:paraId="0EBC7D99" w14:textId="77777777" w:rsidR="00B42115" w:rsidRDefault="00CB6708">
      <w:pPr>
        <w:widowControl/>
        <w:tabs>
          <w:tab w:val="left" w:pos="-3780"/>
        </w:tabs>
        <w:spacing w:line="720" w:lineRule="auto"/>
        <w:ind w:left="5142" w:hanging="5142"/>
        <w:jc w:val="left"/>
        <w:rPr>
          <w:rFonts w:ascii="新宋体" w:eastAsia="新宋体" w:hAnsi="新宋体"/>
          <w:color w:val="000000"/>
          <w:kern w:val="0"/>
          <w:szCs w:val="21"/>
        </w:rPr>
      </w:pPr>
      <w:r>
        <w:rPr>
          <w:rFonts w:ascii="新宋体" w:eastAsia="新宋体" w:hAnsi="新宋体" w:hint="eastAsia"/>
          <w:color w:val="000000"/>
          <w:kern w:val="0"/>
          <w:szCs w:val="21"/>
        </w:rPr>
        <w:t>日期：    年   月   日</w:t>
      </w:r>
    </w:p>
    <w:p w14:paraId="702B1957" w14:textId="77777777" w:rsidR="00B42115" w:rsidRDefault="00B42115">
      <w:pPr>
        <w:widowControl/>
        <w:tabs>
          <w:tab w:val="left" w:pos="-3780"/>
        </w:tabs>
        <w:spacing w:line="720" w:lineRule="auto"/>
        <w:ind w:left="5142" w:hanging="5142"/>
        <w:jc w:val="left"/>
        <w:rPr>
          <w:rFonts w:ascii="新宋体" w:eastAsia="新宋体" w:hAnsi="新宋体"/>
          <w:color w:val="000000"/>
          <w:kern w:val="0"/>
          <w:szCs w:val="21"/>
        </w:rPr>
      </w:pPr>
    </w:p>
    <w:p w14:paraId="407818BD" w14:textId="77777777" w:rsidR="00B42115" w:rsidRDefault="00B42115">
      <w:pPr>
        <w:widowControl/>
        <w:tabs>
          <w:tab w:val="left" w:pos="-3780"/>
        </w:tabs>
        <w:spacing w:line="720" w:lineRule="auto"/>
        <w:ind w:left="5142" w:hanging="5142"/>
        <w:jc w:val="left"/>
        <w:rPr>
          <w:rFonts w:ascii="新宋体" w:eastAsia="新宋体" w:hAnsi="新宋体"/>
          <w:color w:val="000000"/>
          <w:kern w:val="0"/>
          <w:szCs w:val="21"/>
        </w:rPr>
      </w:pPr>
    </w:p>
    <w:p w14:paraId="5A59E77F" w14:textId="77777777" w:rsidR="00B42115" w:rsidRDefault="00B42115">
      <w:pPr>
        <w:widowControl/>
        <w:tabs>
          <w:tab w:val="left" w:pos="-3780"/>
        </w:tabs>
        <w:spacing w:line="720" w:lineRule="auto"/>
        <w:ind w:left="5142" w:hanging="5142"/>
        <w:jc w:val="left"/>
        <w:rPr>
          <w:rFonts w:ascii="新宋体" w:eastAsia="新宋体" w:hAnsi="新宋体"/>
          <w:color w:val="000000"/>
          <w:kern w:val="0"/>
          <w:szCs w:val="21"/>
        </w:rPr>
      </w:pPr>
    </w:p>
    <w:p w14:paraId="4612CF00" w14:textId="77777777" w:rsidR="00B42115" w:rsidRDefault="00B42115">
      <w:pPr>
        <w:widowControl/>
        <w:tabs>
          <w:tab w:val="left" w:pos="-3780"/>
        </w:tabs>
        <w:spacing w:line="720" w:lineRule="auto"/>
        <w:ind w:left="5142" w:hanging="5142"/>
        <w:jc w:val="left"/>
        <w:rPr>
          <w:rFonts w:ascii="新宋体" w:eastAsia="新宋体" w:hAnsi="新宋体"/>
          <w:color w:val="000000"/>
          <w:kern w:val="0"/>
          <w:szCs w:val="21"/>
        </w:rPr>
      </w:pPr>
    </w:p>
    <w:p w14:paraId="5A9C0100" w14:textId="77777777" w:rsidR="00B42115" w:rsidRDefault="00B42115">
      <w:pPr>
        <w:widowControl/>
        <w:tabs>
          <w:tab w:val="left" w:pos="-3780"/>
        </w:tabs>
        <w:spacing w:line="720" w:lineRule="auto"/>
        <w:ind w:left="5142" w:hanging="5142"/>
        <w:jc w:val="left"/>
        <w:rPr>
          <w:rFonts w:ascii="新宋体" w:eastAsia="新宋体" w:hAnsi="新宋体"/>
          <w:color w:val="000000"/>
          <w:kern w:val="0"/>
          <w:szCs w:val="21"/>
        </w:rPr>
      </w:pPr>
    </w:p>
    <w:p w14:paraId="2DDF3A36" w14:textId="77777777" w:rsidR="00B42115" w:rsidRDefault="00B42115">
      <w:pPr>
        <w:spacing w:line="360" w:lineRule="auto"/>
        <w:ind w:leftChars="-202" w:left="-60" w:hangingChars="202" w:hanging="364"/>
        <w:rPr>
          <w:rFonts w:ascii="宋体" w:hAnsi="宋体" w:cs="宋体"/>
          <w:color w:val="000000"/>
          <w:sz w:val="18"/>
          <w:szCs w:val="18"/>
        </w:rPr>
      </w:pPr>
    </w:p>
    <w:p w14:paraId="67C901F5" w14:textId="1F18CDCE" w:rsidR="00B42115" w:rsidRPr="00031876" w:rsidRDefault="00CB6708">
      <w:pPr>
        <w:pStyle w:val="2"/>
        <w:rPr>
          <w:rFonts w:ascii="宋体" w:eastAsia="宋体" w:hAnsi="宋体"/>
          <w:b w:val="0"/>
          <w:sz w:val="21"/>
          <w:szCs w:val="21"/>
        </w:rPr>
      </w:pPr>
      <w:bookmarkStart w:id="149" w:name="_Toc213062284"/>
      <w:bookmarkStart w:id="150" w:name="_Toc220674890"/>
      <w:bookmarkStart w:id="151" w:name="_Toc229726770"/>
      <w:r w:rsidRPr="00031876">
        <w:rPr>
          <w:rFonts w:ascii="宋体" w:eastAsia="宋体" w:hAnsi="宋体" w:hint="eastAsia"/>
          <w:b w:val="0"/>
          <w:bCs w:val="0"/>
          <w:color w:val="000000"/>
          <w:sz w:val="21"/>
          <w:szCs w:val="21"/>
          <w:lang w:val="zh-CN"/>
        </w:rPr>
        <w:lastRenderedPageBreak/>
        <w:t>格式1</w:t>
      </w:r>
      <w:r w:rsidR="00031876" w:rsidRPr="00031876">
        <w:rPr>
          <w:rFonts w:ascii="宋体" w:eastAsia="宋体" w:hAnsi="宋体" w:hint="eastAsia"/>
          <w:b w:val="0"/>
          <w:bCs w:val="0"/>
          <w:color w:val="000000"/>
          <w:sz w:val="21"/>
          <w:szCs w:val="21"/>
          <w:lang w:val="zh-CN"/>
        </w:rPr>
        <w:t>5</w:t>
      </w:r>
      <w:r w:rsidRPr="00031876">
        <w:rPr>
          <w:rFonts w:ascii="宋体" w:eastAsia="宋体" w:hAnsi="宋体" w:hint="eastAsia"/>
          <w:b w:val="0"/>
          <w:bCs w:val="0"/>
          <w:color w:val="000000"/>
          <w:sz w:val="21"/>
          <w:szCs w:val="21"/>
          <w:lang w:val="zh-CN"/>
        </w:rPr>
        <w:t>：</w:t>
      </w:r>
      <w:bookmarkEnd w:id="149"/>
      <w:r w:rsidRPr="00031876">
        <w:rPr>
          <w:rFonts w:ascii="宋体" w:eastAsia="宋体" w:hAnsi="宋体" w:hint="eastAsia"/>
          <w:b w:val="0"/>
          <w:bCs w:val="0"/>
          <w:color w:val="000000"/>
          <w:sz w:val="21"/>
          <w:szCs w:val="21"/>
          <w:lang w:val="zh-CN"/>
        </w:rPr>
        <w:t>拟投入本项目团队人员</w:t>
      </w:r>
      <w:bookmarkEnd w:id="150"/>
      <w:bookmarkEnd w:id="151"/>
    </w:p>
    <w:p w14:paraId="255CF3C4" w14:textId="77777777" w:rsidR="00B42115" w:rsidRDefault="00CB6708">
      <w:pPr>
        <w:pStyle w:val="Char1CharCharCharCharCharCharCharCharCharCharCharCharCharCharCharCharCharCharCharCharCharCharCharChar"/>
        <w:ind w:firstLine="562"/>
        <w:jc w:val="center"/>
        <w:rPr>
          <w:b/>
          <w:color w:val="000000"/>
          <w:sz w:val="28"/>
        </w:rPr>
      </w:pPr>
      <w:r>
        <w:rPr>
          <w:rFonts w:hint="eastAsia"/>
          <w:b/>
          <w:color w:val="000000"/>
          <w:sz w:val="28"/>
        </w:rPr>
        <w:t>拟投入本项目团队人员</w:t>
      </w:r>
    </w:p>
    <w:tbl>
      <w:tblPr>
        <w:tblW w:w="89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9"/>
        <w:gridCol w:w="1144"/>
        <w:gridCol w:w="1276"/>
        <w:gridCol w:w="992"/>
        <w:gridCol w:w="1276"/>
        <w:gridCol w:w="1276"/>
        <w:gridCol w:w="2268"/>
      </w:tblGrid>
      <w:tr w:rsidR="008A0AD5" w14:paraId="2BD773C2" w14:textId="2D17DF28" w:rsidTr="0065491A">
        <w:trPr>
          <w:trHeight w:val="964"/>
        </w:trPr>
        <w:tc>
          <w:tcPr>
            <w:tcW w:w="709" w:type="dxa"/>
            <w:vAlign w:val="center"/>
          </w:tcPr>
          <w:p w14:paraId="7A005EEC" w14:textId="77777777" w:rsidR="008A0AD5" w:rsidRDefault="008A0AD5" w:rsidP="0065491A">
            <w:pPr>
              <w:autoSpaceDE w:val="0"/>
              <w:autoSpaceDN w:val="0"/>
              <w:jc w:val="center"/>
              <w:rPr>
                <w:rFonts w:ascii="宋体" w:hAnsi="宋体" w:cs="宋体"/>
                <w:b/>
                <w:color w:val="000000"/>
                <w:kern w:val="0"/>
                <w:szCs w:val="22"/>
                <w:lang w:val="zh-CN" w:bidi="zh-CN"/>
              </w:rPr>
            </w:pPr>
            <w:r>
              <w:rPr>
                <w:rFonts w:ascii="宋体" w:hAnsi="宋体" w:cs="宋体" w:hint="eastAsia"/>
                <w:b/>
                <w:color w:val="000000"/>
                <w:kern w:val="0"/>
                <w:szCs w:val="22"/>
                <w:lang w:val="zh-CN" w:bidi="zh-CN"/>
              </w:rPr>
              <w:t>序号</w:t>
            </w:r>
          </w:p>
        </w:tc>
        <w:tc>
          <w:tcPr>
            <w:tcW w:w="1144" w:type="dxa"/>
            <w:vAlign w:val="center"/>
          </w:tcPr>
          <w:p w14:paraId="586360D6" w14:textId="086D16A5" w:rsidR="008A0AD5" w:rsidRDefault="008A0AD5" w:rsidP="0065491A">
            <w:pPr>
              <w:autoSpaceDE w:val="0"/>
              <w:autoSpaceDN w:val="0"/>
              <w:spacing w:before="75"/>
              <w:ind w:left="336" w:right="112" w:hanging="209"/>
              <w:jc w:val="center"/>
              <w:rPr>
                <w:rFonts w:ascii="宋体" w:hAnsi="宋体" w:cs="宋体"/>
                <w:b/>
                <w:color w:val="000000"/>
                <w:kern w:val="0"/>
                <w:szCs w:val="22"/>
                <w:lang w:val="zh-CN" w:bidi="zh-CN"/>
              </w:rPr>
            </w:pPr>
            <w:r>
              <w:rPr>
                <w:rFonts w:ascii="宋体" w:hAnsi="宋体" w:cs="宋体" w:hint="eastAsia"/>
                <w:b/>
                <w:color w:val="000000"/>
                <w:kern w:val="0"/>
                <w:szCs w:val="22"/>
                <w:lang w:val="zh-CN" w:bidi="zh-CN"/>
              </w:rPr>
              <w:t>姓名</w:t>
            </w:r>
          </w:p>
        </w:tc>
        <w:tc>
          <w:tcPr>
            <w:tcW w:w="1276" w:type="dxa"/>
            <w:vAlign w:val="center"/>
          </w:tcPr>
          <w:p w14:paraId="7786DA44" w14:textId="5C0A747B" w:rsidR="008A0AD5" w:rsidRDefault="008A0AD5" w:rsidP="0065491A">
            <w:pPr>
              <w:autoSpaceDE w:val="0"/>
              <w:autoSpaceDN w:val="0"/>
              <w:jc w:val="center"/>
              <w:rPr>
                <w:rFonts w:ascii="宋体" w:hAnsi="宋体" w:cs="宋体"/>
                <w:b/>
                <w:color w:val="000000"/>
                <w:kern w:val="0"/>
                <w:szCs w:val="22"/>
                <w:lang w:val="zh-CN" w:bidi="zh-CN"/>
              </w:rPr>
            </w:pPr>
            <w:r>
              <w:rPr>
                <w:rFonts w:ascii="宋体" w:hAnsi="宋体" w:cs="宋体" w:hint="eastAsia"/>
                <w:b/>
                <w:color w:val="000000"/>
                <w:kern w:val="0"/>
                <w:szCs w:val="22"/>
                <w:lang w:val="zh-CN" w:bidi="zh-CN"/>
              </w:rPr>
              <w:t>主修专业</w:t>
            </w:r>
          </w:p>
        </w:tc>
        <w:tc>
          <w:tcPr>
            <w:tcW w:w="992" w:type="dxa"/>
            <w:vAlign w:val="center"/>
          </w:tcPr>
          <w:p w14:paraId="0B704B75" w14:textId="77777777" w:rsidR="008A0AD5" w:rsidRDefault="008A0AD5" w:rsidP="0065491A">
            <w:pPr>
              <w:autoSpaceDE w:val="0"/>
              <w:autoSpaceDN w:val="0"/>
              <w:jc w:val="center"/>
              <w:rPr>
                <w:rFonts w:ascii="宋体" w:hAnsi="宋体" w:cs="宋体"/>
                <w:b/>
                <w:color w:val="000000"/>
                <w:kern w:val="0"/>
                <w:szCs w:val="22"/>
                <w:lang w:val="zh-CN" w:bidi="zh-CN"/>
              </w:rPr>
            </w:pPr>
            <w:r>
              <w:rPr>
                <w:rFonts w:ascii="宋体" w:hAnsi="宋体" w:cs="宋体" w:hint="eastAsia"/>
                <w:b/>
                <w:color w:val="000000"/>
                <w:kern w:val="0"/>
                <w:szCs w:val="22"/>
                <w:lang w:val="zh-CN" w:bidi="zh-CN"/>
              </w:rPr>
              <w:t>年龄</w:t>
            </w:r>
          </w:p>
        </w:tc>
        <w:tc>
          <w:tcPr>
            <w:tcW w:w="1276" w:type="dxa"/>
            <w:vAlign w:val="center"/>
          </w:tcPr>
          <w:p w14:paraId="6E0B7894" w14:textId="77777777" w:rsidR="008A0AD5" w:rsidRDefault="008A0AD5" w:rsidP="0065491A">
            <w:pPr>
              <w:autoSpaceDE w:val="0"/>
              <w:autoSpaceDN w:val="0"/>
              <w:jc w:val="center"/>
              <w:rPr>
                <w:rFonts w:ascii="宋体" w:hAnsi="宋体" w:cs="宋体"/>
                <w:b/>
                <w:color w:val="000000"/>
                <w:kern w:val="0"/>
                <w:szCs w:val="22"/>
                <w:lang w:val="zh-CN" w:bidi="zh-CN"/>
              </w:rPr>
            </w:pPr>
            <w:r>
              <w:rPr>
                <w:rFonts w:ascii="宋体" w:hAnsi="宋体" w:cs="宋体" w:hint="eastAsia"/>
                <w:b/>
                <w:color w:val="000000"/>
                <w:kern w:val="0"/>
                <w:szCs w:val="22"/>
                <w:lang w:val="zh-CN" w:bidi="zh-CN"/>
              </w:rPr>
              <w:t>学历</w:t>
            </w:r>
          </w:p>
        </w:tc>
        <w:tc>
          <w:tcPr>
            <w:tcW w:w="1276" w:type="dxa"/>
            <w:vAlign w:val="center"/>
          </w:tcPr>
          <w:p w14:paraId="1DF16CF3" w14:textId="0C142C60" w:rsidR="008A0AD5" w:rsidRPr="008A0AD5" w:rsidRDefault="008A0AD5" w:rsidP="0065491A">
            <w:pPr>
              <w:autoSpaceDE w:val="0"/>
              <w:autoSpaceDN w:val="0"/>
              <w:jc w:val="center"/>
              <w:rPr>
                <w:rFonts w:ascii="宋体" w:hAnsi="宋体" w:cs="宋体"/>
                <w:b/>
                <w:color w:val="000000"/>
                <w:kern w:val="0"/>
                <w:szCs w:val="22"/>
                <w:lang w:val="zh-CN" w:bidi="zh-CN"/>
              </w:rPr>
            </w:pPr>
            <w:r w:rsidRPr="008A0AD5">
              <w:rPr>
                <w:rFonts w:ascii="宋体" w:hAnsi="宋体" w:cs="宋体" w:hint="eastAsia"/>
                <w:b/>
                <w:color w:val="000000"/>
                <w:kern w:val="0"/>
                <w:szCs w:val="22"/>
                <w:lang w:val="zh-CN" w:bidi="zh-CN"/>
              </w:rPr>
              <w:t>学位</w:t>
            </w:r>
          </w:p>
        </w:tc>
        <w:tc>
          <w:tcPr>
            <w:tcW w:w="2268" w:type="dxa"/>
            <w:vAlign w:val="center"/>
          </w:tcPr>
          <w:p w14:paraId="07D8DB60" w14:textId="150C6B43" w:rsidR="008A0AD5" w:rsidRPr="008A0AD5" w:rsidRDefault="008A0AD5" w:rsidP="0065491A">
            <w:pPr>
              <w:autoSpaceDE w:val="0"/>
              <w:autoSpaceDN w:val="0"/>
              <w:jc w:val="center"/>
              <w:rPr>
                <w:rFonts w:ascii="宋体" w:hAnsi="宋体" w:cs="宋体"/>
                <w:b/>
                <w:color w:val="000000"/>
                <w:kern w:val="0"/>
                <w:szCs w:val="22"/>
                <w:lang w:val="zh-CN" w:bidi="zh-CN"/>
              </w:rPr>
            </w:pPr>
            <w:r w:rsidRPr="008A0AD5">
              <w:rPr>
                <w:rFonts w:ascii="宋体" w:hAnsi="宋体" w:cs="宋体" w:hint="eastAsia"/>
                <w:b/>
                <w:color w:val="000000"/>
                <w:kern w:val="0"/>
                <w:szCs w:val="22"/>
                <w:lang w:val="zh-CN" w:bidi="zh-CN"/>
              </w:rPr>
              <w:t>证明文件</w:t>
            </w:r>
          </w:p>
        </w:tc>
      </w:tr>
      <w:tr w:rsidR="008A0AD5" w14:paraId="24B7F864" w14:textId="25649D2F" w:rsidTr="008A0AD5">
        <w:trPr>
          <w:trHeight w:val="510"/>
        </w:trPr>
        <w:tc>
          <w:tcPr>
            <w:tcW w:w="709" w:type="dxa"/>
            <w:vAlign w:val="center"/>
          </w:tcPr>
          <w:p w14:paraId="03809A98"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77B766C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51EEA48D"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4B2BA158"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63D98AED"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191A987A" w14:textId="77777777" w:rsidR="008A0AD5" w:rsidRPr="008A0AD5" w:rsidRDefault="008A0AD5" w:rsidP="008A0AD5">
            <w:pPr>
              <w:autoSpaceDE w:val="0"/>
              <w:autoSpaceDN w:val="0"/>
              <w:jc w:val="center"/>
              <w:rPr>
                <w:rFonts w:ascii="宋体" w:hAnsi="宋体" w:cs="宋体"/>
                <w:b/>
                <w:color w:val="000000"/>
                <w:kern w:val="0"/>
                <w:szCs w:val="22"/>
                <w:lang w:val="zh-CN" w:bidi="zh-CN"/>
              </w:rPr>
            </w:pPr>
          </w:p>
        </w:tc>
        <w:tc>
          <w:tcPr>
            <w:tcW w:w="2268" w:type="dxa"/>
            <w:vAlign w:val="center"/>
          </w:tcPr>
          <w:p w14:paraId="1FEEED77" w14:textId="5AA2636E" w:rsidR="008A0AD5" w:rsidRPr="008A0AD5" w:rsidRDefault="008A0AD5" w:rsidP="008A0AD5">
            <w:pPr>
              <w:autoSpaceDE w:val="0"/>
              <w:autoSpaceDN w:val="0"/>
              <w:jc w:val="center"/>
              <w:rPr>
                <w:rFonts w:ascii="宋体" w:hAnsi="宋体" w:cs="宋体"/>
                <w:color w:val="000000"/>
                <w:kern w:val="0"/>
                <w:szCs w:val="22"/>
                <w:lang w:val="zh-CN" w:bidi="zh-CN"/>
              </w:rPr>
            </w:pPr>
            <w:bookmarkStart w:id="152" w:name="OLE_LINK38"/>
            <w:bookmarkStart w:id="153" w:name="OLE_LINK44"/>
            <w:r w:rsidRPr="008A0AD5">
              <w:rPr>
                <w:rFonts w:ascii="宋体" w:hAnsi="宋体" w:cs="宋体" w:hint="eastAsia"/>
                <w:color w:val="000000"/>
                <w:kern w:val="0"/>
                <w:szCs w:val="22"/>
                <w:lang w:val="zh-CN" w:bidi="zh-CN"/>
              </w:rPr>
              <w:t>见响应文件（）页</w:t>
            </w:r>
            <w:bookmarkEnd w:id="152"/>
            <w:bookmarkEnd w:id="153"/>
          </w:p>
        </w:tc>
      </w:tr>
      <w:tr w:rsidR="008A0AD5" w14:paraId="48BDFDE6" w14:textId="2C18BC75" w:rsidTr="008A0AD5">
        <w:trPr>
          <w:trHeight w:val="510"/>
        </w:trPr>
        <w:tc>
          <w:tcPr>
            <w:tcW w:w="709" w:type="dxa"/>
            <w:vAlign w:val="center"/>
          </w:tcPr>
          <w:p w14:paraId="40C0D0CC"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4016EBFD"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4A68267F"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1899AAF5"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5A404428"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52E3FB72"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4C02A042" w14:textId="5EC16CA1"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40CB3B1E" w14:textId="1BCACFF5" w:rsidTr="008A0AD5">
        <w:trPr>
          <w:trHeight w:val="510"/>
        </w:trPr>
        <w:tc>
          <w:tcPr>
            <w:tcW w:w="709" w:type="dxa"/>
            <w:vAlign w:val="center"/>
          </w:tcPr>
          <w:p w14:paraId="3BC23227"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240AD497"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4E8A7733"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310BD145"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2D681391"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149C48CD"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4E98A486" w14:textId="3D714457"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3632755A" w14:textId="50EC7D33" w:rsidTr="008A0AD5">
        <w:trPr>
          <w:trHeight w:val="510"/>
        </w:trPr>
        <w:tc>
          <w:tcPr>
            <w:tcW w:w="709" w:type="dxa"/>
            <w:vAlign w:val="center"/>
          </w:tcPr>
          <w:p w14:paraId="4FA7D52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74A8F82E"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1145F3B3"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43A2DE9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5A42020C"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33E9609F"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1B8BE32C" w14:textId="3D578E01"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4C1A9D59" w14:textId="6096DA10" w:rsidTr="008A0AD5">
        <w:trPr>
          <w:trHeight w:val="510"/>
        </w:trPr>
        <w:tc>
          <w:tcPr>
            <w:tcW w:w="709" w:type="dxa"/>
            <w:vAlign w:val="center"/>
          </w:tcPr>
          <w:p w14:paraId="48CCCC25"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73C08819"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3C320D0F"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672BDA87"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186B6455"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17919B00"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163871CE" w14:textId="62EF9261"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5662882C" w14:textId="0E72A516" w:rsidTr="008A0AD5">
        <w:trPr>
          <w:trHeight w:val="510"/>
        </w:trPr>
        <w:tc>
          <w:tcPr>
            <w:tcW w:w="709" w:type="dxa"/>
            <w:vAlign w:val="center"/>
          </w:tcPr>
          <w:p w14:paraId="34134DDA"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639E7AF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51E0163E"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1CC2316D"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60EEE17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76F31548"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5F33E7C6" w14:textId="1BCF8129"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186A8C38" w14:textId="654F8C44" w:rsidTr="008A0AD5">
        <w:trPr>
          <w:trHeight w:val="510"/>
        </w:trPr>
        <w:tc>
          <w:tcPr>
            <w:tcW w:w="709" w:type="dxa"/>
            <w:vAlign w:val="center"/>
          </w:tcPr>
          <w:p w14:paraId="1D0EE0CB"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5ED2994C"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504FD25F"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21467795"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27664647"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01737609"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37C4F7C7" w14:textId="029AC748"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3020D970" w14:textId="1A62566D" w:rsidTr="008A0AD5">
        <w:trPr>
          <w:trHeight w:val="510"/>
        </w:trPr>
        <w:tc>
          <w:tcPr>
            <w:tcW w:w="709" w:type="dxa"/>
            <w:vAlign w:val="center"/>
          </w:tcPr>
          <w:p w14:paraId="4A91FA90"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5D464552"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6BDE40EA"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486D40F3"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22619281"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6F47A4C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499A51DD" w14:textId="06DBD047"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3B71D9F9" w14:textId="404362F4" w:rsidTr="008A0AD5">
        <w:trPr>
          <w:trHeight w:val="510"/>
        </w:trPr>
        <w:tc>
          <w:tcPr>
            <w:tcW w:w="709" w:type="dxa"/>
            <w:vAlign w:val="center"/>
          </w:tcPr>
          <w:p w14:paraId="7742671D"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497AC409"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05BF7AE5"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1DDA4CB4"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5ABD60FE"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6E73E9D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7437F20B" w14:textId="39D1F356"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304FEA28" w14:textId="214D942C" w:rsidTr="008A0AD5">
        <w:trPr>
          <w:trHeight w:val="510"/>
        </w:trPr>
        <w:tc>
          <w:tcPr>
            <w:tcW w:w="709" w:type="dxa"/>
            <w:vAlign w:val="center"/>
          </w:tcPr>
          <w:p w14:paraId="19C3F93B"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0E3D02C3"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559F9A67"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66F337A9"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1BAB2ADC"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4DDB168F"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vAlign w:val="center"/>
          </w:tcPr>
          <w:p w14:paraId="383A1F59" w14:textId="4670F5E9" w:rsidR="008A0AD5" w:rsidRPr="008A0AD5" w:rsidRDefault="008A0AD5" w:rsidP="008A0AD5">
            <w:pPr>
              <w:autoSpaceDE w:val="0"/>
              <w:autoSpaceDN w:val="0"/>
              <w:jc w:val="center"/>
              <w:rPr>
                <w:rFonts w:ascii="宋体" w:hAnsi="宋体" w:cs="宋体"/>
                <w:color w:val="000000"/>
                <w:kern w:val="0"/>
                <w:szCs w:val="22"/>
                <w:lang w:val="zh-CN" w:bidi="zh-CN"/>
              </w:rPr>
            </w:pPr>
            <w:r w:rsidRPr="008A0AD5">
              <w:rPr>
                <w:rFonts w:ascii="宋体" w:hAnsi="宋体" w:cs="宋体" w:hint="eastAsia"/>
                <w:color w:val="000000"/>
                <w:kern w:val="0"/>
                <w:szCs w:val="22"/>
                <w:lang w:val="zh-CN" w:bidi="zh-CN"/>
              </w:rPr>
              <w:t>见响应文件（）页</w:t>
            </w:r>
          </w:p>
        </w:tc>
      </w:tr>
      <w:tr w:rsidR="008A0AD5" w14:paraId="7B386E8E" w14:textId="28D15820" w:rsidTr="008A0AD5">
        <w:trPr>
          <w:trHeight w:val="510"/>
        </w:trPr>
        <w:tc>
          <w:tcPr>
            <w:tcW w:w="709" w:type="dxa"/>
            <w:vAlign w:val="center"/>
          </w:tcPr>
          <w:p w14:paraId="04D6DBDF"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41BDBD99"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271F6A47"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7B3CFB82"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6D89A2A2"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5A118988"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tcPr>
          <w:p w14:paraId="022E7F59"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r>
      <w:tr w:rsidR="008A0AD5" w14:paraId="6DAFE38D" w14:textId="4CD823E4" w:rsidTr="008A0AD5">
        <w:trPr>
          <w:trHeight w:val="510"/>
        </w:trPr>
        <w:tc>
          <w:tcPr>
            <w:tcW w:w="709" w:type="dxa"/>
            <w:vAlign w:val="center"/>
          </w:tcPr>
          <w:p w14:paraId="3EF6346C"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0645F060"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44233DE2"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1709EAFC"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72887DE4"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497D586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tcPr>
          <w:p w14:paraId="1AE5C244"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r>
      <w:tr w:rsidR="008A0AD5" w14:paraId="19B8977E" w14:textId="7B5A6C69" w:rsidTr="008A0AD5">
        <w:trPr>
          <w:trHeight w:val="510"/>
        </w:trPr>
        <w:tc>
          <w:tcPr>
            <w:tcW w:w="709" w:type="dxa"/>
            <w:vAlign w:val="center"/>
          </w:tcPr>
          <w:p w14:paraId="0FB985D9"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144" w:type="dxa"/>
            <w:vAlign w:val="center"/>
          </w:tcPr>
          <w:p w14:paraId="5B507F6A"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3A34FE71"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992" w:type="dxa"/>
            <w:vAlign w:val="center"/>
          </w:tcPr>
          <w:p w14:paraId="1E121556"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vAlign w:val="center"/>
          </w:tcPr>
          <w:p w14:paraId="36C94761"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1276" w:type="dxa"/>
          </w:tcPr>
          <w:p w14:paraId="06A796F0"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c>
          <w:tcPr>
            <w:tcW w:w="2268" w:type="dxa"/>
          </w:tcPr>
          <w:p w14:paraId="56FE03CF" w14:textId="77777777" w:rsidR="008A0AD5" w:rsidRDefault="008A0AD5">
            <w:pPr>
              <w:autoSpaceDE w:val="0"/>
              <w:autoSpaceDN w:val="0"/>
              <w:spacing w:line="276" w:lineRule="auto"/>
              <w:jc w:val="left"/>
              <w:rPr>
                <w:rFonts w:ascii="宋体" w:hAnsi="宋体" w:cs="宋体"/>
                <w:color w:val="000000"/>
                <w:kern w:val="0"/>
                <w:sz w:val="22"/>
                <w:szCs w:val="22"/>
                <w:lang w:val="zh-CN" w:bidi="zh-CN"/>
              </w:rPr>
            </w:pPr>
          </w:p>
        </w:tc>
      </w:tr>
    </w:tbl>
    <w:p w14:paraId="59988C92" w14:textId="396CE175" w:rsidR="00B42115" w:rsidRDefault="00CB6708">
      <w:pPr>
        <w:spacing w:after="120" w:line="360" w:lineRule="auto"/>
        <w:rPr>
          <w:color w:val="000000"/>
        </w:rPr>
      </w:pPr>
      <w:r>
        <w:rPr>
          <w:rFonts w:hint="eastAsia"/>
          <w:color w:val="000000"/>
        </w:rPr>
        <w:t>注：本表后</w:t>
      </w:r>
      <w:proofErr w:type="gramStart"/>
      <w:r>
        <w:rPr>
          <w:rFonts w:hint="eastAsia"/>
          <w:color w:val="000000"/>
        </w:rPr>
        <w:t>附每个</w:t>
      </w:r>
      <w:proofErr w:type="gramEnd"/>
      <w:r>
        <w:rPr>
          <w:rFonts w:hint="eastAsia"/>
          <w:color w:val="000000"/>
        </w:rPr>
        <w:t>项目成员的身份证件、</w:t>
      </w:r>
      <w:r>
        <w:rPr>
          <w:rFonts w:hint="eastAsia"/>
          <w:color w:val="000000"/>
        </w:rPr>
        <w:t>2025</w:t>
      </w:r>
      <w:r>
        <w:rPr>
          <w:rFonts w:hint="eastAsia"/>
          <w:color w:val="000000"/>
        </w:rPr>
        <w:t>年</w:t>
      </w:r>
      <w:r>
        <w:rPr>
          <w:rFonts w:hint="eastAsia"/>
          <w:color w:val="000000"/>
        </w:rPr>
        <w:t>10</w:t>
      </w:r>
      <w:r>
        <w:rPr>
          <w:rFonts w:hint="eastAsia"/>
          <w:color w:val="000000"/>
        </w:rPr>
        <w:t>月份以来任意一个月供应商为其缴纳社保或个税的证明材料、学历证书等。</w:t>
      </w:r>
    </w:p>
    <w:p w14:paraId="4C55A809" w14:textId="77777777" w:rsidR="00B42115" w:rsidRDefault="00CB6708">
      <w:pPr>
        <w:widowControl/>
        <w:spacing w:line="720" w:lineRule="auto"/>
        <w:jc w:val="left"/>
        <w:rPr>
          <w:rFonts w:ascii="新宋体" w:eastAsia="新宋体" w:hAnsi="新宋体"/>
          <w:color w:val="000000"/>
          <w:kern w:val="0"/>
          <w:szCs w:val="21"/>
        </w:rPr>
      </w:pPr>
      <w:r>
        <w:rPr>
          <w:rFonts w:ascii="新宋体" w:eastAsia="新宋体" w:hAnsi="新宋体" w:hint="eastAsia"/>
          <w:color w:val="000000"/>
          <w:kern w:val="0"/>
          <w:szCs w:val="21"/>
        </w:rPr>
        <w:t>响应人（盖公章）：</w:t>
      </w:r>
    </w:p>
    <w:p w14:paraId="0D1C49CC" w14:textId="77777777" w:rsidR="00B42115" w:rsidRDefault="00CB6708">
      <w:pPr>
        <w:widowControl/>
        <w:spacing w:line="720" w:lineRule="auto"/>
        <w:jc w:val="left"/>
        <w:rPr>
          <w:rFonts w:ascii="新宋体" w:eastAsia="新宋体" w:hAnsi="新宋体"/>
          <w:color w:val="000000"/>
          <w:kern w:val="0"/>
          <w:szCs w:val="21"/>
        </w:rPr>
      </w:pPr>
      <w:r>
        <w:rPr>
          <w:rFonts w:hint="eastAsia"/>
          <w:color w:val="000000"/>
          <w:kern w:val="0"/>
          <w:szCs w:val="21"/>
        </w:rPr>
        <w:t>法定代表人或授权代表（签字）：</w:t>
      </w:r>
    </w:p>
    <w:p w14:paraId="1147D980" w14:textId="77777777" w:rsidR="00B42115" w:rsidRDefault="00CB6708">
      <w:pPr>
        <w:widowControl/>
        <w:tabs>
          <w:tab w:val="left" w:pos="-3780"/>
        </w:tabs>
        <w:spacing w:line="720" w:lineRule="auto"/>
        <w:ind w:left="5142" w:hanging="5142"/>
        <w:jc w:val="left"/>
        <w:rPr>
          <w:rFonts w:ascii="新宋体" w:eastAsia="新宋体" w:hAnsi="新宋体"/>
          <w:color w:val="000000"/>
          <w:kern w:val="0"/>
          <w:szCs w:val="21"/>
        </w:rPr>
      </w:pPr>
      <w:r>
        <w:rPr>
          <w:rFonts w:ascii="新宋体" w:eastAsia="新宋体" w:hAnsi="新宋体" w:hint="eastAsia"/>
          <w:color w:val="000000"/>
          <w:kern w:val="0"/>
          <w:szCs w:val="21"/>
        </w:rPr>
        <w:t>日期：    年   月   日</w:t>
      </w:r>
    </w:p>
    <w:p w14:paraId="0C6FB46F" w14:textId="77777777" w:rsidR="00B42115" w:rsidRDefault="00B42115">
      <w:pPr>
        <w:spacing w:line="360" w:lineRule="auto"/>
        <w:rPr>
          <w:rFonts w:ascii="宋体" w:hAnsi="宋体" w:cs="宋体"/>
          <w:bCs/>
          <w:color w:val="000000"/>
          <w:sz w:val="18"/>
          <w:szCs w:val="18"/>
        </w:rPr>
      </w:pPr>
    </w:p>
    <w:p w14:paraId="3469AAE4" w14:textId="77777777" w:rsidR="00B42115" w:rsidRDefault="00CB6708">
      <w:pPr>
        <w:pStyle w:val="1"/>
      </w:pPr>
      <w:bookmarkStart w:id="154" w:name="_Toc3344"/>
      <w:bookmarkStart w:id="155" w:name="_Toc21071"/>
      <w:bookmarkStart w:id="156" w:name="_Toc49346653"/>
      <w:bookmarkStart w:id="157" w:name="_Toc11059"/>
      <w:bookmarkStart w:id="158" w:name="_Toc22393"/>
      <w:bookmarkStart w:id="159" w:name="_Toc229726771"/>
      <w:r>
        <w:rPr>
          <w:rFonts w:hint="eastAsia"/>
        </w:rPr>
        <w:lastRenderedPageBreak/>
        <w:t>第五部分 合同</w:t>
      </w:r>
      <w:bookmarkEnd w:id="154"/>
      <w:bookmarkEnd w:id="155"/>
      <w:r>
        <w:rPr>
          <w:rFonts w:hint="eastAsia"/>
        </w:rPr>
        <w:t>格式</w:t>
      </w:r>
      <w:bookmarkEnd w:id="156"/>
      <w:bookmarkEnd w:id="157"/>
      <w:bookmarkEnd w:id="158"/>
      <w:bookmarkEnd w:id="159"/>
    </w:p>
    <w:p w14:paraId="54CDB8E1" w14:textId="77777777" w:rsidR="00B42115" w:rsidRDefault="00B42115">
      <w:pPr>
        <w:adjustRightInd w:val="0"/>
        <w:snapToGrid w:val="0"/>
        <w:spacing w:line="360" w:lineRule="auto"/>
        <w:jc w:val="center"/>
        <w:rPr>
          <w:rFonts w:ascii="宋体" w:hAnsi="宋体" w:cs="宋体"/>
          <w:bCs/>
          <w:position w:val="10"/>
          <w:sz w:val="48"/>
          <w:szCs w:val="48"/>
        </w:rPr>
      </w:pPr>
    </w:p>
    <w:p w14:paraId="733A7796" w14:textId="77777777" w:rsidR="00B42115" w:rsidRDefault="00CB6708">
      <w:pPr>
        <w:adjustRightInd w:val="0"/>
        <w:snapToGrid w:val="0"/>
        <w:spacing w:beforeLines="50" w:before="156" w:afterLines="50" w:after="156"/>
        <w:jc w:val="center"/>
        <w:rPr>
          <w:rFonts w:cs="宋体"/>
          <w:b/>
          <w:spacing w:val="222"/>
          <w:kern w:val="0"/>
          <w:sz w:val="48"/>
          <w:szCs w:val="48"/>
        </w:rPr>
      </w:pPr>
      <w:r>
        <w:rPr>
          <w:rFonts w:cs="宋体" w:hint="eastAsia"/>
          <w:b/>
          <w:spacing w:val="222"/>
          <w:kern w:val="0"/>
          <w:sz w:val="48"/>
          <w:szCs w:val="48"/>
        </w:rPr>
        <w:t>广东培正学院</w:t>
      </w:r>
    </w:p>
    <w:p w14:paraId="250AAC41" w14:textId="77777777" w:rsidR="00B42115" w:rsidRDefault="00CB6708">
      <w:pPr>
        <w:adjustRightInd w:val="0"/>
        <w:snapToGrid w:val="0"/>
        <w:spacing w:beforeLines="50" w:before="156" w:afterLines="50" w:after="156"/>
        <w:jc w:val="center"/>
        <w:rPr>
          <w:rFonts w:cs="宋体"/>
          <w:b/>
          <w:spacing w:val="222"/>
          <w:kern w:val="0"/>
          <w:sz w:val="48"/>
          <w:szCs w:val="48"/>
        </w:rPr>
      </w:pPr>
      <w:r>
        <w:rPr>
          <w:rFonts w:cs="宋体" w:hint="eastAsia"/>
          <w:b/>
          <w:spacing w:val="222"/>
          <w:kern w:val="0"/>
          <w:sz w:val="48"/>
          <w:szCs w:val="48"/>
        </w:rPr>
        <w:t>采购合同</w:t>
      </w:r>
    </w:p>
    <w:p w14:paraId="257F0FB5" w14:textId="77777777" w:rsidR="00B42115" w:rsidRDefault="00B42115">
      <w:pPr>
        <w:tabs>
          <w:tab w:val="left" w:pos="720"/>
        </w:tabs>
        <w:spacing w:line="360" w:lineRule="auto"/>
        <w:rPr>
          <w:rFonts w:cs="宋体"/>
          <w:b/>
          <w:sz w:val="24"/>
        </w:rPr>
      </w:pPr>
    </w:p>
    <w:p w14:paraId="168A6148" w14:textId="77777777" w:rsidR="00B42115" w:rsidRDefault="00CB6708">
      <w:pPr>
        <w:tabs>
          <w:tab w:val="left" w:pos="720"/>
        </w:tabs>
        <w:spacing w:line="360" w:lineRule="auto"/>
        <w:jc w:val="center"/>
        <w:rPr>
          <w:rFonts w:cs="宋体"/>
          <w:b/>
          <w:kern w:val="0"/>
          <w:sz w:val="28"/>
          <w:szCs w:val="28"/>
        </w:rPr>
      </w:pPr>
      <w:r>
        <w:rPr>
          <w:rFonts w:cs="宋体" w:hint="eastAsia"/>
          <w:kern w:val="0"/>
          <w:sz w:val="28"/>
          <w:szCs w:val="28"/>
        </w:rPr>
        <w:t>合同编号：</w:t>
      </w:r>
    </w:p>
    <w:p w14:paraId="55C2C86B" w14:textId="77777777" w:rsidR="00B42115" w:rsidRDefault="00B42115">
      <w:pPr>
        <w:tabs>
          <w:tab w:val="left" w:pos="720"/>
        </w:tabs>
        <w:spacing w:line="360" w:lineRule="auto"/>
        <w:rPr>
          <w:rFonts w:cs="宋体"/>
          <w:b/>
          <w:sz w:val="24"/>
        </w:rPr>
      </w:pPr>
    </w:p>
    <w:p w14:paraId="2C8F92BB" w14:textId="77777777" w:rsidR="00B42115" w:rsidRDefault="00B42115">
      <w:pPr>
        <w:tabs>
          <w:tab w:val="left" w:pos="720"/>
        </w:tabs>
        <w:spacing w:line="360" w:lineRule="auto"/>
        <w:rPr>
          <w:rFonts w:cs="宋体"/>
          <w:b/>
          <w:sz w:val="24"/>
        </w:rPr>
      </w:pPr>
    </w:p>
    <w:p w14:paraId="1AFCCBF4" w14:textId="77777777" w:rsidR="00B42115" w:rsidRDefault="00B42115">
      <w:pPr>
        <w:tabs>
          <w:tab w:val="left" w:pos="720"/>
        </w:tabs>
        <w:spacing w:line="360" w:lineRule="auto"/>
        <w:rPr>
          <w:rFonts w:cs="宋体"/>
          <w:b/>
          <w:sz w:val="24"/>
        </w:rPr>
      </w:pPr>
    </w:p>
    <w:p w14:paraId="6F291612" w14:textId="77777777" w:rsidR="00B42115" w:rsidRDefault="00B42115">
      <w:pPr>
        <w:tabs>
          <w:tab w:val="left" w:pos="720"/>
        </w:tabs>
        <w:spacing w:line="360" w:lineRule="auto"/>
        <w:rPr>
          <w:rFonts w:cs="宋体"/>
          <w:b/>
          <w:sz w:val="24"/>
        </w:rPr>
      </w:pPr>
    </w:p>
    <w:p w14:paraId="1640A6DB" w14:textId="77777777" w:rsidR="00B42115" w:rsidRDefault="00CB6708">
      <w:pPr>
        <w:widowControl/>
        <w:spacing w:beforeLines="100" w:before="312" w:afterLines="50" w:after="156"/>
        <w:ind w:left="1807" w:hangingChars="500" w:hanging="1807"/>
        <w:rPr>
          <w:rFonts w:cs="宋体"/>
          <w:b/>
          <w:sz w:val="36"/>
          <w:szCs w:val="36"/>
        </w:rPr>
      </w:pPr>
      <w:r>
        <w:rPr>
          <w:rFonts w:cs="宋体" w:hint="eastAsia"/>
          <w:b/>
          <w:sz w:val="36"/>
          <w:szCs w:val="36"/>
        </w:rPr>
        <w:t>项目名称</w:t>
      </w:r>
      <w:r>
        <w:rPr>
          <w:rFonts w:cs="宋体" w:hint="eastAsia"/>
          <w:b/>
          <w:bCs/>
          <w:sz w:val="36"/>
          <w:szCs w:val="36"/>
        </w:rPr>
        <w:t>：</w:t>
      </w:r>
      <w:r>
        <w:rPr>
          <w:rFonts w:cs="宋体" w:hint="eastAsia"/>
          <w:b/>
          <w:sz w:val="36"/>
          <w:szCs w:val="36"/>
        </w:rPr>
        <w:t>广东培正学院</w:t>
      </w:r>
      <w:r>
        <w:rPr>
          <w:rFonts w:cs="宋体" w:hint="eastAsia"/>
          <w:b/>
          <w:sz w:val="36"/>
          <w:szCs w:val="36"/>
        </w:rPr>
        <w:t>12</w:t>
      </w:r>
      <w:r>
        <w:rPr>
          <w:rFonts w:cs="宋体" w:hint="eastAsia"/>
          <w:b/>
          <w:sz w:val="36"/>
          <w:szCs w:val="36"/>
        </w:rPr>
        <w:t>门</w:t>
      </w:r>
      <w:proofErr w:type="gramStart"/>
      <w:r>
        <w:rPr>
          <w:rFonts w:cs="宋体" w:hint="eastAsia"/>
          <w:b/>
          <w:sz w:val="36"/>
          <w:szCs w:val="36"/>
        </w:rPr>
        <w:t>智慧慕课建设项目</w:t>
      </w:r>
      <w:proofErr w:type="gramEnd"/>
    </w:p>
    <w:p w14:paraId="494DCBD7" w14:textId="77777777" w:rsidR="00B42115" w:rsidRDefault="00B42115">
      <w:pPr>
        <w:widowControl/>
        <w:spacing w:beforeLines="100" w:before="312" w:afterLines="50" w:after="156"/>
        <w:rPr>
          <w:rFonts w:cs="宋体"/>
          <w:kern w:val="0"/>
          <w:sz w:val="36"/>
          <w:szCs w:val="36"/>
        </w:rPr>
      </w:pPr>
    </w:p>
    <w:p w14:paraId="4891DE5B" w14:textId="77777777" w:rsidR="00B42115" w:rsidRDefault="00B42115">
      <w:pPr>
        <w:widowControl/>
        <w:spacing w:beforeLines="100" w:before="312" w:afterLines="50" w:after="156"/>
        <w:rPr>
          <w:rFonts w:cs="宋体"/>
          <w:kern w:val="0"/>
          <w:sz w:val="36"/>
          <w:szCs w:val="36"/>
        </w:rPr>
      </w:pPr>
    </w:p>
    <w:p w14:paraId="1F0C2E70" w14:textId="77777777" w:rsidR="00B42115" w:rsidRDefault="00B42115">
      <w:pPr>
        <w:spacing w:after="120"/>
        <w:rPr>
          <w:kern w:val="0"/>
          <w:sz w:val="24"/>
        </w:rPr>
      </w:pPr>
    </w:p>
    <w:p w14:paraId="315E4F50" w14:textId="77777777" w:rsidR="00B42115" w:rsidRDefault="00B42115">
      <w:pPr>
        <w:rPr>
          <w:rFonts w:ascii="Calibri" w:hAnsi="Calibri"/>
        </w:rPr>
      </w:pPr>
    </w:p>
    <w:p w14:paraId="0A1574A0" w14:textId="77777777" w:rsidR="00B42115" w:rsidRDefault="00B42115">
      <w:pPr>
        <w:spacing w:after="120"/>
        <w:rPr>
          <w:kern w:val="0"/>
          <w:sz w:val="24"/>
        </w:rPr>
      </w:pPr>
    </w:p>
    <w:p w14:paraId="7427D951" w14:textId="77777777" w:rsidR="00B42115" w:rsidRDefault="00B42115">
      <w:pPr>
        <w:rPr>
          <w:rFonts w:ascii="Calibri" w:hAnsi="Calibri"/>
        </w:rPr>
      </w:pPr>
    </w:p>
    <w:p w14:paraId="37C8E54C" w14:textId="77777777" w:rsidR="00B42115" w:rsidRDefault="00B42115">
      <w:pPr>
        <w:spacing w:after="120"/>
        <w:rPr>
          <w:kern w:val="0"/>
          <w:sz w:val="24"/>
        </w:rPr>
      </w:pPr>
    </w:p>
    <w:p w14:paraId="31116B9A" w14:textId="77777777" w:rsidR="00B42115" w:rsidRDefault="00B42115">
      <w:pPr>
        <w:rPr>
          <w:rFonts w:ascii="Calibri" w:hAnsi="Calibri"/>
        </w:rPr>
      </w:pPr>
    </w:p>
    <w:p w14:paraId="0459C85E" w14:textId="77777777" w:rsidR="00B42115" w:rsidRDefault="00CB6708">
      <w:pPr>
        <w:widowControl/>
        <w:spacing w:beforeLines="100" w:before="312" w:afterLines="50" w:after="156"/>
        <w:rPr>
          <w:rFonts w:ascii="宋体" w:hAnsi="宋体" w:cs="宋体"/>
          <w:kern w:val="0"/>
          <w:sz w:val="32"/>
          <w:szCs w:val="32"/>
        </w:rPr>
      </w:pPr>
      <w:r>
        <w:rPr>
          <w:rFonts w:cs="宋体" w:hint="eastAsia"/>
          <w:kern w:val="0"/>
          <w:sz w:val="32"/>
          <w:szCs w:val="32"/>
        </w:rPr>
        <w:t>合同签订地：广东广州花都区</w:t>
      </w:r>
    </w:p>
    <w:p w14:paraId="03687453" w14:textId="77777777" w:rsidR="00B42115" w:rsidRDefault="00CB6708">
      <w:pPr>
        <w:widowControl/>
        <w:spacing w:beforeLines="100" w:before="312" w:afterLines="50" w:after="156"/>
        <w:rPr>
          <w:rFonts w:cs="宋体"/>
          <w:kern w:val="0"/>
          <w:sz w:val="32"/>
          <w:szCs w:val="32"/>
        </w:rPr>
      </w:pPr>
      <w:r>
        <w:rPr>
          <w:rFonts w:cs="宋体" w:hint="eastAsia"/>
          <w:kern w:val="0"/>
          <w:sz w:val="32"/>
          <w:szCs w:val="32"/>
        </w:rPr>
        <w:t>合同签订时间：</w:t>
      </w:r>
      <w:r>
        <w:rPr>
          <w:rFonts w:cs="宋体" w:hint="eastAsia"/>
          <w:kern w:val="0"/>
          <w:sz w:val="32"/>
          <w:szCs w:val="32"/>
        </w:rPr>
        <w:t>2026</w:t>
      </w:r>
      <w:r>
        <w:rPr>
          <w:rFonts w:cs="宋体" w:hint="eastAsia"/>
          <w:kern w:val="0"/>
          <w:sz w:val="32"/>
          <w:szCs w:val="32"/>
        </w:rPr>
        <w:t>年</w:t>
      </w:r>
      <w:r>
        <w:rPr>
          <w:rFonts w:cs="宋体" w:hint="eastAsia"/>
          <w:kern w:val="0"/>
          <w:sz w:val="32"/>
          <w:szCs w:val="32"/>
        </w:rPr>
        <w:t xml:space="preserve">   </w:t>
      </w:r>
      <w:r>
        <w:rPr>
          <w:rFonts w:cs="宋体" w:hint="eastAsia"/>
          <w:kern w:val="0"/>
          <w:sz w:val="32"/>
          <w:szCs w:val="32"/>
        </w:rPr>
        <w:t>月</w:t>
      </w:r>
      <w:r>
        <w:rPr>
          <w:rFonts w:cs="宋体" w:hint="eastAsia"/>
          <w:kern w:val="0"/>
          <w:sz w:val="32"/>
          <w:szCs w:val="32"/>
        </w:rPr>
        <w:t xml:space="preserve">   </w:t>
      </w:r>
      <w:r>
        <w:rPr>
          <w:rFonts w:cs="宋体" w:hint="eastAsia"/>
          <w:kern w:val="0"/>
          <w:sz w:val="32"/>
          <w:szCs w:val="32"/>
        </w:rPr>
        <w:t>日</w:t>
      </w:r>
    </w:p>
    <w:p w14:paraId="59435424" w14:textId="77777777" w:rsidR="00B42115" w:rsidRDefault="00CB6708">
      <w:pPr>
        <w:widowControl/>
        <w:spacing w:after="499" w:line="276" w:lineRule="auto"/>
      </w:pPr>
      <w:r>
        <w:rPr>
          <w:kern w:val="0"/>
        </w:rPr>
        <w:br w:type="page"/>
      </w:r>
    </w:p>
    <w:p w14:paraId="06FFC791" w14:textId="77777777" w:rsidR="00B42115" w:rsidRDefault="00CB6708">
      <w:pPr>
        <w:spacing w:line="360" w:lineRule="auto"/>
        <w:rPr>
          <w:rFonts w:ascii="宋体" w:hAnsi="宋体"/>
        </w:rPr>
      </w:pPr>
      <w:r>
        <w:rPr>
          <w:rFonts w:hint="eastAsia"/>
        </w:rPr>
        <w:lastRenderedPageBreak/>
        <w:t>甲方：广东培正学院</w:t>
      </w:r>
      <w:r>
        <w:rPr>
          <w:rFonts w:hint="eastAsia"/>
        </w:rPr>
        <w:t xml:space="preserve">   </w:t>
      </w:r>
    </w:p>
    <w:p w14:paraId="1D97BB07" w14:textId="77777777" w:rsidR="00B42115" w:rsidRDefault="00CB6708">
      <w:pPr>
        <w:spacing w:line="360" w:lineRule="auto"/>
      </w:pPr>
      <w:r>
        <w:rPr>
          <w:rFonts w:hint="eastAsia"/>
        </w:rPr>
        <w:t>地址：广州市花都区</w:t>
      </w:r>
      <w:proofErr w:type="gramStart"/>
      <w:r>
        <w:rPr>
          <w:rFonts w:hint="eastAsia"/>
        </w:rPr>
        <w:t>赤坭镇培</w:t>
      </w:r>
      <w:proofErr w:type="gramEnd"/>
      <w:r>
        <w:rPr>
          <w:rFonts w:hint="eastAsia"/>
        </w:rPr>
        <w:t>正路</w:t>
      </w:r>
      <w:r>
        <w:rPr>
          <w:rFonts w:hint="eastAsia"/>
        </w:rPr>
        <w:t>53</w:t>
      </w:r>
      <w:r>
        <w:rPr>
          <w:rFonts w:hint="eastAsia"/>
        </w:rPr>
        <w:t>号</w:t>
      </w:r>
      <w:r>
        <w:rPr>
          <w:rFonts w:hint="eastAsia"/>
        </w:rPr>
        <w:t xml:space="preserve">   </w:t>
      </w:r>
    </w:p>
    <w:p w14:paraId="60EEBB9B" w14:textId="77777777" w:rsidR="00B42115" w:rsidRDefault="00B42115">
      <w:pPr>
        <w:spacing w:line="360" w:lineRule="auto"/>
      </w:pPr>
    </w:p>
    <w:p w14:paraId="41A00EC3" w14:textId="77777777" w:rsidR="00B42115" w:rsidRDefault="00CB6708">
      <w:pPr>
        <w:spacing w:line="360" w:lineRule="auto"/>
      </w:pPr>
      <w:r>
        <w:rPr>
          <w:rFonts w:hint="eastAsia"/>
        </w:rPr>
        <w:t>乙方：</w:t>
      </w:r>
      <w:r>
        <w:rPr>
          <w:rFonts w:hint="eastAsia"/>
        </w:rPr>
        <w:t xml:space="preserve"> </w:t>
      </w:r>
    </w:p>
    <w:p w14:paraId="3463266F" w14:textId="77777777" w:rsidR="00B42115" w:rsidRDefault="00CB6708">
      <w:pPr>
        <w:spacing w:line="360" w:lineRule="auto"/>
      </w:pPr>
      <w:r>
        <w:rPr>
          <w:rFonts w:hint="eastAsia"/>
        </w:rPr>
        <w:t>地址：</w:t>
      </w:r>
      <w:r>
        <w:rPr>
          <w:rFonts w:hint="eastAsia"/>
        </w:rPr>
        <w:t xml:space="preserve"> </w:t>
      </w:r>
    </w:p>
    <w:p w14:paraId="5AC630C3" w14:textId="77777777" w:rsidR="00B42115" w:rsidRDefault="00B42115">
      <w:pPr>
        <w:spacing w:line="360" w:lineRule="auto"/>
        <w:rPr>
          <w:rFonts w:ascii="Calibri" w:hAnsi="Calibri"/>
        </w:rPr>
      </w:pPr>
    </w:p>
    <w:p w14:paraId="00498AC6" w14:textId="77777777" w:rsidR="00B42115" w:rsidRDefault="00CB6708">
      <w:pPr>
        <w:tabs>
          <w:tab w:val="left" w:pos="0"/>
          <w:tab w:val="left" w:pos="960"/>
          <w:tab w:val="left" w:pos="1134"/>
        </w:tabs>
        <w:ind w:firstLineChars="231" w:firstLine="485"/>
        <w:rPr>
          <w:rFonts w:ascii="宋体" w:hAnsi="宋体" w:cs="宋体"/>
          <w:szCs w:val="21"/>
        </w:rPr>
      </w:pPr>
      <w:r>
        <w:rPr>
          <w:rFonts w:ascii="宋体" w:hAnsi="宋体" w:cs="宋体" w:hint="eastAsia"/>
          <w:szCs w:val="21"/>
        </w:rPr>
        <w:t>根据《中华人民共和国民法典》的相关规定，按照××××××采购项目（项目编号：PZCG-****-**）的磋商结果，为明确双方权利与义务，甲、乙双方本着平等互利和诚实信用的原则，就乙方为甲方提供以下有偿技术服务事项，一致同意签订以下合同条款，供双方恪守。</w:t>
      </w:r>
    </w:p>
    <w:p w14:paraId="205D90EB" w14:textId="77777777" w:rsidR="00B42115" w:rsidRDefault="00CB6708">
      <w:pPr>
        <w:tabs>
          <w:tab w:val="left" w:pos="0"/>
          <w:tab w:val="left" w:pos="960"/>
          <w:tab w:val="left" w:pos="1134"/>
        </w:tabs>
        <w:ind w:firstLineChars="235" w:firstLine="493"/>
        <w:rPr>
          <w:rFonts w:ascii="宋体" w:hAnsi="宋体" w:cs="宋体"/>
          <w:b/>
          <w:bCs/>
          <w:szCs w:val="21"/>
        </w:rPr>
      </w:pPr>
      <w:r>
        <w:rPr>
          <w:rFonts w:ascii="宋体" w:hAnsi="宋体" w:cs="宋体" w:hint="eastAsia"/>
          <w:szCs w:val="21"/>
        </w:rPr>
        <w:t>一、</w:t>
      </w:r>
      <w:r>
        <w:rPr>
          <w:rFonts w:ascii="宋体" w:hAnsi="宋体" w:cs="宋体" w:hint="eastAsia"/>
          <w:b/>
          <w:bCs/>
          <w:szCs w:val="21"/>
        </w:rPr>
        <w:t>服务事项</w:t>
      </w:r>
    </w:p>
    <w:p w14:paraId="408D49AF" w14:textId="77777777" w:rsidR="00B42115" w:rsidRDefault="00CB6708">
      <w:pPr>
        <w:pStyle w:val="aff2"/>
        <w:numPr>
          <w:ilvl w:val="0"/>
          <w:numId w:val="47"/>
        </w:numPr>
        <w:spacing w:line="360" w:lineRule="auto"/>
        <w:ind w:left="709" w:firstLineChars="0" w:hanging="289"/>
        <w:rPr>
          <w:rFonts w:ascii="宋体" w:hAnsi="宋体" w:cs="宋体"/>
          <w:szCs w:val="21"/>
        </w:rPr>
      </w:pPr>
      <w:r>
        <w:rPr>
          <w:rFonts w:ascii="宋体" w:hAnsi="宋体" w:cs="宋体" w:hint="eastAsia"/>
          <w:szCs w:val="21"/>
        </w:rPr>
        <w:t>项目范围</w:t>
      </w:r>
    </w:p>
    <w:p w14:paraId="07509D4A" w14:textId="77777777" w:rsidR="00B42115" w:rsidRDefault="00CB6708">
      <w:pPr>
        <w:pStyle w:val="aff2"/>
        <w:numPr>
          <w:ilvl w:val="0"/>
          <w:numId w:val="47"/>
        </w:numPr>
        <w:spacing w:line="360" w:lineRule="auto"/>
        <w:ind w:left="709" w:firstLineChars="0" w:hanging="289"/>
        <w:rPr>
          <w:rFonts w:ascii="宋体" w:hAnsi="宋体" w:cs="宋体"/>
          <w:szCs w:val="21"/>
        </w:rPr>
      </w:pPr>
      <w:r>
        <w:rPr>
          <w:rFonts w:ascii="宋体" w:hAnsi="宋体" w:cs="宋体" w:hint="eastAsia"/>
          <w:szCs w:val="21"/>
        </w:rPr>
        <w:t>服务内容</w:t>
      </w:r>
    </w:p>
    <w:p w14:paraId="3AAEC3C6" w14:textId="77777777" w:rsidR="00B42115" w:rsidRDefault="00CB6708">
      <w:pPr>
        <w:pStyle w:val="aff2"/>
        <w:numPr>
          <w:ilvl w:val="0"/>
          <w:numId w:val="47"/>
        </w:numPr>
        <w:spacing w:line="360" w:lineRule="auto"/>
        <w:ind w:left="709" w:firstLineChars="0" w:hanging="289"/>
        <w:rPr>
          <w:rFonts w:ascii="宋体" w:hAnsi="宋体" w:cs="宋体"/>
          <w:szCs w:val="21"/>
        </w:rPr>
      </w:pPr>
      <w:r>
        <w:rPr>
          <w:rFonts w:ascii="宋体" w:hAnsi="宋体" w:cs="宋体" w:hint="eastAsia"/>
          <w:szCs w:val="21"/>
        </w:rPr>
        <w:t>服务方案</w:t>
      </w:r>
    </w:p>
    <w:p w14:paraId="5D995CFE" w14:textId="77777777" w:rsidR="00B42115" w:rsidRDefault="00CB6708">
      <w:pPr>
        <w:pStyle w:val="aff2"/>
        <w:numPr>
          <w:ilvl w:val="0"/>
          <w:numId w:val="47"/>
        </w:numPr>
        <w:spacing w:line="360" w:lineRule="auto"/>
        <w:ind w:left="709" w:firstLineChars="0" w:hanging="289"/>
        <w:rPr>
          <w:rFonts w:ascii="宋体" w:hAnsi="宋体" w:cs="宋体"/>
          <w:szCs w:val="21"/>
        </w:rPr>
      </w:pPr>
      <w:r>
        <w:rPr>
          <w:rFonts w:ascii="宋体" w:hAnsi="宋体" w:cs="宋体" w:hint="eastAsia"/>
          <w:szCs w:val="21"/>
        </w:rPr>
        <w:t>服务标准</w:t>
      </w:r>
    </w:p>
    <w:p w14:paraId="5F9162D9" w14:textId="77777777" w:rsidR="00B42115" w:rsidRDefault="00CB6708">
      <w:pPr>
        <w:tabs>
          <w:tab w:val="left" w:pos="630"/>
          <w:tab w:val="left" w:pos="960"/>
          <w:tab w:val="left" w:pos="1134"/>
        </w:tabs>
        <w:ind w:firstLineChars="200" w:firstLine="422"/>
        <w:rPr>
          <w:rFonts w:ascii="宋体" w:hAnsi="宋体" w:cs="宋体"/>
          <w:b/>
          <w:szCs w:val="21"/>
        </w:rPr>
      </w:pPr>
      <w:r>
        <w:rPr>
          <w:rFonts w:ascii="宋体" w:hAnsi="宋体" w:cs="宋体" w:hint="eastAsia"/>
          <w:b/>
          <w:szCs w:val="21"/>
        </w:rPr>
        <w:t>二、合同金额</w:t>
      </w:r>
    </w:p>
    <w:p w14:paraId="678A1238" w14:textId="77777777" w:rsidR="00B42115" w:rsidRDefault="00CB6708">
      <w:pPr>
        <w:ind w:firstLineChars="200" w:firstLine="420"/>
        <w:rPr>
          <w:rFonts w:ascii="宋体" w:hAnsi="宋体" w:cs="宋体"/>
          <w:szCs w:val="21"/>
        </w:rPr>
      </w:pPr>
      <w:r>
        <w:rPr>
          <w:rFonts w:ascii="宋体" w:hAnsi="宋体" w:cs="宋体" w:hint="eastAsia"/>
          <w:szCs w:val="21"/>
        </w:rPr>
        <w:t>1.合同金额（含税）：人民币                 元整(￥       元），其中不含增值税金额为￥        元，增值税金额为￥      元。</w:t>
      </w:r>
    </w:p>
    <w:p w14:paraId="36E9E40F" w14:textId="77777777" w:rsidR="00B42115" w:rsidRDefault="00CB6708">
      <w:pPr>
        <w:ind w:firstLineChars="200" w:firstLine="420"/>
        <w:rPr>
          <w:rFonts w:ascii="宋体" w:hAnsi="宋体" w:cs="宋体"/>
          <w:szCs w:val="21"/>
          <w:u w:val="single"/>
        </w:rPr>
      </w:pPr>
      <w:r>
        <w:rPr>
          <w:rFonts w:ascii="宋体" w:hAnsi="宋体" w:cs="宋体" w:hint="eastAsia"/>
          <w:szCs w:val="21"/>
        </w:rPr>
        <w:t>2.本合同为价格包干合同，合同金额包括系统供货、定制开发、安装调试、培训、验收、技术资料、利润、税费、保险等完成本合同所需的一切相关费用。</w:t>
      </w:r>
    </w:p>
    <w:p w14:paraId="45DED4A3" w14:textId="77777777" w:rsidR="00B42115" w:rsidRDefault="00CB6708">
      <w:pPr>
        <w:tabs>
          <w:tab w:val="left" w:pos="630"/>
          <w:tab w:val="left" w:pos="960"/>
          <w:tab w:val="left" w:pos="1134"/>
          <w:tab w:val="center" w:pos="4364"/>
        </w:tabs>
        <w:ind w:firstLineChars="200" w:firstLine="422"/>
        <w:rPr>
          <w:rFonts w:ascii="宋体" w:hAnsi="宋体" w:cs="宋体"/>
          <w:b/>
          <w:bCs/>
          <w:szCs w:val="21"/>
        </w:rPr>
      </w:pPr>
      <w:r>
        <w:rPr>
          <w:rFonts w:ascii="宋体" w:hAnsi="宋体" w:cs="宋体" w:hint="eastAsia"/>
          <w:b/>
          <w:bCs/>
          <w:szCs w:val="21"/>
        </w:rPr>
        <w:t>三、甲方权利和义务</w:t>
      </w:r>
      <w:r>
        <w:rPr>
          <w:rFonts w:ascii="宋体" w:hAnsi="宋体" w:cs="宋体" w:hint="eastAsia"/>
          <w:b/>
          <w:bCs/>
          <w:szCs w:val="21"/>
        </w:rPr>
        <w:tab/>
      </w:r>
    </w:p>
    <w:p w14:paraId="10904C1B" w14:textId="77777777" w:rsidR="00B42115" w:rsidRDefault="00CB6708">
      <w:pPr>
        <w:pStyle w:val="aff2"/>
        <w:numPr>
          <w:ilvl w:val="0"/>
          <w:numId w:val="48"/>
        </w:numPr>
        <w:tabs>
          <w:tab w:val="left" w:pos="709"/>
        </w:tabs>
        <w:spacing w:line="360" w:lineRule="auto"/>
        <w:ind w:firstLineChars="0"/>
        <w:rPr>
          <w:rFonts w:ascii="宋体" w:hAnsi="宋体" w:cs="宋体"/>
          <w:szCs w:val="21"/>
        </w:rPr>
      </w:pPr>
      <w:r>
        <w:rPr>
          <w:rFonts w:ascii="宋体" w:hAnsi="宋体" w:cs="宋体" w:hint="eastAsia"/>
          <w:szCs w:val="21"/>
        </w:rPr>
        <w:t>甲方应当按照约定提供工作条件，完成配合事项，具体如下：</w:t>
      </w:r>
    </w:p>
    <w:p w14:paraId="0AC467F3" w14:textId="77777777" w:rsidR="00B42115" w:rsidRDefault="00B42115">
      <w:pPr>
        <w:pStyle w:val="aff2"/>
        <w:numPr>
          <w:ilvl w:val="0"/>
          <w:numId w:val="49"/>
        </w:numPr>
        <w:tabs>
          <w:tab w:val="left" w:pos="709"/>
        </w:tabs>
        <w:spacing w:line="360" w:lineRule="auto"/>
        <w:ind w:firstLineChars="0"/>
        <w:rPr>
          <w:rFonts w:ascii="宋体" w:hAnsi="宋体" w:cs="宋体"/>
          <w:szCs w:val="21"/>
        </w:rPr>
      </w:pPr>
    </w:p>
    <w:p w14:paraId="2BD49B56" w14:textId="77777777" w:rsidR="00B42115" w:rsidRDefault="00B42115">
      <w:pPr>
        <w:pStyle w:val="aff2"/>
        <w:numPr>
          <w:ilvl w:val="0"/>
          <w:numId w:val="49"/>
        </w:numPr>
        <w:tabs>
          <w:tab w:val="left" w:pos="709"/>
        </w:tabs>
        <w:spacing w:line="360" w:lineRule="auto"/>
        <w:ind w:firstLineChars="0"/>
        <w:rPr>
          <w:rFonts w:ascii="宋体" w:hAnsi="宋体" w:cs="宋体"/>
          <w:szCs w:val="21"/>
        </w:rPr>
      </w:pPr>
    </w:p>
    <w:p w14:paraId="165805B7" w14:textId="77777777" w:rsidR="00B42115" w:rsidRDefault="00CB6708">
      <w:pPr>
        <w:pStyle w:val="aff2"/>
        <w:numPr>
          <w:ilvl w:val="0"/>
          <w:numId w:val="48"/>
        </w:numPr>
        <w:tabs>
          <w:tab w:val="left" w:pos="709"/>
        </w:tabs>
        <w:spacing w:line="360" w:lineRule="auto"/>
        <w:ind w:firstLineChars="0"/>
        <w:rPr>
          <w:rFonts w:ascii="宋体" w:hAnsi="宋体" w:cs="宋体"/>
          <w:szCs w:val="21"/>
        </w:rPr>
      </w:pPr>
      <w:r>
        <w:rPr>
          <w:rFonts w:ascii="宋体" w:hAnsi="宋体" w:cs="宋体" w:hint="eastAsia"/>
          <w:szCs w:val="21"/>
        </w:rPr>
        <w:t>本合同履行过程形成的技术资料、软件等成果归甲方所有。</w:t>
      </w:r>
    </w:p>
    <w:p w14:paraId="49DFFE4B" w14:textId="77777777" w:rsidR="00B42115" w:rsidRDefault="00CB6708">
      <w:pPr>
        <w:pStyle w:val="aff2"/>
        <w:numPr>
          <w:ilvl w:val="0"/>
          <w:numId w:val="48"/>
        </w:numPr>
        <w:tabs>
          <w:tab w:val="left" w:pos="709"/>
        </w:tabs>
        <w:spacing w:line="360" w:lineRule="auto"/>
        <w:ind w:left="0" w:firstLineChars="0" w:firstLine="420"/>
        <w:rPr>
          <w:rFonts w:ascii="宋体" w:hAnsi="宋体" w:cs="宋体"/>
          <w:szCs w:val="21"/>
        </w:rPr>
      </w:pPr>
      <w:r>
        <w:rPr>
          <w:rFonts w:ascii="宋体" w:hAnsi="宋体" w:cs="宋体" w:hint="eastAsia"/>
          <w:szCs w:val="21"/>
        </w:rPr>
        <w:t>甲方应按照合同约定时间及金额向乙方支付合同价款。</w:t>
      </w:r>
    </w:p>
    <w:p w14:paraId="312B61A8" w14:textId="77777777" w:rsidR="00B42115" w:rsidRDefault="00CB6708">
      <w:pPr>
        <w:pStyle w:val="aff2"/>
        <w:numPr>
          <w:ilvl w:val="0"/>
          <w:numId w:val="48"/>
        </w:numPr>
        <w:tabs>
          <w:tab w:val="left" w:pos="709"/>
        </w:tabs>
        <w:spacing w:line="360" w:lineRule="auto"/>
        <w:ind w:left="0" w:firstLineChars="0" w:firstLine="420"/>
        <w:rPr>
          <w:rFonts w:ascii="宋体" w:hAnsi="宋体" w:cs="宋体"/>
          <w:szCs w:val="21"/>
        </w:rPr>
      </w:pPr>
      <w:r>
        <w:rPr>
          <w:rFonts w:ascii="宋体" w:hAnsi="宋体" w:cs="宋体" w:hint="eastAsia"/>
          <w:szCs w:val="21"/>
        </w:rPr>
        <w:t>甲方对接人的姓名与联系方式：                    。</w:t>
      </w:r>
    </w:p>
    <w:p w14:paraId="684E3EC6"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四、乙方权利与义务</w:t>
      </w:r>
    </w:p>
    <w:p w14:paraId="1CCB1C7B" w14:textId="77777777" w:rsidR="00B42115" w:rsidRDefault="00CB6708">
      <w:pPr>
        <w:pStyle w:val="aff2"/>
        <w:numPr>
          <w:ilvl w:val="0"/>
          <w:numId w:val="50"/>
        </w:numPr>
        <w:tabs>
          <w:tab w:val="left" w:pos="709"/>
        </w:tabs>
        <w:spacing w:line="360" w:lineRule="auto"/>
        <w:ind w:left="0" w:firstLineChars="0" w:firstLine="420"/>
        <w:rPr>
          <w:rFonts w:ascii="宋体" w:hAnsi="宋体" w:cs="宋体"/>
          <w:szCs w:val="21"/>
        </w:rPr>
      </w:pPr>
      <w:bookmarkStart w:id="160" w:name="OLE_LINK48"/>
      <w:r>
        <w:rPr>
          <w:rFonts w:ascii="宋体" w:hAnsi="宋体" w:cs="宋体" w:hint="eastAsia"/>
          <w:szCs w:val="21"/>
        </w:rPr>
        <w:t>乙方应当按照约定完成服务事项，解决技术问题，保证服务质量，并传授解决技术问题的知识。</w:t>
      </w:r>
    </w:p>
    <w:p w14:paraId="37105966" w14:textId="77777777" w:rsidR="00B42115" w:rsidRDefault="00CB6708">
      <w:pPr>
        <w:pStyle w:val="aff2"/>
        <w:numPr>
          <w:ilvl w:val="0"/>
          <w:numId w:val="50"/>
        </w:numPr>
        <w:tabs>
          <w:tab w:val="left" w:pos="709"/>
        </w:tabs>
        <w:spacing w:line="360" w:lineRule="auto"/>
        <w:ind w:left="0" w:firstLineChars="0" w:firstLine="420"/>
        <w:rPr>
          <w:rFonts w:ascii="宋体" w:hAnsi="宋体" w:cs="宋体"/>
          <w:szCs w:val="21"/>
        </w:rPr>
      </w:pPr>
      <w:r>
        <w:rPr>
          <w:rFonts w:ascii="宋体" w:hAnsi="宋体" w:cs="宋体" w:hint="eastAsia"/>
          <w:szCs w:val="21"/>
        </w:rPr>
        <w:t>乙方应根据甲方的实际情况，为甲方提供可行性技术服务方案，并组织相关专业人员进行实施。</w:t>
      </w:r>
    </w:p>
    <w:p w14:paraId="0942792C" w14:textId="77777777" w:rsidR="00B42115" w:rsidRDefault="00CB6708">
      <w:pPr>
        <w:pStyle w:val="aff2"/>
        <w:numPr>
          <w:ilvl w:val="0"/>
          <w:numId w:val="50"/>
        </w:numPr>
        <w:tabs>
          <w:tab w:val="left" w:pos="709"/>
        </w:tabs>
        <w:spacing w:line="360" w:lineRule="auto"/>
        <w:ind w:left="0" w:firstLineChars="0" w:firstLine="420"/>
        <w:rPr>
          <w:rFonts w:ascii="宋体" w:hAnsi="宋体" w:cs="宋体"/>
          <w:szCs w:val="21"/>
        </w:rPr>
      </w:pPr>
      <w:r>
        <w:rPr>
          <w:rFonts w:ascii="宋体" w:hAnsi="宋体" w:cs="宋体" w:hint="eastAsia"/>
          <w:szCs w:val="21"/>
        </w:rPr>
        <w:t>乙方须对甲方提供的内部资料予以保密，不得向任何第三方泄露甲方的业务机密。</w:t>
      </w:r>
    </w:p>
    <w:p w14:paraId="562F3BAA" w14:textId="77777777" w:rsidR="00B42115" w:rsidRDefault="00CB6708">
      <w:pPr>
        <w:pStyle w:val="aff2"/>
        <w:numPr>
          <w:ilvl w:val="0"/>
          <w:numId w:val="50"/>
        </w:numPr>
        <w:tabs>
          <w:tab w:val="left" w:pos="709"/>
        </w:tabs>
        <w:spacing w:line="360" w:lineRule="auto"/>
        <w:ind w:left="0" w:firstLineChars="0" w:firstLine="420"/>
        <w:rPr>
          <w:rFonts w:ascii="宋体" w:hAnsi="宋体" w:cs="宋体"/>
          <w:szCs w:val="21"/>
        </w:rPr>
      </w:pPr>
      <w:r>
        <w:rPr>
          <w:rFonts w:ascii="宋体" w:hAnsi="宋体" w:cs="宋体" w:hint="eastAsia"/>
          <w:szCs w:val="21"/>
        </w:rPr>
        <w:t>乙方对接人的姓名与联系方式：</w:t>
      </w:r>
      <w:bookmarkEnd w:id="160"/>
      <w:r>
        <w:rPr>
          <w:rFonts w:ascii="宋体" w:hAnsi="宋体" w:cs="宋体" w:hint="eastAsia"/>
          <w:szCs w:val="21"/>
        </w:rPr>
        <w:t xml:space="preserve">                    。</w:t>
      </w:r>
    </w:p>
    <w:p w14:paraId="6D10C8D0"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五、</w:t>
      </w:r>
      <w:r>
        <w:rPr>
          <w:rFonts w:ascii="宋体" w:hAnsi="宋体" w:cs="宋体" w:hint="eastAsia"/>
          <w:b/>
          <w:bCs/>
          <w:szCs w:val="21"/>
        </w:rPr>
        <w:tab/>
        <w:t>服务时间与地点</w:t>
      </w:r>
    </w:p>
    <w:p w14:paraId="37F4CE85" w14:textId="77777777" w:rsidR="00B42115" w:rsidRDefault="00CB6708">
      <w:pPr>
        <w:pStyle w:val="aff2"/>
        <w:numPr>
          <w:ilvl w:val="0"/>
          <w:numId w:val="51"/>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服务时间：</w:t>
      </w:r>
    </w:p>
    <w:p w14:paraId="45A3A101" w14:textId="77777777" w:rsidR="00B42115" w:rsidRDefault="00CB6708">
      <w:pPr>
        <w:pStyle w:val="aff2"/>
        <w:numPr>
          <w:ilvl w:val="0"/>
          <w:numId w:val="51"/>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lastRenderedPageBreak/>
        <w:t>服务地点：</w:t>
      </w:r>
    </w:p>
    <w:p w14:paraId="3164714A"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六、成果验收</w:t>
      </w:r>
    </w:p>
    <w:p w14:paraId="755AFA1F" w14:textId="77777777" w:rsidR="00B42115" w:rsidRDefault="00CB6708">
      <w:pPr>
        <w:tabs>
          <w:tab w:val="left" w:pos="630"/>
          <w:tab w:val="left" w:pos="960"/>
          <w:tab w:val="left" w:pos="1134"/>
        </w:tabs>
        <w:ind w:firstLineChars="200" w:firstLine="420"/>
        <w:rPr>
          <w:rFonts w:ascii="宋体" w:hAnsi="宋体"/>
          <w:kern w:val="0"/>
          <w:szCs w:val="21"/>
        </w:rPr>
      </w:pPr>
      <w:r>
        <w:rPr>
          <w:rFonts w:ascii="宋体" w:hAnsi="宋体" w:hint="eastAsia"/>
          <w:kern w:val="0"/>
          <w:szCs w:val="21"/>
        </w:rPr>
        <w:t>服务期满，全部工作完成，甲方在收到验收申请与相关资料后十个工作日内组织验收。</w:t>
      </w:r>
    </w:p>
    <w:p w14:paraId="3E3A7A16" w14:textId="77777777" w:rsidR="00B42115" w:rsidRDefault="00CB6708">
      <w:pPr>
        <w:pStyle w:val="aff2"/>
        <w:numPr>
          <w:ilvl w:val="0"/>
          <w:numId w:val="52"/>
        </w:numPr>
        <w:tabs>
          <w:tab w:val="left" w:pos="0"/>
          <w:tab w:val="left" w:pos="630"/>
          <w:tab w:val="left" w:pos="1134"/>
        </w:tabs>
        <w:spacing w:line="360" w:lineRule="auto"/>
        <w:ind w:firstLineChars="0"/>
        <w:rPr>
          <w:rFonts w:ascii="宋体" w:hAnsi="宋体" w:cs="宋体"/>
          <w:szCs w:val="21"/>
          <w:lang w:val="zh-TW"/>
        </w:rPr>
      </w:pPr>
      <w:r>
        <w:rPr>
          <w:rFonts w:ascii="宋体" w:hAnsi="宋体" w:cs="宋体" w:hint="eastAsia"/>
          <w:szCs w:val="21"/>
          <w:lang w:val="zh-TW"/>
        </w:rPr>
        <w:t>验收标准：（达成服务目标）</w:t>
      </w:r>
    </w:p>
    <w:p w14:paraId="646A7D86" w14:textId="77777777" w:rsidR="00B42115" w:rsidRDefault="00CB6708">
      <w:pPr>
        <w:pStyle w:val="aff2"/>
        <w:numPr>
          <w:ilvl w:val="0"/>
          <w:numId w:val="52"/>
        </w:numPr>
        <w:tabs>
          <w:tab w:val="left" w:pos="0"/>
          <w:tab w:val="left" w:pos="630"/>
          <w:tab w:val="left" w:pos="1134"/>
        </w:tabs>
        <w:spacing w:line="360" w:lineRule="auto"/>
        <w:ind w:firstLineChars="0"/>
        <w:rPr>
          <w:rFonts w:ascii="宋体" w:hAnsi="宋体" w:cs="宋体"/>
          <w:szCs w:val="21"/>
          <w:lang w:val="zh-TW"/>
        </w:rPr>
      </w:pPr>
      <w:r>
        <w:rPr>
          <w:rFonts w:ascii="宋体" w:hAnsi="宋体" w:cs="宋体" w:hint="eastAsia"/>
          <w:szCs w:val="21"/>
          <w:lang w:val="zh-TW"/>
        </w:rPr>
        <w:t>验收方法：甲方指定</w:t>
      </w:r>
    </w:p>
    <w:p w14:paraId="645E6E38"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七、付款方式</w:t>
      </w:r>
    </w:p>
    <w:p w14:paraId="15B753CE" w14:textId="77777777" w:rsidR="00B42115" w:rsidRDefault="00CB6708">
      <w:pPr>
        <w:pStyle w:val="aff2"/>
        <w:numPr>
          <w:ilvl w:val="0"/>
          <w:numId w:val="53"/>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 xml:space="preserve">           且收到乙方开具相应款项的增值税普通发票之日起，甲方在15个工作日内支付合同金额的    %。</w:t>
      </w:r>
    </w:p>
    <w:p w14:paraId="3516CA2C" w14:textId="77777777" w:rsidR="00B42115" w:rsidRDefault="00CB6708">
      <w:pPr>
        <w:pStyle w:val="aff2"/>
        <w:numPr>
          <w:ilvl w:val="0"/>
          <w:numId w:val="53"/>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 xml:space="preserve">           且收到乙方开具相应款项的增值税普通发票之日起，甲方在15个工作日内支付合同金额的    %。</w:t>
      </w:r>
    </w:p>
    <w:p w14:paraId="4656C6A3" w14:textId="77777777" w:rsidR="00B42115" w:rsidRDefault="00CB6708">
      <w:pPr>
        <w:pStyle w:val="aff2"/>
        <w:numPr>
          <w:ilvl w:val="0"/>
          <w:numId w:val="53"/>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w:t>
      </w:r>
    </w:p>
    <w:p w14:paraId="0A0F2E17" w14:textId="77777777" w:rsidR="00B42115" w:rsidRDefault="00CB6708">
      <w:pPr>
        <w:pStyle w:val="aff2"/>
        <w:numPr>
          <w:ilvl w:val="0"/>
          <w:numId w:val="53"/>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乙方收款银行账户信息如下：</w:t>
      </w:r>
    </w:p>
    <w:p w14:paraId="0367D7CA" w14:textId="77777777" w:rsidR="00B42115" w:rsidRDefault="00CB6708">
      <w:pPr>
        <w:pStyle w:val="aff2"/>
        <w:numPr>
          <w:ilvl w:val="0"/>
          <w:numId w:val="53"/>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 xml:space="preserve">公司名称： </w:t>
      </w:r>
    </w:p>
    <w:p w14:paraId="41CE1309" w14:textId="77777777" w:rsidR="00B42115" w:rsidRDefault="00CB6708">
      <w:pPr>
        <w:pStyle w:val="aff2"/>
        <w:numPr>
          <w:ilvl w:val="0"/>
          <w:numId w:val="53"/>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 xml:space="preserve">开户银行： </w:t>
      </w:r>
    </w:p>
    <w:p w14:paraId="19BD1205" w14:textId="77777777" w:rsidR="00B42115" w:rsidRDefault="00CB6708">
      <w:pPr>
        <w:pStyle w:val="aff2"/>
        <w:numPr>
          <w:ilvl w:val="0"/>
          <w:numId w:val="53"/>
        </w:numPr>
        <w:tabs>
          <w:tab w:val="left" w:pos="0"/>
          <w:tab w:val="left" w:pos="630"/>
          <w:tab w:val="left" w:pos="1134"/>
        </w:tabs>
        <w:spacing w:line="360" w:lineRule="auto"/>
        <w:ind w:left="0" w:firstLineChars="0" w:firstLine="420"/>
        <w:rPr>
          <w:rFonts w:ascii="宋体" w:hAnsi="宋体" w:cs="宋体"/>
          <w:szCs w:val="21"/>
          <w:lang w:val="zh-TW"/>
        </w:rPr>
      </w:pPr>
      <w:r>
        <w:rPr>
          <w:rFonts w:ascii="宋体" w:hAnsi="宋体" w:cs="宋体" w:hint="eastAsia"/>
          <w:szCs w:val="21"/>
          <w:lang w:val="zh-TW"/>
        </w:rPr>
        <w:t>账号：</w:t>
      </w:r>
    </w:p>
    <w:p w14:paraId="056903D1"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八、保密</w:t>
      </w:r>
    </w:p>
    <w:p w14:paraId="28C40CAB" w14:textId="77777777" w:rsidR="00B42115" w:rsidRDefault="00CB6708">
      <w:pPr>
        <w:pStyle w:val="aff2"/>
        <w:numPr>
          <w:ilvl w:val="0"/>
          <w:numId w:val="54"/>
        </w:numPr>
        <w:tabs>
          <w:tab w:val="left" w:pos="-142"/>
          <w:tab w:val="left" w:pos="0"/>
          <w:tab w:val="left" w:pos="709"/>
        </w:tabs>
        <w:spacing w:line="360" w:lineRule="auto"/>
        <w:ind w:left="0" w:firstLineChars="0" w:firstLine="420"/>
        <w:rPr>
          <w:rFonts w:ascii="宋体" w:hAnsi="宋体" w:cs="宋体"/>
          <w:bCs/>
          <w:spacing w:val="4"/>
          <w:kern w:val="0"/>
          <w:szCs w:val="21"/>
        </w:rPr>
      </w:pPr>
      <w:r>
        <w:rPr>
          <w:rFonts w:ascii="宋体" w:hAnsi="宋体" w:cs="宋体" w:hint="eastAsia"/>
          <w:bCs/>
          <w:spacing w:val="4"/>
          <w:kern w:val="0"/>
          <w:szCs w:val="21"/>
        </w:rPr>
        <w:t>乙方不得以任何方式向第三方泄露甲方的业务数据、业务实务及相关信息及文档。乙方应对本合同内容及本合同签订之前、协商过程中和本项目执行过程中所知悉的甲方及最终用户的一切数据、信息和资料等予以严格保密，不得向任何第三方提供，也不得用于本合同目的以外的任何用途，否则因此给甲方造成的损失由乙方承担赔偿责任。</w:t>
      </w:r>
    </w:p>
    <w:p w14:paraId="0426C841" w14:textId="77777777" w:rsidR="00B42115" w:rsidRDefault="00CB6708">
      <w:pPr>
        <w:pStyle w:val="aff2"/>
        <w:numPr>
          <w:ilvl w:val="0"/>
          <w:numId w:val="54"/>
        </w:numPr>
        <w:tabs>
          <w:tab w:val="left" w:pos="-142"/>
          <w:tab w:val="left" w:pos="0"/>
          <w:tab w:val="left" w:pos="709"/>
        </w:tabs>
        <w:spacing w:line="360" w:lineRule="auto"/>
        <w:ind w:left="0" w:firstLineChars="0" w:firstLine="420"/>
        <w:rPr>
          <w:rFonts w:ascii="宋体" w:hAnsi="宋体" w:cs="宋体"/>
          <w:bCs/>
          <w:spacing w:val="4"/>
          <w:kern w:val="0"/>
          <w:szCs w:val="21"/>
        </w:rPr>
      </w:pPr>
      <w:r>
        <w:rPr>
          <w:rFonts w:ascii="宋体" w:hAnsi="宋体" w:cs="宋体" w:hint="eastAsia"/>
          <w:bCs/>
          <w:spacing w:val="4"/>
          <w:kern w:val="0"/>
          <w:szCs w:val="21"/>
        </w:rPr>
        <w:t>保密期限：在本协议有效期内以及在有效期后的合理期限内甲乙双方均不得将合同及项目相关的技术资料、技术秘密等成为公共信息之前披露给任何第三方。</w:t>
      </w:r>
    </w:p>
    <w:p w14:paraId="5EDD07B4" w14:textId="77777777" w:rsidR="00B42115" w:rsidRDefault="00CB6708">
      <w:pPr>
        <w:pStyle w:val="aff2"/>
        <w:numPr>
          <w:ilvl w:val="0"/>
          <w:numId w:val="54"/>
        </w:numPr>
        <w:tabs>
          <w:tab w:val="left" w:pos="-142"/>
          <w:tab w:val="left" w:pos="0"/>
          <w:tab w:val="left" w:pos="709"/>
        </w:tabs>
        <w:spacing w:line="360" w:lineRule="auto"/>
        <w:ind w:left="0" w:firstLineChars="0" w:firstLine="420"/>
        <w:rPr>
          <w:rFonts w:ascii="宋体" w:hAnsi="宋体" w:cs="宋体"/>
          <w:bCs/>
          <w:spacing w:val="4"/>
          <w:kern w:val="0"/>
          <w:szCs w:val="21"/>
        </w:rPr>
      </w:pPr>
      <w:r>
        <w:rPr>
          <w:rFonts w:ascii="宋体" w:hAnsi="宋体" w:cs="宋体" w:hint="eastAsia"/>
          <w:bCs/>
          <w:spacing w:val="4"/>
          <w:kern w:val="0"/>
          <w:szCs w:val="21"/>
        </w:rPr>
        <w:t>本保密条款独立存在，不因本合同的终止而失效。</w:t>
      </w:r>
    </w:p>
    <w:p w14:paraId="607D7707"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九、违约责任</w:t>
      </w:r>
    </w:p>
    <w:p w14:paraId="484C444C" w14:textId="77777777" w:rsidR="00B42115" w:rsidRDefault="00CB6708">
      <w:pPr>
        <w:pStyle w:val="aff2"/>
        <w:widowControl/>
        <w:numPr>
          <w:ilvl w:val="0"/>
          <w:numId w:val="55"/>
        </w:numPr>
        <w:shd w:val="clear" w:color="auto" w:fill="FFFFFF"/>
        <w:tabs>
          <w:tab w:val="left" w:pos="709"/>
        </w:tabs>
        <w:spacing w:line="360" w:lineRule="auto"/>
        <w:ind w:left="0" w:firstLineChars="0" w:firstLine="436"/>
        <w:jc w:val="left"/>
        <w:textAlignment w:val="baseline"/>
        <w:rPr>
          <w:rFonts w:ascii="宋体" w:hAnsi="宋体" w:cs="宋体"/>
          <w:bCs/>
          <w:spacing w:val="4"/>
          <w:kern w:val="0"/>
          <w:szCs w:val="21"/>
        </w:rPr>
      </w:pPr>
      <w:r>
        <w:rPr>
          <w:rFonts w:ascii="宋体" w:hAnsi="宋体" w:cs="宋体" w:hint="eastAsia"/>
          <w:bCs/>
          <w:spacing w:val="4"/>
          <w:kern w:val="0"/>
          <w:szCs w:val="21"/>
        </w:rPr>
        <w:t>乙方逾期提供服务的，每逾期一天，乙方向甲方偿付逾期提供服务部</w:t>
      </w:r>
      <w:proofErr w:type="gramStart"/>
      <w:r>
        <w:rPr>
          <w:rFonts w:ascii="宋体" w:hAnsi="宋体" w:cs="宋体" w:hint="eastAsia"/>
          <w:bCs/>
          <w:spacing w:val="4"/>
          <w:kern w:val="0"/>
          <w:szCs w:val="21"/>
        </w:rPr>
        <w:t>分费用</w:t>
      </w:r>
      <w:proofErr w:type="gramEnd"/>
      <w:r>
        <w:rPr>
          <w:rFonts w:ascii="宋体" w:hAnsi="宋体" w:cs="宋体" w:hint="eastAsia"/>
          <w:bCs/>
          <w:spacing w:val="4"/>
          <w:kern w:val="0"/>
          <w:szCs w:val="21"/>
        </w:rPr>
        <w:t>总额0.3%的违约金，累计违约金总额不超过逾期提供的服务部</w:t>
      </w:r>
      <w:proofErr w:type="gramStart"/>
      <w:r>
        <w:rPr>
          <w:rFonts w:ascii="宋体" w:hAnsi="宋体" w:cs="宋体" w:hint="eastAsia"/>
          <w:bCs/>
          <w:spacing w:val="4"/>
          <w:kern w:val="0"/>
          <w:szCs w:val="21"/>
        </w:rPr>
        <w:t>分费用</w:t>
      </w:r>
      <w:proofErr w:type="gramEnd"/>
      <w:r>
        <w:rPr>
          <w:rFonts w:ascii="宋体" w:hAnsi="宋体" w:cs="宋体" w:hint="eastAsia"/>
          <w:bCs/>
          <w:spacing w:val="4"/>
          <w:kern w:val="0"/>
          <w:szCs w:val="21"/>
        </w:rPr>
        <w:t>总额的10%。逾期提供服务超过  天，甲方有权解除终止合同，由此造成的一切损失（包括间接损失）由乙方承担。</w:t>
      </w:r>
    </w:p>
    <w:p w14:paraId="30E50202" w14:textId="77777777" w:rsidR="00B42115" w:rsidRDefault="00CB6708">
      <w:pPr>
        <w:pStyle w:val="aff2"/>
        <w:widowControl/>
        <w:numPr>
          <w:ilvl w:val="0"/>
          <w:numId w:val="55"/>
        </w:numPr>
        <w:shd w:val="clear" w:color="auto" w:fill="FFFFFF"/>
        <w:tabs>
          <w:tab w:val="left" w:pos="709"/>
        </w:tabs>
        <w:spacing w:line="360" w:lineRule="auto"/>
        <w:ind w:left="0" w:firstLineChars="0" w:firstLine="436"/>
        <w:jc w:val="left"/>
        <w:textAlignment w:val="baseline"/>
        <w:rPr>
          <w:rFonts w:ascii="宋体" w:hAnsi="宋体" w:cs="宋体"/>
          <w:bCs/>
          <w:spacing w:val="4"/>
          <w:kern w:val="0"/>
          <w:szCs w:val="21"/>
        </w:rPr>
      </w:pPr>
      <w:r>
        <w:rPr>
          <w:rFonts w:ascii="宋体" w:hAnsi="宋体" w:cs="宋体" w:hint="eastAsia"/>
          <w:bCs/>
          <w:spacing w:val="4"/>
          <w:kern w:val="0"/>
          <w:szCs w:val="21"/>
        </w:rPr>
        <w:t>乙方提供的服务不符合合同约定的，甲方有权要求乙方整改并按   元/次的标准从服务费中扣除违约金，乙方拒不整改或累计发生服务不符合合同约定达到   次的，甲方有权拒付服务费并解除合同；乙方须退回已收取的合同款并向甲方支付本合同金额10%的违约金。此外，由此造成的一切损失（包括间接损失）由乙方承担。</w:t>
      </w:r>
    </w:p>
    <w:p w14:paraId="5C8ADDDE" w14:textId="77777777" w:rsidR="00B42115" w:rsidRDefault="00CB6708">
      <w:pPr>
        <w:pStyle w:val="aff2"/>
        <w:widowControl/>
        <w:numPr>
          <w:ilvl w:val="0"/>
          <w:numId w:val="55"/>
        </w:numPr>
        <w:shd w:val="clear" w:color="auto" w:fill="FFFFFF"/>
        <w:tabs>
          <w:tab w:val="left" w:pos="709"/>
        </w:tabs>
        <w:spacing w:line="360" w:lineRule="auto"/>
        <w:ind w:left="0" w:firstLineChars="0" w:firstLine="436"/>
        <w:jc w:val="left"/>
        <w:textAlignment w:val="baseline"/>
        <w:rPr>
          <w:rFonts w:ascii="宋体" w:hAnsi="宋体" w:cs="宋体"/>
          <w:bCs/>
          <w:spacing w:val="4"/>
          <w:kern w:val="0"/>
          <w:szCs w:val="21"/>
        </w:rPr>
      </w:pPr>
      <w:r>
        <w:rPr>
          <w:rFonts w:ascii="宋体" w:hAnsi="宋体" w:cs="宋体" w:hint="eastAsia"/>
          <w:bCs/>
          <w:spacing w:val="4"/>
          <w:kern w:val="0"/>
          <w:szCs w:val="21"/>
        </w:rPr>
        <w:lastRenderedPageBreak/>
        <w:t>甲方无正当理由逾期付款，则每日按</w:t>
      </w:r>
      <w:bookmarkStart w:id="161" w:name="OLE_LINK7"/>
      <w:r>
        <w:rPr>
          <w:rFonts w:ascii="宋体" w:hAnsi="宋体" w:cs="宋体" w:hint="eastAsia"/>
          <w:bCs/>
          <w:spacing w:val="4"/>
          <w:kern w:val="0"/>
          <w:szCs w:val="21"/>
        </w:rPr>
        <w:t>逾期付款额</w:t>
      </w:r>
      <w:bookmarkEnd w:id="161"/>
      <w:r>
        <w:rPr>
          <w:rFonts w:ascii="宋体" w:hAnsi="宋体" w:cs="宋体" w:hint="eastAsia"/>
          <w:bCs/>
          <w:spacing w:val="4"/>
          <w:kern w:val="0"/>
          <w:szCs w:val="21"/>
        </w:rPr>
        <w:t>的0.05%向乙方支付违约金，逾期超过30日，乙方有权解除合同并要求甲方支付已按合同约定完成工作量的未付款项。</w:t>
      </w:r>
    </w:p>
    <w:p w14:paraId="566E7101" w14:textId="77777777" w:rsidR="00B42115" w:rsidRDefault="00CB6708">
      <w:pPr>
        <w:pStyle w:val="aff2"/>
        <w:widowControl/>
        <w:numPr>
          <w:ilvl w:val="0"/>
          <w:numId w:val="55"/>
        </w:numPr>
        <w:shd w:val="clear" w:color="auto" w:fill="FFFFFF"/>
        <w:tabs>
          <w:tab w:val="left" w:pos="709"/>
        </w:tabs>
        <w:spacing w:line="360" w:lineRule="auto"/>
        <w:ind w:left="0" w:firstLineChars="0" w:firstLine="436"/>
        <w:jc w:val="left"/>
        <w:textAlignment w:val="baseline"/>
        <w:rPr>
          <w:rFonts w:ascii="宋体" w:hAnsi="宋体" w:cs="宋体"/>
          <w:bCs/>
          <w:spacing w:val="4"/>
          <w:kern w:val="0"/>
          <w:szCs w:val="21"/>
        </w:rPr>
      </w:pPr>
      <w:r>
        <w:rPr>
          <w:rFonts w:ascii="宋体" w:hAnsi="宋体" w:cs="宋体" w:hint="eastAsia"/>
          <w:bCs/>
          <w:spacing w:val="4"/>
          <w:kern w:val="0"/>
          <w:szCs w:val="21"/>
        </w:rPr>
        <w:t>其它违约责任按《中华人民共和国民法典》处理。</w:t>
      </w:r>
    </w:p>
    <w:p w14:paraId="65F207A8"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十、争议解决</w:t>
      </w:r>
    </w:p>
    <w:p w14:paraId="111C9F23" w14:textId="77777777" w:rsidR="00B42115" w:rsidRDefault="00CB6708">
      <w:pPr>
        <w:widowControl/>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本合同项下发生的争议，由双方当事人协商解决。协商不成的，任何一方可向广州市花都区人民法院提起诉讼。</w:t>
      </w:r>
    </w:p>
    <w:p w14:paraId="1211B2CC"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十一、不可抗力</w:t>
      </w:r>
    </w:p>
    <w:p w14:paraId="4C04EE9C" w14:textId="77777777" w:rsidR="00B42115" w:rsidRDefault="00CB6708">
      <w:pPr>
        <w:ind w:firstLineChars="236" w:firstLine="496"/>
        <w:rPr>
          <w:rFonts w:ascii="宋体" w:hAnsi="宋体" w:cs="宋体"/>
          <w:bCs/>
          <w:szCs w:val="21"/>
        </w:rPr>
      </w:pPr>
      <w:r>
        <w:rPr>
          <w:rFonts w:ascii="宋体" w:hAnsi="宋体" w:cs="宋体" w:hint="eastAsia"/>
          <w:bCs/>
          <w:szCs w:val="21"/>
        </w:rPr>
        <w:t>任何一方由于不可抗力原因不能履行合同时，应在不可抗力事件发生后1日内向对方通报，以减轻可能给对方造成的损失，在取得有关机构的不可抗力证明或双方谅解确认后，允许延期履行或修订合同，并根据情况可部分或全部免于承担违约责任。</w:t>
      </w:r>
    </w:p>
    <w:p w14:paraId="7442C0D8"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十二、税费</w:t>
      </w:r>
    </w:p>
    <w:p w14:paraId="3FED0712" w14:textId="77777777" w:rsidR="00B42115" w:rsidRDefault="00CB6708">
      <w:pPr>
        <w:ind w:firstLineChars="236" w:firstLine="496"/>
        <w:rPr>
          <w:rFonts w:ascii="宋体" w:hAnsi="宋体" w:cs="宋体"/>
          <w:bCs/>
          <w:szCs w:val="21"/>
        </w:rPr>
      </w:pPr>
      <w:r>
        <w:rPr>
          <w:rFonts w:ascii="宋体" w:hAnsi="宋体" w:cs="宋体" w:hint="eastAsia"/>
          <w:bCs/>
          <w:szCs w:val="21"/>
        </w:rPr>
        <w:t>在中国境内、外发生的与本合同执行有关的一切税费均由乙方负担。</w:t>
      </w:r>
    </w:p>
    <w:p w14:paraId="033506E6"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十三、通知</w:t>
      </w:r>
    </w:p>
    <w:p w14:paraId="2456525D" w14:textId="77777777" w:rsidR="00B42115" w:rsidRDefault="00CB6708">
      <w:pPr>
        <w:ind w:firstLineChars="236" w:firstLine="496"/>
        <w:rPr>
          <w:rFonts w:ascii="宋体" w:hAnsi="宋体" w:cs="宋体"/>
          <w:bCs/>
          <w:szCs w:val="21"/>
        </w:rPr>
      </w:pPr>
      <w:r>
        <w:rPr>
          <w:rFonts w:ascii="宋体" w:hAnsi="宋体" w:cs="宋体" w:hint="eastAsia"/>
          <w:bCs/>
          <w:szCs w:val="21"/>
        </w:rPr>
        <w:t>1.双方履行合同过程中的一切文书材料应当通过本合同记载的联系方式发送给对方，采取邮寄送达的，以邮件寄出的第三日或者实际投递成功之日（以先到时间为准）视为送达之日，如一方地址、电话、传真号码、电子邮箱有变更，应在变更前三日内书面通知对方，否则，本合同所记载的地址仍为有效的送达地址，因此导致的法律后果，由未履行通知义务的变更方自行承担。</w:t>
      </w:r>
    </w:p>
    <w:p w14:paraId="1EA28518" w14:textId="77777777" w:rsidR="00B42115" w:rsidRDefault="00CB6708">
      <w:pPr>
        <w:ind w:firstLineChars="236" w:firstLine="496"/>
        <w:rPr>
          <w:rFonts w:ascii="宋体" w:hAnsi="宋体" w:cs="宋体"/>
          <w:bCs/>
          <w:szCs w:val="21"/>
        </w:rPr>
      </w:pPr>
      <w:r>
        <w:rPr>
          <w:rFonts w:ascii="宋体" w:hAnsi="宋体" w:cs="宋体" w:hint="eastAsia"/>
          <w:bCs/>
          <w:szCs w:val="21"/>
        </w:rPr>
        <w:t>2.双方在本合同首部的地址是双方及人民法院的合法送达地址，按照该地址送达即视为合法送达。</w:t>
      </w:r>
    </w:p>
    <w:p w14:paraId="5BD8A2E3"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十四、其他约定</w:t>
      </w:r>
    </w:p>
    <w:p w14:paraId="20EDCF02" w14:textId="77777777" w:rsidR="00B42115" w:rsidRDefault="00CB6708">
      <w:pPr>
        <w:widowControl/>
        <w:ind w:firstLineChars="200" w:firstLine="420"/>
        <w:jc w:val="left"/>
        <w:rPr>
          <w:rFonts w:ascii="宋体" w:hAnsi="宋体" w:cs="宋体"/>
          <w:kern w:val="0"/>
          <w:szCs w:val="21"/>
        </w:rPr>
      </w:pPr>
      <w:r>
        <w:rPr>
          <w:rFonts w:ascii="宋体" w:hAnsi="宋体" w:cs="宋体" w:hint="eastAsia"/>
          <w:kern w:val="0"/>
          <w:szCs w:val="21"/>
        </w:rPr>
        <w:t>1.甲方针对合同标的发出的磋商文件及成交结果与乙方递交的响应文件及承诺均为合同附件，与本合同条款具体同等法律效力。</w:t>
      </w:r>
    </w:p>
    <w:p w14:paraId="5E2B52D2" w14:textId="77777777" w:rsidR="00B42115" w:rsidRDefault="00CB6708">
      <w:pPr>
        <w:ind w:firstLineChars="202" w:firstLine="424"/>
        <w:rPr>
          <w:rFonts w:ascii="宋体" w:hAnsi="宋体" w:cs="宋体"/>
          <w:bCs/>
          <w:szCs w:val="21"/>
        </w:rPr>
      </w:pPr>
      <w:r>
        <w:rPr>
          <w:rFonts w:ascii="宋体" w:hAnsi="宋体" w:cs="宋体" w:hint="eastAsia"/>
          <w:bCs/>
          <w:szCs w:val="21"/>
        </w:rPr>
        <w:t>2.在执行本合同的过程中，所有经双方签署确认的文件（包括会议纪要、补充协议、往来信函）即成为本合同的有效组成部分。</w:t>
      </w:r>
    </w:p>
    <w:p w14:paraId="3F152CFD" w14:textId="77777777" w:rsidR="00B42115" w:rsidRDefault="00CB6708">
      <w:pPr>
        <w:ind w:firstLineChars="202" w:firstLine="424"/>
        <w:rPr>
          <w:rFonts w:ascii="宋体" w:hAnsi="宋体" w:cs="宋体"/>
          <w:bCs/>
          <w:szCs w:val="21"/>
        </w:rPr>
      </w:pPr>
      <w:r>
        <w:rPr>
          <w:rFonts w:ascii="宋体" w:hAnsi="宋体" w:cs="宋体" w:hint="eastAsia"/>
          <w:bCs/>
          <w:szCs w:val="21"/>
        </w:rPr>
        <w:t>3.除甲方事先书面同意外，乙方不得部分或全部转让其应履行的合同项下的义务。</w:t>
      </w:r>
    </w:p>
    <w:p w14:paraId="2A6BB290" w14:textId="77777777" w:rsidR="00B42115" w:rsidRDefault="00CB6708">
      <w:pPr>
        <w:ind w:firstLineChars="202" w:firstLine="424"/>
        <w:rPr>
          <w:rFonts w:ascii="宋体" w:hAnsi="宋体" w:cs="宋体"/>
          <w:bCs/>
          <w:szCs w:val="21"/>
        </w:rPr>
      </w:pPr>
      <w:r>
        <w:rPr>
          <w:rFonts w:ascii="宋体" w:hAnsi="宋体" w:cs="宋体" w:hint="eastAsia"/>
          <w:bCs/>
          <w:szCs w:val="21"/>
        </w:rPr>
        <w:t>4.本合同如有未尽事宜，须经双方共同协商，另行签订补充协议，补充协议与本合同具有同等法律效力。</w:t>
      </w:r>
    </w:p>
    <w:p w14:paraId="00AE1130" w14:textId="77777777" w:rsidR="00B42115" w:rsidRDefault="00CB6708">
      <w:pPr>
        <w:tabs>
          <w:tab w:val="left" w:pos="630"/>
          <w:tab w:val="left" w:pos="960"/>
          <w:tab w:val="left" w:pos="1134"/>
        </w:tabs>
        <w:ind w:firstLineChars="200" w:firstLine="422"/>
        <w:rPr>
          <w:rFonts w:ascii="宋体" w:hAnsi="宋体" w:cs="宋体"/>
          <w:b/>
          <w:bCs/>
          <w:szCs w:val="21"/>
        </w:rPr>
      </w:pPr>
      <w:r>
        <w:rPr>
          <w:rFonts w:ascii="宋体" w:hAnsi="宋体" w:cs="宋体" w:hint="eastAsia"/>
          <w:b/>
          <w:bCs/>
          <w:szCs w:val="21"/>
        </w:rPr>
        <w:t>十五、合同生效</w:t>
      </w:r>
    </w:p>
    <w:p w14:paraId="30D60DDE" w14:textId="77777777" w:rsidR="00B42115" w:rsidRDefault="00CB6708">
      <w:pPr>
        <w:tabs>
          <w:tab w:val="left" w:pos="832"/>
        </w:tabs>
        <w:ind w:firstLineChars="236" w:firstLine="496"/>
        <w:rPr>
          <w:rFonts w:ascii="宋体" w:hAnsi="宋体" w:cs="宋体"/>
          <w:bCs/>
          <w:szCs w:val="21"/>
        </w:rPr>
      </w:pPr>
      <w:r>
        <w:rPr>
          <w:rFonts w:ascii="宋体" w:hAnsi="宋体" w:cs="宋体" w:hint="eastAsia"/>
          <w:bCs/>
          <w:szCs w:val="21"/>
        </w:rPr>
        <w:t>1.本合同自甲乙双方法定代表人或其授权代表签字并盖章之日起生效。</w:t>
      </w:r>
    </w:p>
    <w:p w14:paraId="1EDED6AB" w14:textId="77777777" w:rsidR="00B42115" w:rsidRDefault="00CB6708">
      <w:pPr>
        <w:tabs>
          <w:tab w:val="left" w:pos="832"/>
        </w:tabs>
        <w:ind w:firstLineChars="236" w:firstLine="496"/>
        <w:rPr>
          <w:rFonts w:ascii="宋体" w:hAnsi="宋体" w:cs="宋体"/>
          <w:bCs/>
          <w:szCs w:val="21"/>
        </w:rPr>
      </w:pPr>
      <w:r>
        <w:rPr>
          <w:rFonts w:ascii="宋体" w:hAnsi="宋体" w:cs="宋体" w:hint="eastAsia"/>
          <w:bCs/>
          <w:szCs w:val="21"/>
        </w:rPr>
        <w:t>2.合同一式六份，甲方执五份，乙方执一份，具有同等法律效力。</w:t>
      </w:r>
    </w:p>
    <w:p w14:paraId="65DE1501" w14:textId="77777777" w:rsidR="00B42115" w:rsidRDefault="00CB6708">
      <w:pPr>
        <w:widowControl/>
        <w:spacing w:before="240"/>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（合同正文到此结束，以下为协议签署页，无正文）</w:t>
      </w:r>
    </w:p>
    <w:p w14:paraId="13D8B65F" w14:textId="77777777" w:rsidR="00B42115" w:rsidRDefault="00B42115">
      <w:pPr>
        <w:widowControl/>
        <w:ind w:firstLineChars="200" w:firstLine="420"/>
        <w:jc w:val="left"/>
        <w:rPr>
          <w:rFonts w:ascii="宋体" w:hAnsi="宋体" w:cs="宋体"/>
          <w:color w:val="000000" w:themeColor="text1"/>
          <w:kern w:val="0"/>
          <w:szCs w:val="21"/>
        </w:rPr>
      </w:pPr>
    </w:p>
    <w:p w14:paraId="7BD924FD" w14:textId="77777777" w:rsidR="00B42115" w:rsidRDefault="00CB6708">
      <w:pPr>
        <w:widowControl/>
        <w:spacing w:line="48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甲方（盖章）：广东培正学院             乙方（盖章）：</w:t>
      </w:r>
    </w:p>
    <w:p w14:paraId="546CECE1" w14:textId="77777777" w:rsidR="00B42115" w:rsidRDefault="00CB6708">
      <w:pPr>
        <w:widowControl/>
        <w:spacing w:line="48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代表：                                 代表： </w:t>
      </w:r>
    </w:p>
    <w:p w14:paraId="71C84E06" w14:textId="77777777" w:rsidR="00B42115" w:rsidRDefault="00CB6708">
      <w:pPr>
        <w:widowControl/>
        <w:spacing w:line="48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签订日期：     年     月     日        签订日期：     年     月     日 </w:t>
      </w:r>
    </w:p>
    <w:p w14:paraId="2C6637AA" w14:textId="77777777" w:rsidR="00B42115" w:rsidRDefault="00CB6708">
      <w:pPr>
        <w:widowControl/>
        <w:spacing w:line="48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 xml:space="preserve">联系人：                               联系人： </w:t>
      </w:r>
    </w:p>
    <w:p w14:paraId="6872356B" w14:textId="77777777" w:rsidR="00B42115" w:rsidRDefault="00CB6708">
      <w:pPr>
        <w:widowControl/>
        <w:spacing w:line="480" w:lineRule="auto"/>
        <w:jc w:val="left"/>
        <w:rPr>
          <w:rFonts w:ascii="宋体" w:hAnsi="宋体" w:cs="宋体"/>
          <w:color w:val="000000" w:themeColor="text1"/>
          <w:kern w:val="0"/>
          <w:szCs w:val="21"/>
        </w:rPr>
      </w:pPr>
      <w:r>
        <w:rPr>
          <w:rFonts w:ascii="宋体" w:hAnsi="宋体" w:cs="宋体" w:hint="eastAsia"/>
          <w:color w:val="000000" w:themeColor="text1"/>
          <w:kern w:val="0"/>
          <w:szCs w:val="21"/>
        </w:rPr>
        <w:t>联系方式：020-86842284                 联系方式：</w:t>
      </w:r>
    </w:p>
    <w:p w14:paraId="007840B6" w14:textId="77777777" w:rsidR="00B42115" w:rsidRDefault="00CB6708">
      <w:pPr>
        <w:rPr>
          <w:rFonts w:ascii="宋体" w:hAnsi="宋体"/>
          <w:sz w:val="24"/>
        </w:rPr>
      </w:pPr>
      <w:r>
        <w:rPr>
          <w:rFonts w:ascii="宋体" w:hAnsi="宋体" w:cs="宋体" w:hint="eastAsia"/>
          <w:color w:val="000000" w:themeColor="text1"/>
          <w:kern w:val="0"/>
          <w:szCs w:val="21"/>
        </w:rPr>
        <w:t>邮箱：pzcgzx@126.com                   邮箱：</w:t>
      </w:r>
    </w:p>
    <w:bookmarkEnd w:id="86"/>
    <w:bookmarkEnd w:id="87"/>
    <w:p w14:paraId="20573CBE" w14:textId="77777777" w:rsidR="00B42115" w:rsidRDefault="00B42115">
      <w:pPr>
        <w:spacing w:line="276" w:lineRule="auto"/>
        <w:ind w:firstLineChars="200" w:firstLine="420"/>
      </w:pPr>
    </w:p>
    <w:sectPr w:rsidR="00B42115">
      <w:headerReference w:type="even" r:id="rId16"/>
      <w:headerReference w:type="default" r:id="rId17"/>
      <w:footerReference w:type="even" r:id="rId18"/>
      <w:footerReference w:type="default" r:id="rId19"/>
      <w:headerReference w:type="first" r:id="rId20"/>
      <w:footerReference w:type="first" r:id="rId21"/>
      <w:pgSz w:w="11907" w:h="16840"/>
      <w:pgMar w:top="1134" w:right="1361" w:bottom="993" w:left="1701" w:header="680" w:footer="992" w:gutter="0"/>
      <w:pgNumType w:start="1"/>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43063" w14:textId="77777777" w:rsidR="00DB242B" w:rsidRDefault="00DB242B">
      <w:r>
        <w:separator/>
      </w:r>
    </w:p>
  </w:endnote>
  <w:endnote w:type="continuationSeparator" w:id="0">
    <w:p w14:paraId="43856A9A" w14:textId="77777777" w:rsidR="00DB242B" w:rsidRDefault="00DB2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幼圆">
    <w:panose1 w:val="0201050906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正文 CS 字体)">
    <w:altName w:val="宋体"/>
    <w:charset w:val="86"/>
    <w:family w:val="roman"/>
    <w:pitch w:val="default"/>
  </w:font>
  <w:font w:name="Abel">
    <w:altName w:val="Segoe Print"/>
    <w:charset w:val="00"/>
    <w:family w:val="auto"/>
    <w:pitch w:val="default"/>
    <w:sig w:usb0="00000000"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长城仿宋">
    <w:altName w:val="黑体"/>
    <w:charset w:val="86"/>
    <w:family w:val="modern"/>
    <w:pitch w:val="default"/>
    <w:sig w:usb0="00000000" w:usb1="00000000" w:usb2="00000010" w:usb3="00000000" w:csb0="00040000" w:csb1="00000000"/>
  </w:font>
  <w:font w:name="font00000000249b1b5a">
    <w:altName w:val="Arial Unicode MS"/>
    <w:charset w:val="00"/>
    <w:family w:val="auto"/>
    <w:pitch w:val="default"/>
    <w:sig w:usb0="00000000" w:usb1="00000000" w:usb2="00000000" w:usb3="00000000" w:csb0="00040001" w:csb1="00000000"/>
  </w:font>
  <w:font w:name="Segoe UI">
    <w:panose1 w:val="020B0502040204020203"/>
    <w:charset w:val="00"/>
    <w:family w:val="swiss"/>
    <w:pitch w:val="variable"/>
    <w:sig w:usb0="E4002EFF" w:usb1="C000E47F" w:usb2="00000009" w:usb3="00000000" w:csb0="000001F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2E60B" w14:textId="77777777" w:rsidR="00BD454A" w:rsidRDefault="00BD454A">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4F67C" w14:textId="77777777" w:rsidR="00BD454A" w:rsidRDefault="00BD454A">
    <w:pPr>
      <w:pStyle w:val="ad"/>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622C0" w14:textId="77777777" w:rsidR="00BD454A" w:rsidRDefault="00BD454A">
    <w:pPr>
      <w:pStyle w:val="ad"/>
      <w:wordWrap w:val="0"/>
      <w:ind w:right="360"/>
      <w:jc w:val="right"/>
    </w:pPr>
    <w:r>
      <w:fldChar w:fldCharType="begin"/>
    </w:r>
    <w:r>
      <w:instrText xml:space="preserve"> PAGE  \* MERGEFORMAT </w:instrText>
    </w:r>
    <w:r>
      <w:fldChar w:fldCharType="separate"/>
    </w:r>
    <w:r>
      <w:t>10</w:t>
    </w:r>
    <w:r>
      <w:fldChar w:fldCharType="end"/>
    </w:r>
    <w:r>
      <w:t>/</w:t>
    </w:r>
    <w:r w:rsidR="00DB242B">
      <w:fldChar w:fldCharType="begin"/>
    </w:r>
    <w:r w:rsidR="00DB242B">
      <w:instrText xml:space="preserve"> SECTIONPAGES  \* MERGEFORMAT </w:instrText>
    </w:r>
    <w:r w:rsidR="00DB242B">
      <w:fldChar w:fldCharType="separate"/>
    </w:r>
    <w:r>
      <w:t>10</w:t>
    </w:r>
    <w:r w:rsidR="00DB242B">
      <w:fldChar w:fldCharType="end"/>
    </w:r>
  </w:p>
  <w:p w14:paraId="383FF94A" w14:textId="77777777" w:rsidR="00BD454A" w:rsidRDefault="00BD454A"/>
  <w:p w14:paraId="094B680C" w14:textId="77777777" w:rsidR="00BD454A" w:rsidRDefault="00BD454A">
    <w:pPr>
      <w:pStyle w:val="ad"/>
      <w:ind w:right="360"/>
    </w:pPr>
  </w:p>
  <w:p w14:paraId="2CE357DF" w14:textId="77777777" w:rsidR="00BD454A" w:rsidRDefault="00BD454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D77680" w14:textId="64FCCD39" w:rsidR="00BD454A" w:rsidRDefault="00BD454A">
    <w:pPr>
      <w:pStyle w:val="ad"/>
      <w:wordWrap w:val="0"/>
      <w:ind w:right="360"/>
      <w:jc w:val="right"/>
    </w:pPr>
    <w:r>
      <w:fldChar w:fldCharType="begin"/>
    </w:r>
    <w:r>
      <w:instrText xml:space="preserve"> PAGE  \* MERGEFORMAT </w:instrText>
    </w:r>
    <w:r>
      <w:fldChar w:fldCharType="separate"/>
    </w:r>
    <w:r w:rsidR="00B47BA3">
      <w:rPr>
        <w:noProof/>
      </w:rPr>
      <w:t>26</w:t>
    </w:r>
    <w:r>
      <w:fldChar w:fldCharType="end"/>
    </w:r>
    <w:r>
      <w:t>/</w:t>
    </w:r>
    <w:r w:rsidR="00DB242B">
      <w:fldChar w:fldCharType="begin"/>
    </w:r>
    <w:r w:rsidR="00DB242B">
      <w:instrText xml:space="preserve"> SECTIONPAGES  \* MERGEFORMAT </w:instrText>
    </w:r>
    <w:r w:rsidR="00DB242B">
      <w:fldChar w:fldCharType="separate"/>
    </w:r>
    <w:r w:rsidR="00B47BA3">
      <w:rPr>
        <w:noProof/>
      </w:rPr>
      <w:t>45</w:t>
    </w:r>
    <w:r w:rsidR="00DB242B">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AA982" w14:textId="77777777" w:rsidR="00BD454A" w:rsidRDefault="00BD454A">
    <w:pPr>
      <w:pStyle w:val="ad"/>
      <w:wordWrap w:val="0"/>
      <w:ind w:right="360"/>
      <w:jc w:val="right"/>
    </w:pPr>
    <w:r>
      <w:fldChar w:fldCharType="begin"/>
    </w:r>
    <w:r>
      <w:instrText xml:space="preserve"> PAGE  \* MERGEFORMAT </w:instrText>
    </w:r>
    <w:r>
      <w:fldChar w:fldCharType="separate"/>
    </w:r>
    <w:r>
      <w:t>1</w:t>
    </w:r>
    <w:r>
      <w:fldChar w:fldCharType="end"/>
    </w:r>
    <w:r>
      <w:t>/</w:t>
    </w:r>
    <w:r w:rsidR="00DB242B">
      <w:fldChar w:fldCharType="begin"/>
    </w:r>
    <w:r w:rsidR="00DB242B">
      <w:instrText xml:space="preserve"> SECTIONPAGES  \* MERGEFORMAT </w:instrText>
    </w:r>
    <w:r w:rsidR="00DB242B">
      <w:fldChar w:fldCharType="separate"/>
    </w:r>
    <w:r>
      <w:t>1</w:t>
    </w:r>
    <w:r w:rsidR="00DB242B">
      <w:fldChar w:fldCharType="end"/>
    </w:r>
  </w:p>
  <w:p w14:paraId="2EA59AE6" w14:textId="77777777" w:rsidR="00BD454A" w:rsidRDefault="00BD454A"/>
  <w:p w14:paraId="223425A6" w14:textId="77777777" w:rsidR="00BD454A" w:rsidRDefault="00BD454A">
    <w:pPr>
      <w:pStyle w:val="ad"/>
    </w:pPr>
  </w:p>
  <w:p w14:paraId="45951EB5" w14:textId="77777777" w:rsidR="00BD454A" w:rsidRDefault="00BD45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8A49FC" w14:textId="77777777" w:rsidR="00DB242B" w:rsidRDefault="00DB242B">
      <w:r>
        <w:separator/>
      </w:r>
    </w:p>
  </w:footnote>
  <w:footnote w:type="continuationSeparator" w:id="0">
    <w:p w14:paraId="028D356D" w14:textId="77777777" w:rsidR="00DB242B" w:rsidRDefault="00DB2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1F918" w14:textId="77777777" w:rsidR="00BD454A" w:rsidRDefault="00BD454A">
    <w:pPr>
      <w:pStyle w:val="ae"/>
      <w:ind w:left="4590" w:hangingChars="2550" w:hanging="4590"/>
      <w:jc w:val="left"/>
    </w:pPr>
    <w:r>
      <w:rPr>
        <w:rFonts w:hint="eastAsia"/>
      </w:rPr>
      <w:t>广东培正学院（智慧校园信息基础支撑平台建设项目）竞争性磋商文件（</w:t>
    </w:r>
    <w:r>
      <w:rPr>
        <w:rFonts w:hint="eastAsia"/>
      </w:rPr>
      <w:t>2019-01</w:t>
    </w:r>
    <w:r>
      <w:rPr>
        <w:rFonts w:hint="eastAsia"/>
      </w:rPr>
      <w:t>版本）</w:t>
    </w:r>
    <w:r>
      <w:t>2</w:t>
    </w:r>
    <w:r>
      <w:rPr>
        <w:rFonts w:hint="eastAsia"/>
      </w:rPr>
      <w:t>019</w:t>
    </w:r>
    <w:r>
      <w:t>-</w:t>
    </w:r>
    <w:r>
      <w:rPr>
        <w:rFonts w:hint="eastAsia"/>
      </w:rPr>
      <w:t>1-13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B629A" w14:textId="77777777" w:rsidR="00BD454A" w:rsidRDefault="00BD454A">
    <w:pPr>
      <w:pStyle w:val="ae"/>
      <w:ind w:left="7830" w:hangingChars="4350" w:hanging="7830"/>
      <w:jc w:val="left"/>
    </w:pPr>
    <w:bookmarkStart w:id="3" w:name="OLE_LINK3"/>
    <w:bookmarkStart w:id="4" w:name="OLE_LINK4"/>
    <w:bookmarkStart w:id="5" w:name="OLE_LINK18"/>
    <w:r>
      <w:rPr>
        <w:rFonts w:ascii="宋体" w:hAnsi="宋体" w:hint="eastAsia"/>
      </w:rPr>
      <w:t>广东培正学院</w:t>
    </w:r>
    <w:bookmarkEnd w:id="3"/>
    <w:bookmarkEnd w:id="4"/>
    <w:r>
      <w:rPr>
        <w:rFonts w:ascii="宋体" w:hAnsi="宋体" w:hint="eastAsia"/>
      </w:rPr>
      <w:t>12门</w:t>
    </w:r>
    <w:proofErr w:type="gramStart"/>
    <w:r>
      <w:rPr>
        <w:rFonts w:ascii="宋体" w:hAnsi="宋体" w:hint="eastAsia"/>
      </w:rPr>
      <w:t>智慧慕课建设项目</w:t>
    </w:r>
    <w:proofErr w:type="gramEnd"/>
    <w:r>
      <w:rPr>
        <w:rFonts w:ascii="宋体" w:hAnsi="宋体" w:hint="eastAsia"/>
      </w:rPr>
      <w:t>竞争性磋商文件                            项目编号：</w:t>
    </w:r>
    <w:bookmarkStart w:id="6" w:name="OLE_LINK6"/>
    <w:bookmarkStart w:id="7" w:name="OLE_LINK5"/>
    <w:r>
      <w:rPr>
        <w:rFonts w:ascii="宋体" w:hAnsi="宋体"/>
      </w:rPr>
      <w:t>PZCG-2026-</w:t>
    </w:r>
    <w:r>
      <w:rPr>
        <w:rFonts w:ascii="宋体" w:hAnsi="宋体" w:hint="eastAsia"/>
      </w:rPr>
      <w:t>1</w:t>
    </w:r>
    <w:bookmarkEnd w:id="6"/>
    <w:bookmarkEnd w:id="7"/>
    <w:r>
      <w:rPr>
        <w:rFonts w:ascii="宋体" w:hAnsi="宋体" w:hint="eastAsia"/>
      </w:rPr>
      <w:t>3</w:t>
    </w:r>
    <w:bookmarkEnd w:id="5"/>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605BD" w14:textId="77777777" w:rsidR="00BD454A" w:rsidRDefault="00BD454A">
    <w:pPr>
      <w:pStyle w:val="ae"/>
      <w:ind w:left="4590" w:hangingChars="2550" w:hanging="4590"/>
      <w:jc w:val="left"/>
    </w:pPr>
    <w:r>
      <w:rPr>
        <w:rFonts w:hint="eastAsia"/>
      </w:rPr>
      <w:t>广东培正学院（智慧校园信息基础支撑平台建设项目）竞争性磋商文件（</w:t>
    </w:r>
    <w:r>
      <w:rPr>
        <w:rFonts w:hint="eastAsia"/>
      </w:rPr>
      <w:t>2019-01</w:t>
    </w:r>
    <w:r>
      <w:rPr>
        <w:rFonts w:hint="eastAsia"/>
      </w:rPr>
      <w:t>版本）</w:t>
    </w:r>
    <w:r>
      <w:t>2</w:t>
    </w:r>
    <w:r>
      <w:rPr>
        <w:rFonts w:hint="eastAsia"/>
      </w:rPr>
      <w:t>019</w:t>
    </w:r>
    <w:r>
      <w:t>-</w:t>
    </w:r>
    <w:r>
      <w:rPr>
        <w:rFonts w:hint="eastAsia"/>
      </w:rPr>
      <w:t>1-13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D7300" w14:textId="77777777" w:rsidR="00BD454A" w:rsidRDefault="00BD454A">
    <w:pPr>
      <w:pStyle w:val="ae"/>
      <w:jc w:val="both"/>
    </w:pPr>
    <w:r>
      <w:rPr>
        <w:rFonts w:hint="eastAsia"/>
      </w:rPr>
      <w:t>广东培正学院（</w:t>
    </w:r>
    <w:r>
      <w:rPr>
        <w:rFonts w:hint="eastAsia"/>
      </w:rPr>
      <w:t>2018</w:t>
    </w:r>
    <w:r>
      <w:rPr>
        <w:rFonts w:hint="eastAsia"/>
      </w:rPr>
      <w:t>台式电脑采购项目）竞争性磋商文件（</w:t>
    </w:r>
    <w:r>
      <w:rPr>
        <w:rFonts w:hint="eastAsia"/>
      </w:rPr>
      <w:t>2018-05</w:t>
    </w:r>
    <w:r>
      <w:rPr>
        <w:rFonts w:hint="eastAsia"/>
      </w:rPr>
      <w:t>版本）</w:t>
    </w:r>
    <w:r>
      <w:t>201</w:t>
    </w:r>
    <w:r>
      <w:rPr>
        <w:rFonts w:hint="eastAsia"/>
      </w:rPr>
      <w:t>8</w:t>
    </w:r>
    <w:r>
      <w:t>-</w:t>
    </w:r>
    <w:r>
      <w:rPr>
        <w:rFonts w:hint="eastAsia"/>
      </w:rPr>
      <w:t>5-20</w:t>
    </w:r>
  </w:p>
  <w:p w14:paraId="7411A6AE" w14:textId="77777777" w:rsidR="00BD454A" w:rsidRDefault="00BD454A">
    <w:pPr>
      <w:pStyle w:val="ae"/>
    </w:pPr>
  </w:p>
  <w:p w14:paraId="64345FB0" w14:textId="77777777" w:rsidR="00BD454A" w:rsidRDefault="00BD454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2C79E" w14:textId="77777777" w:rsidR="00BD454A" w:rsidRDefault="00BD454A">
    <w:pPr>
      <w:pStyle w:val="ae"/>
      <w:ind w:left="7830" w:hangingChars="4350" w:hanging="7830"/>
      <w:jc w:val="left"/>
    </w:pPr>
    <w:r>
      <w:rPr>
        <w:rFonts w:ascii="宋体" w:hAnsi="宋体" w:hint="eastAsia"/>
      </w:rPr>
      <w:t>广东培正学院</w:t>
    </w:r>
    <w:bookmarkStart w:id="162" w:name="OLE_LINK21"/>
    <w:r>
      <w:rPr>
        <w:rFonts w:ascii="宋体" w:hAnsi="宋体" w:hint="eastAsia"/>
      </w:rPr>
      <w:t>12门</w:t>
    </w:r>
    <w:proofErr w:type="gramStart"/>
    <w:r>
      <w:rPr>
        <w:rFonts w:ascii="宋体" w:hAnsi="宋体" w:hint="eastAsia"/>
      </w:rPr>
      <w:t>智慧慕课建设项目</w:t>
    </w:r>
    <w:bookmarkEnd w:id="162"/>
    <w:proofErr w:type="gramEnd"/>
    <w:r>
      <w:rPr>
        <w:rFonts w:ascii="宋体" w:hAnsi="宋体" w:hint="eastAsia"/>
      </w:rPr>
      <w:t>竞争性磋商文件                            项目编号：PZCG-2026-13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FD1760" w14:textId="77777777" w:rsidR="00BD454A" w:rsidRDefault="00BD454A">
    <w:pPr>
      <w:pStyle w:val="ae"/>
      <w:ind w:left="7830" w:hangingChars="4350" w:hanging="7830"/>
      <w:jc w:val="left"/>
      <w:rPr>
        <w:rFonts w:ascii="宋体" w:hAnsi="宋体"/>
      </w:rPr>
    </w:pPr>
    <w:r>
      <w:rPr>
        <w:rFonts w:ascii="宋体" w:hAnsi="宋体" w:hint="eastAsia"/>
      </w:rPr>
      <w:t>广东培正学院人事综合管理系统项目竞争性磋商文件                             项目编号：</w:t>
    </w:r>
    <w:r>
      <w:rPr>
        <w:rFonts w:ascii="宋体" w:hAnsi="宋体"/>
      </w:rPr>
      <w:t>PZCG-2021-0</w:t>
    </w:r>
    <w:r>
      <w:rPr>
        <w:rFonts w:ascii="宋体" w:hAnsi="宋体" w:hint="eastAsia"/>
      </w:rPr>
      <w:t>8</w:t>
    </w:r>
  </w:p>
  <w:p w14:paraId="03768C1B" w14:textId="77777777" w:rsidR="00BD454A" w:rsidRDefault="00BD454A">
    <w:pPr>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66653B"/>
    <w:multiLevelType w:val="singleLevel"/>
    <w:tmpl w:val="8066653B"/>
    <w:lvl w:ilvl="0">
      <w:start w:val="1"/>
      <w:numFmt w:val="decimal"/>
      <w:lvlText w:val="%1."/>
      <w:lvlJc w:val="left"/>
      <w:pPr>
        <w:tabs>
          <w:tab w:val="left" w:pos="312"/>
        </w:tabs>
      </w:pPr>
      <w:rPr>
        <w:rFonts w:hint="default"/>
        <w:color w:val="auto"/>
      </w:rPr>
    </w:lvl>
  </w:abstractNum>
  <w:abstractNum w:abstractNumId="1">
    <w:nsid w:val="92168B9D"/>
    <w:multiLevelType w:val="singleLevel"/>
    <w:tmpl w:val="92168B9D"/>
    <w:lvl w:ilvl="0">
      <w:start w:val="1"/>
      <w:numFmt w:val="decimal"/>
      <w:lvlText w:val="%1."/>
      <w:lvlJc w:val="left"/>
      <w:pPr>
        <w:tabs>
          <w:tab w:val="left" w:pos="312"/>
        </w:tabs>
      </w:pPr>
      <w:rPr>
        <w:rFonts w:hint="default"/>
        <w:color w:val="auto"/>
      </w:rPr>
    </w:lvl>
  </w:abstractNum>
  <w:abstractNum w:abstractNumId="2">
    <w:nsid w:val="94AF6790"/>
    <w:multiLevelType w:val="singleLevel"/>
    <w:tmpl w:val="94AF6790"/>
    <w:lvl w:ilvl="0">
      <w:start w:val="1"/>
      <w:numFmt w:val="decimal"/>
      <w:suff w:val="nothing"/>
      <w:lvlText w:val="%1）"/>
      <w:lvlJc w:val="left"/>
      <w:pPr>
        <w:ind w:left="0" w:firstLine="0"/>
      </w:pPr>
    </w:lvl>
  </w:abstractNum>
  <w:abstractNum w:abstractNumId="3">
    <w:nsid w:val="A494FE8A"/>
    <w:multiLevelType w:val="singleLevel"/>
    <w:tmpl w:val="584A6112"/>
    <w:lvl w:ilvl="0">
      <w:start w:val="1"/>
      <w:numFmt w:val="decimal"/>
      <w:suff w:val="nothing"/>
      <w:lvlText w:val="（%1）"/>
      <w:lvlJc w:val="left"/>
      <w:rPr>
        <w:b w:val="0"/>
      </w:rPr>
    </w:lvl>
  </w:abstractNum>
  <w:abstractNum w:abstractNumId="4">
    <w:nsid w:val="CDDDFF10"/>
    <w:multiLevelType w:val="singleLevel"/>
    <w:tmpl w:val="073CD522"/>
    <w:lvl w:ilvl="0">
      <w:start w:val="1"/>
      <w:numFmt w:val="chineseCounting"/>
      <w:suff w:val="nothing"/>
      <w:lvlText w:val="%1、"/>
      <w:lvlJc w:val="left"/>
      <w:pPr>
        <w:ind w:left="0" w:firstLine="0"/>
      </w:pPr>
      <w:rPr>
        <w:rFonts w:ascii="黑体" w:eastAsia="黑体" w:hAnsi="黑体" w:cs="黑体" w:hint="eastAsia"/>
        <w:b w:val="0"/>
        <w:color w:val="auto"/>
        <w:sz w:val="24"/>
        <w:szCs w:val="24"/>
      </w:rPr>
    </w:lvl>
  </w:abstractNum>
  <w:abstractNum w:abstractNumId="5">
    <w:nsid w:val="05583E5C"/>
    <w:multiLevelType w:val="multilevel"/>
    <w:tmpl w:val="05583E5C"/>
    <w:lvl w:ilvl="0">
      <w:start w:val="1"/>
      <w:numFmt w:val="decimal"/>
      <w:lvlText w:val="%1."/>
      <w:lvlJc w:val="left"/>
      <w:pPr>
        <w:ind w:left="1050" w:hanging="630"/>
      </w:pPr>
      <w:rPr>
        <w:color w:val="auto"/>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nsid w:val="061871FC"/>
    <w:multiLevelType w:val="multilevel"/>
    <w:tmpl w:val="061871FC"/>
    <w:lvl w:ilvl="0">
      <w:start w:val="1"/>
      <w:numFmt w:val="decimal"/>
      <w:lvlText w:val="6.%1"/>
      <w:lvlJc w:val="left"/>
      <w:pPr>
        <w:ind w:left="29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6.%4"/>
      <w:lvlJc w:val="left"/>
      <w:pPr>
        <w:ind w:left="704" w:hanging="420"/>
      </w:pPr>
      <w:rPr>
        <w:rFonts w:hint="eastAsia"/>
        <w:color w:val="auto"/>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A675404"/>
    <w:multiLevelType w:val="multilevel"/>
    <w:tmpl w:val="0A675404"/>
    <w:lvl w:ilvl="0">
      <w:start w:val="1"/>
      <w:numFmt w:val="decimal"/>
      <w:lvlText w:val="2.1.%1"/>
      <w:lvlJc w:val="left"/>
      <w:pPr>
        <w:ind w:left="168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AF20521"/>
    <w:multiLevelType w:val="multilevel"/>
    <w:tmpl w:val="0AF20521"/>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0F125BD3"/>
    <w:multiLevelType w:val="multilevel"/>
    <w:tmpl w:val="0F125BD3"/>
    <w:lvl w:ilvl="0">
      <w:start w:val="1"/>
      <w:numFmt w:val="decimal"/>
      <w:lvlText w:val="1.3.%1"/>
      <w:lvlJc w:val="left"/>
      <w:pPr>
        <w:ind w:left="168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12824647"/>
    <w:multiLevelType w:val="multilevel"/>
    <w:tmpl w:val="12824647"/>
    <w:lvl w:ilvl="0">
      <w:start w:val="1"/>
      <w:numFmt w:val="decimal"/>
      <w:lvlText w:val="3.8.%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nsid w:val="150A6132"/>
    <w:multiLevelType w:val="multilevel"/>
    <w:tmpl w:val="150A6132"/>
    <w:lvl w:ilvl="0">
      <w:start w:val="1"/>
      <w:numFmt w:val="decimal"/>
      <w:lvlText w:val="3.5.%1"/>
      <w:lvlJc w:val="left"/>
      <w:pPr>
        <w:ind w:left="840" w:hanging="420"/>
      </w:pPr>
      <w:rPr>
        <w:rFonts w:hint="eastAsia"/>
        <w:b w:val="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
    <w:nsid w:val="1FC2E675"/>
    <w:multiLevelType w:val="singleLevel"/>
    <w:tmpl w:val="1FC2E675"/>
    <w:lvl w:ilvl="0">
      <w:start w:val="1"/>
      <w:numFmt w:val="decimal"/>
      <w:lvlText w:val="%1."/>
      <w:lvlJc w:val="left"/>
      <w:pPr>
        <w:tabs>
          <w:tab w:val="left" w:pos="312"/>
        </w:tabs>
      </w:pPr>
      <w:rPr>
        <w:rFonts w:hint="default"/>
        <w:color w:val="auto"/>
      </w:rPr>
    </w:lvl>
  </w:abstractNum>
  <w:abstractNum w:abstractNumId="13">
    <w:nsid w:val="227341A6"/>
    <w:multiLevelType w:val="multilevel"/>
    <w:tmpl w:val="227341A6"/>
    <w:lvl w:ilvl="0">
      <w:start w:val="1"/>
      <w:numFmt w:val="decimal"/>
      <w:lvlText w:val="4.3.%1"/>
      <w:lvlJc w:val="left"/>
      <w:pPr>
        <w:ind w:left="1688"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25B71EFA"/>
    <w:multiLevelType w:val="multilevel"/>
    <w:tmpl w:val="25B71EFA"/>
    <w:lvl w:ilvl="0">
      <w:start w:val="1"/>
      <w:numFmt w:val="decimal"/>
      <w:lvlText w:val="3.%1"/>
      <w:lvlJc w:val="left"/>
      <w:pPr>
        <w:ind w:left="987"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4"/>
      <w:lvlJc w:val="left"/>
      <w:pPr>
        <w:ind w:left="1680" w:hanging="420"/>
      </w:pPr>
      <w:rPr>
        <w:rFonts w:hint="eastAsia"/>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26C63517"/>
    <w:multiLevelType w:val="multilevel"/>
    <w:tmpl w:val="26C63517"/>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nsid w:val="281C7DE6"/>
    <w:multiLevelType w:val="multilevel"/>
    <w:tmpl w:val="281C7DE6"/>
    <w:lvl w:ilvl="0">
      <w:start w:val="1"/>
      <w:numFmt w:val="decimal"/>
      <w:lvlText w:val="4.4.1.%1"/>
      <w:lvlJc w:val="left"/>
      <w:pPr>
        <w:ind w:left="8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2A7A3B9C"/>
    <w:multiLevelType w:val="multilevel"/>
    <w:tmpl w:val="2A7A3B9C"/>
    <w:lvl w:ilvl="0">
      <w:start w:val="1"/>
      <w:numFmt w:val="decimal"/>
      <w:lvlText w:val="1.%1"/>
      <w:lvlJc w:val="left"/>
      <w:pPr>
        <w:ind w:left="1680" w:hanging="420"/>
      </w:pPr>
      <w:rPr>
        <w:rFonts w:hint="eastAsia"/>
      </w:rPr>
    </w:lvl>
    <w:lvl w:ilvl="1">
      <w:start w:val="1"/>
      <w:numFmt w:val="decimalEnclosedCircle"/>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1.%4"/>
      <w:lvlJc w:val="left"/>
      <w:pPr>
        <w:ind w:left="1680" w:hanging="420"/>
      </w:pPr>
      <w:rPr>
        <w:rFonts w:hint="eastAsia"/>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2F8A7D39"/>
    <w:multiLevelType w:val="multilevel"/>
    <w:tmpl w:val="2F8A7D39"/>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9">
    <w:nsid w:val="32826480"/>
    <w:multiLevelType w:val="multilevel"/>
    <w:tmpl w:val="32826480"/>
    <w:lvl w:ilvl="0">
      <w:start w:val="1"/>
      <w:numFmt w:val="decimal"/>
      <w:lvlText w:val="4.1.%1"/>
      <w:lvlJc w:val="left"/>
      <w:pPr>
        <w:ind w:left="168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342F1D63"/>
    <w:multiLevelType w:val="multilevel"/>
    <w:tmpl w:val="342F1D63"/>
    <w:lvl w:ilvl="0">
      <w:start w:val="1"/>
      <w:numFmt w:val="decimal"/>
      <w:lvlText w:val="5.%1"/>
      <w:lvlJc w:val="left"/>
      <w:pPr>
        <w:ind w:left="162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34705C79"/>
    <w:multiLevelType w:val="multilevel"/>
    <w:tmpl w:val="34705C79"/>
    <w:lvl w:ilvl="0">
      <w:start w:val="1"/>
      <w:numFmt w:val="decimal"/>
      <w:lvlText w:val="1.4.4.%1"/>
      <w:lvlJc w:val="left"/>
      <w:pPr>
        <w:ind w:left="927" w:hanging="360"/>
      </w:pPr>
      <w:rPr>
        <w:rFonts w:eastAsia="仿宋"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2">
    <w:nsid w:val="362902AB"/>
    <w:multiLevelType w:val="multilevel"/>
    <w:tmpl w:val="362902AB"/>
    <w:lvl w:ilvl="0">
      <w:start w:val="1"/>
      <w:numFmt w:val="decimal"/>
      <w:lvlText w:val="4.2.%1"/>
      <w:lvlJc w:val="left"/>
      <w:pPr>
        <w:ind w:left="1121"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37230434"/>
    <w:multiLevelType w:val="multilevel"/>
    <w:tmpl w:val="37230434"/>
    <w:lvl w:ilvl="0">
      <w:start w:val="1"/>
      <w:numFmt w:val="decimal"/>
      <w:lvlText w:val="1.2.%1"/>
      <w:lvlJc w:val="left"/>
      <w:pPr>
        <w:ind w:left="168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37660FDB"/>
    <w:multiLevelType w:val="multilevel"/>
    <w:tmpl w:val="37660FDB"/>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5">
    <w:nsid w:val="379B054D"/>
    <w:multiLevelType w:val="multilevel"/>
    <w:tmpl w:val="379B054D"/>
    <w:lvl w:ilvl="0">
      <w:start w:val="1"/>
      <w:numFmt w:val="decimal"/>
      <w:lvlText w:val="4.2.2.%1"/>
      <w:lvlJc w:val="left"/>
      <w:pPr>
        <w:ind w:left="1121"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3AEF308B"/>
    <w:multiLevelType w:val="multilevel"/>
    <w:tmpl w:val="3AEF308B"/>
    <w:lvl w:ilvl="0">
      <w:start w:val="1"/>
      <w:numFmt w:val="decimal"/>
      <w:lvlText w:val="2.2.%1"/>
      <w:lvlJc w:val="left"/>
      <w:pPr>
        <w:ind w:left="1966"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3C3162D0"/>
    <w:multiLevelType w:val="multilevel"/>
    <w:tmpl w:val="3C3162D0"/>
    <w:lvl w:ilvl="0">
      <w:start w:val="1"/>
      <w:numFmt w:val="chineseCountingThousand"/>
      <w:pStyle w:val="a"/>
      <w:lvlText w:val="%1、"/>
      <w:lvlJc w:val="left"/>
      <w:pPr>
        <w:ind w:left="567" w:hanging="567"/>
      </w:pPr>
      <w:rPr>
        <w:rFonts w:hint="eastAsia"/>
      </w:rPr>
    </w:lvl>
    <w:lvl w:ilvl="1">
      <w:start w:val="1"/>
      <w:numFmt w:val="decimal"/>
      <w:lvlText w:val="%2."/>
      <w:lvlJc w:val="left"/>
      <w:pPr>
        <w:tabs>
          <w:tab w:val="left" w:pos="567"/>
        </w:tabs>
        <w:ind w:left="567" w:hanging="567"/>
      </w:pPr>
      <w:rPr>
        <w:rFonts w:eastAsia="宋体" w:hint="eastAsia"/>
        <w:color w:val="auto"/>
        <w:w w:val="100"/>
        <w:sz w:val="24"/>
        <w:szCs w:val="24"/>
      </w:rPr>
    </w:lvl>
    <w:lvl w:ilvl="2">
      <w:start w:val="1"/>
      <w:numFmt w:val="decimal"/>
      <w:isLgl/>
      <w:lvlText w:val="%1.%2.%3"/>
      <w:lvlJc w:val="left"/>
      <w:pPr>
        <w:tabs>
          <w:tab w:val="left" w:pos="794"/>
        </w:tabs>
        <w:ind w:left="794" w:hanging="794"/>
      </w:pPr>
      <w:rPr>
        <w:rFonts w:ascii="Times New Roman" w:hAnsi="Times New Roman" w:cs="Times New Roman" w:hint="default"/>
        <w:color w:val="auto"/>
      </w:rPr>
    </w:lvl>
    <w:lvl w:ilvl="3">
      <w:start w:val="1"/>
      <w:numFmt w:val="decimal"/>
      <w:isLgl/>
      <w:lvlText w:val="%1.%2.%3.%4"/>
      <w:lvlJc w:val="left"/>
      <w:pPr>
        <w:tabs>
          <w:tab w:val="left" w:pos="1021"/>
        </w:tabs>
        <w:ind w:left="1021" w:hanging="1021"/>
      </w:pPr>
      <w:rPr>
        <w:rFonts w:ascii="Times New Roman" w:hAnsi="Times New Roman" w:cs="Times New Roman" w:hint="default"/>
        <w:color w:val="auto"/>
      </w:rPr>
    </w:lvl>
    <w:lvl w:ilvl="4">
      <w:start w:val="1"/>
      <w:numFmt w:val="upperLetter"/>
      <w:lvlText w:val="%5)"/>
      <w:lvlJc w:val="left"/>
      <w:pPr>
        <w:ind w:left="1474" w:hanging="56"/>
      </w:pPr>
      <w:rPr>
        <w:rFonts w:hint="eastAsia"/>
      </w:rPr>
    </w:lvl>
    <w:lvl w:ilvl="5">
      <w:start w:val="1"/>
      <w:numFmt w:val="lowerLetter"/>
      <w:lvlText w:val="%6."/>
      <w:lvlJc w:val="right"/>
      <w:pPr>
        <w:ind w:left="2520" w:hanging="420"/>
      </w:pPr>
      <w:rPr>
        <w:rFonts w:hint="eastAsia"/>
      </w:rPr>
    </w:lvl>
    <w:lvl w:ilvl="6">
      <w:start w:val="1"/>
      <w:numFmt w:val="upperRoman"/>
      <w:lvlText w:val="%7."/>
      <w:lvlJc w:val="left"/>
      <w:pPr>
        <w:ind w:left="2940" w:hanging="420"/>
      </w:pPr>
      <w:rPr>
        <w:rFonts w:hint="eastAsia"/>
      </w:rPr>
    </w:lvl>
    <w:lvl w:ilvl="7">
      <w:start w:val="1"/>
      <w:numFmt w:val="lowerRoman"/>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8">
    <w:nsid w:val="3C9B4F5D"/>
    <w:multiLevelType w:val="multilevel"/>
    <w:tmpl w:val="3C9B4F5D"/>
    <w:lvl w:ilvl="0">
      <w:start w:val="1"/>
      <w:numFmt w:val="decimal"/>
      <w:lvlText w:val="%1."/>
      <w:lvlJc w:val="left"/>
      <w:pPr>
        <w:ind w:left="1050" w:hanging="630"/>
      </w:pPr>
      <w:rPr>
        <w:color w:val="auto"/>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9">
    <w:nsid w:val="3CCE7C14"/>
    <w:multiLevelType w:val="multilevel"/>
    <w:tmpl w:val="3CCE7C14"/>
    <w:lvl w:ilvl="0">
      <w:start w:val="1"/>
      <w:numFmt w:val="decimal"/>
      <w:lvlText w:val="3.6.%1"/>
      <w:lvlJc w:val="left"/>
      <w:pPr>
        <w:ind w:left="840" w:hanging="420"/>
      </w:pPr>
      <w:rPr>
        <w:rFonts w:hint="eastAsia"/>
        <w:b w:val="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0">
    <w:nsid w:val="3D8F45BD"/>
    <w:multiLevelType w:val="multilevel"/>
    <w:tmpl w:val="3D8F45BD"/>
    <w:lvl w:ilvl="0">
      <w:start w:val="1"/>
      <w:numFmt w:val="decimal"/>
      <w:lvlText w:val="1.4.%1"/>
      <w:lvlJc w:val="left"/>
      <w:pPr>
        <w:ind w:left="168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3FFB539D"/>
    <w:multiLevelType w:val="multilevel"/>
    <w:tmpl w:val="3FFB539D"/>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3">
    <w:nsid w:val="40F87BB8"/>
    <w:multiLevelType w:val="singleLevel"/>
    <w:tmpl w:val="40F87BB8"/>
    <w:lvl w:ilvl="0">
      <w:start w:val="1"/>
      <w:numFmt w:val="decimal"/>
      <w:lvlText w:val="5.%1"/>
      <w:lvlJc w:val="left"/>
      <w:pPr>
        <w:ind w:left="425" w:hanging="425"/>
      </w:pPr>
      <w:rPr>
        <w:rFonts w:hint="default"/>
        <w:strike w:val="0"/>
      </w:rPr>
    </w:lvl>
  </w:abstractNum>
  <w:abstractNum w:abstractNumId="34">
    <w:nsid w:val="4F054AAD"/>
    <w:multiLevelType w:val="multilevel"/>
    <w:tmpl w:val="4F054AAD"/>
    <w:lvl w:ilvl="0">
      <w:start w:val="1"/>
      <w:numFmt w:val="decimal"/>
      <w:lvlText w:val="3.3.%1"/>
      <w:lvlJc w:val="left"/>
      <w:pPr>
        <w:ind w:left="704"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4F1D5BFC"/>
    <w:multiLevelType w:val="multilevel"/>
    <w:tmpl w:val="4F1D5BFC"/>
    <w:lvl w:ilvl="0">
      <w:start w:val="1"/>
      <w:numFmt w:val="decimal"/>
      <w:lvlText w:val="%1)"/>
      <w:lvlJc w:val="left"/>
      <w:pPr>
        <w:ind w:left="1050" w:hanging="630"/>
      </w:pPr>
      <w:rPr>
        <w:color w:val="auto"/>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6">
    <w:nsid w:val="50C54C86"/>
    <w:multiLevelType w:val="multilevel"/>
    <w:tmpl w:val="50C54C86"/>
    <w:lvl w:ilvl="0">
      <w:start w:val="1"/>
      <w:numFmt w:val="decimal"/>
      <w:lvlText w:val="4.2.1.%1"/>
      <w:lvlJc w:val="left"/>
      <w:pPr>
        <w:ind w:left="1121"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52AB279C"/>
    <w:multiLevelType w:val="multilevel"/>
    <w:tmpl w:val="52AB279C"/>
    <w:lvl w:ilvl="0">
      <w:start w:val="1"/>
      <w:numFmt w:val="decimal"/>
      <w:lvlText w:val="1.%1"/>
      <w:lvlJc w:val="left"/>
      <w:pPr>
        <w:ind w:left="987"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54B6148C"/>
    <w:multiLevelType w:val="multilevel"/>
    <w:tmpl w:val="54B6148C"/>
    <w:lvl w:ilvl="0">
      <w:start w:val="1"/>
      <w:numFmt w:val="decimal"/>
      <w:lvlText w:val="3.4.2.%1"/>
      <w:lvlJc w:val="left"/>
      <w:pPr>
        <w:ind w:left="42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9">
    <w:nsid w:val="57A04C5C"/>
    <w:multiLevelType w:val="multilevel"/>
    <w:tmpl w:val="57A04C5C"/>
    <w:lvl w:ilvl="0">
      <w:start w:val="1"/>
      <w:numFmt w:val="decimal"/>
      <w:lvlText w:val="4.4.4.%1"/>
      <w:lvlJc w:val="left"/>
      <w:pPr>
        <w:ind w:left="925" w:hanging="36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nsid w:val="5AD020E2"/>
    <w:multiLevelType w:val="multilevel"/>
    <w:tmpl w:val="5AD020E2"/>
    <w:lvl w:ilvl="0">
      <w:start w:val="1"/>
      <w:numFmt w:val="decimal"/>
      <w:lvlText w:val="4.4.3.%1"/>
      <w:lvlJc w:val="left"/>
      <w:pPr>
        <w:ind w:left="925" w:hanging="360"/>
      </w:pPr>
      <w:rPr>
        <w:rFonts w:hint="default"/>
      </w:rPr>
    </w:lvl>
    <w:lvl w:ilvl="1">
      <w:start w:val="1"/>
      <w:numFmt w:val="lowerLetter"/>
      <w:lvlText w:val="%2)"/>
      <w:lvlJc w:val="left"/>
      <w:pPr>
        <w:ind w:left="1405" w:hanging="420"/>
      </w:pPr>
    </w:lvl>
    <w:lvl w:ilvl="2">
      <w:start w:val="1"/>
      <w:numFmt w:val="lowerRoman"/>
      <w:lvlText w:val="%3."/>
      <w:lvlJc w:val="right"/>
      <w:pPr>
        <w:ind w:left="1825" w:hanging="420"/>
      </w:pPr>
    </w:lvl>
    <w:lvl w:ilvl="3">
      <w:start w:val="1"/>
      <w:numFmt w:val="decimal"/>
      <w:lvlText w:val="%4."/>
      <w:lvlJc w:val="left"/>
      <w:pPr>
        <w:ind w:left="2245" w:hanging="420"/>
      </w:pPr>
    </w:lvl>
    <w:lvl w:ilvl="4">
      <w:start w:val="1"/>
      <w:numFmt w:val="lowerLetter"/>
      <w:lvlText w:val="%5)"/>
      <w:lvlJc w:val="left"/>
      <w:pPr>
        <w:ind w:left="2665" w:hanging="420"/>
      </w:pPr>
    </w:lvl>
    <w:lvl w:ilvl="5">
      <w:start w:val="1"/>
      <w:numFmt w:val="lowerRoman"/>
      <w:lvlText w:val="%6."/>
      <w:lvlJc w:val="right"/>
      <w:pPr>
        <w:ind w:left="3085" w:hanging="420"/>
      </w:pPr>
    </w:lvl>
    <w:lvl w:ilvl="6">
      <w:start w:val="1"/>
      <w:numFmt w:val="decimal"/>
      <w:lvlText w:val="%7."/>
      <w:lvlJc w:val="left"/>
      <w:pPr>
        <w:ind w:left="3505" w:hanging="420"/>
      </w:pPr>
    </w:lvl>
    <w:lvl w:ilvl="7">
      <w:start w:val="1"/>
      <w:numFmt w:val="lowerLetter"/>
      <w:lvlText w:val="%8)"/>
      <w:lvlJc w:val="left"/>
      <w:pPr>
        <w:ind w:left="3925" w:hanging="420"/>
      </w:pPr>
    </w:lvl>
    <w:lvl w:ilvl="8">
      <w:start w:val="1"/>
      <w:numFmt w:val="lowerRoman"/>
      <w:lvlText w:val="%9."/>
      <w:lvlJc w:val="right"/>
      <w:pPr>
        <w:ind w:left="4345" w:hanging="420"/>
      </w:pPr>
    </w:lvl>
  </w:abstractNum>
  <w:abstractNum w:abstractNumId="41">
    <w:nsid w:val="5ADC68B9"/>
    <w:multiLevelType w:val="multilevel"/>
    <w:tmpl w:val="5ADC68B9"/>
    <w:lvl w:ilvl="0">
      <w:start w:val="1"/>
      <w:numFmt w:val="decimal"/>
      <w:lvlText w:val="4.4.%1"/>
      <w:lvlJc w:val="left"/>
      <w:pPr>
        <w:ind w:left="1688" w:hanging="420"/>
      </w:pPr>
      <w:rPr>
        <w:rFonts w:hint="eastAsia"/>
      </w:rPr>
    </w:lvl>
    <w:lvl w:ilvl="1">
      <w:start w:val="1"/>
      <w:numFmt w:val="decimal"/>
      <w:lvlText w:val="4.4.%2"/>
      <w:lvlJc w:val="left"/>
      <w:pPr>
        <w:ind w:left="1980" w:hanging="420"/>
      </w:pPr>
      <w:rPr>
        <w:rFonts w:ascii="宋体" w:eastAsia="宋体" w:hAnsi="宋体"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5E897D0D"/>
    <w:multiLevelType w:val="multilevel"/>
    <w:tmpl w:val="5E897D0D"/>
    <w:lvl w:ilvl="0">
      <w:start w:val="1"/>
      <w:numFmt w:val="decimal"/>
      <w:lvlText w:val="4.%1"/>
      <w:lvlJc w:val="left"/>
      <w:pPr>
        <w:ind w:left="1413" w:hanging="420"/>
      </w:pPr>
      <w:rPr>
        <w:rFonts w:hint="eastAsia"/>
      </w:rPr>
    </w:lvl>
    <w:lvl w:ilvl="1">
      <w:start w:val="1"/>
      <w:numFmt w:val="decimalEnclosedCircle"/>
      <w:lvlText w:val="%2"/>
      <w:lvlJc w:val="left"/>
      <w:pPr>
        <w:ind w:left="780" w:hanging="360"/>
      </w:pPr>
      <w:rPr>
        <w:rFonts w:hAnsi="宋体" w:hint="default"/>
      </w:rPr>
    </w:lvl>
    <w:lvl w:ilvl="2">
      <w:start w:val="1"/>
      <w:numFmt w:val="lowerRoman"/>
      <w:lvlText w:val="%3."/>
      <w:lvlJc w:val="right"/>
      <w:pPr>
        <w:ind w:left="1260" w:hanging="420"/>
      </w:pPr>
    </w:lvl>
    <w:lvl w:ilvl="3">
      <w:start w:val="1"/>
      <w:numFmt w:val="decimal"/>
      <w:lvlText w:val="4.%4"/>
      <w:lvlJc w:val="left"/>
      <w:pPr>
        <w:ind w:left="1680" w:hanging="420"/>
      </w:pPr>
      <w:rPr>
        <w:rFonts w:hint="eastAsia"/>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3">
    <w:nsid w:val="693F5807"/>
    <w:multiLevelType w:val="multilevel"/>
    <w:tmpl w:val="693F5807"/>
    <w:lvl w:ilvl="0">
      <w:start w:val="1"/>
      <w:numFmt w:val="decimal"/>
      <w:lvlText w:val="3.%1"/>
      <w:lvlJc w:val="left"/>
      <w:pPr>
        <w:ind w:left="420" w:hanging="420"/>
      </w:pPr>
      <w:rPr>
        <w:rFonts w:hint="eastAsia"/>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69E5341A"/>
    <w:multiLevelType w:val="singleLevel"/>
    <w:tmpl w:val="69E5341A"/>
    <w:lvl w:ilvl="0">
      <w:start w:val="1"/>
      <w:numFmt w:val="decimal"/>
      <w:lvlText w:val="%1."/>
      <w:lvlJc w:val="left"/>
      <w:pPr>
        <w:tabs>
          <w:tab w:val="left" w:pos="312"/>
        </w:tabs>
      </w:pPr>
    </w:lvl>
  </w:abstractNum>
  <w:abstractNum w:abstractNumId="45">
    <w:nsid w:val="6B7951BE"/>
    <w:multiLevelType w:val="multilevel"/>
    <w:tmpl w:val="6B7951BE"/>
    <w:lvl w:ilvl="0">
      <w:start w:val="1"/>
      <w:numFmt w:val="decimal"/>
      <w:lvlText w:val="1.4.3.%1"/>
      <w:lvlJc w:val="left"/>
      <w:pPr>
        <w:ind w:left="927" w:hanging="360"/>
      </w:pPr>
      <w:rPr>
        <w:rFonts w:eastAsia="仿宋"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6">
    <w:nsid w:val="6C0F3A82"/>
    <w:multiLevelType w:val="multilevel"/>
    <w:tmpl w:val="6C0F3A82"/>
    <w:lvl w:ilvl="0">
      <w:start w:val="1"/>
      <w:numFmt w:val="decimal"/>
      <w:lvlText w:val="2.%1"/>
      <w:lvlJc w:val="left"/>
      <w:pPr>
        <w:ind w:left="1494" w:hanging="360"/>
      </w:pPr>
      <w:rPr>
        <w:rFonts w:eastAsia="仿宋"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2.%4"/>
      <w:lvlJc w:val="left"/>
      <w:pPr>
        <w:ind w:left="1680" w:hanging="420"/>
      </w:pPr>
      <w:rPr>
        <w:rFonts w:hint="eastAsia"/>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nsid w:val="6CEA293C"/>
    <w:multiLevelType w:val="multilevel"/>
    <w:tmpl w:val="6CEA293C"/>
    <w:lvl w:ilvl="0">
      <w:start w:val="1"/>
      <w:numFmt w:val="decimal"/>
      <w:lvlText w:val="%1."/>
      <w:lvlJc w:val="left"/>
      <w:pPr>
        <w:ind w:left="1201" w:hanging="765"/>
      </w:pPr>
    </w:lvl>
    <w:lvl w:ilvl="1">
      <w:start w:val="1"/>
      <w:numFmt w:val="lowerLetter"/>
      <w:lvlText w:val="%2)"/>
      <w:lvlJc w:val="left"/>
      <w:pPr>
        <w:ind w:left="1276" w:hanging="420"/>
      </w:pPr>
    </w:lvl>
    <w:lvl w:ilvl="2">
      <w:start w:val="1"/>
      <w:numFmt w:val="lowerRoman"/>
      <w:lvlText w:val="%3."/>
      <w:lvlJc w:val="right"/>
      <w:pPr>
        <w:ind w:left="1696" w:hanging="420"/>
      </w:pPr>
    </w:lvl>
    <w:lvl w:ilvl="3">
      <w:start w:val="1"/>
      <w:numFmt w:val="decimal"/>
      <w:lvlText w:val="%4."/>
      <w:lvlJc w:val="left"/>
      <w:pPr>
        <w:ind w:left="2116" w:hanging="420"/>
      </w:pPr>
    </w:lvl>
    <w:lvl w:ilvl="4">
      <w:start w:val="1"/>
      <w:numFmt w:val="lowerLetter"/>
      <w:lvlText w:val="%5)"/>
      <w:lvlJc w:val="left"/>
      <w:pPr>
        <w:ind w:left="2536" w:hanging="420"/>
      </w:pPr>
    </w:lvl>
    <w:lvl w:ilvl="5">
      <w:start w:val="1"/>
      <w:numFmt w:val="lowerRoman"/>
      <w:lvlText w:val="%6."/>
      <w:lvlJc w:val="right"/>
      <w:pPr>
        <w:ind w:left="2956" w:hanging="420"/>
      </w:pPr>
    </w:lvl>
    <w:lvl w:ilvl="6">
      <w:start w:val="1"/>
      <w:numFmt w:val="decimal"/>
      <w:lvlText w:val="%7."/>
      <w:lvlJc w:val="left"/>
      <w:pPr>
        <w:ind w:left="3376" w:hanging="420"/>
      </w:pPr>
    </w:lvl>
    <w:lvl w:ilvl="7">
      <w:start w:val="1"/>
      <w:numFmt w:val="lowerLetter"/>
      <w:lvlText w:val="%8)"/>
      <w:lvlJc w:val="left"/>
      <w:pPr>
        <w:ind w:left="3796" w:hanging="420"/>
      </w:pPr>
    </w:lvl>
    <w:lvl w:ilvl="8">
      <w:start w:val="1"/>
      <w:numFmt w:val="lowerRoman"/>
      <w:lvlText w:val="%9."/>
      <w:lvlJc w:val="right"/>
      <w:pPr>
        <w:ind w:left="4216" w:hanging="420"/>
      </w:pPr>
    </w:lvl>
  </w:abstractNum>
  <w:abstractNum w:abstractNumId="48">
    <w:nsid w:val="6F0269F0"/>
    <w:multiLevelType w:val="multilevel"/>
    <w:tmpl w:val="6F0269F0"/>
    <w:lvl w:ilvl="0">
      <w:start w:val="1"/>
      <w:numFmt w:val="decimal"/>
      <w:lvlText w:val="4.3.%1"/>
      <w:lvlJc w:val="left"/>
      <w:pPr>
        <w:ind w:left="643" w:hanging="360"/>
      </w:pPr>
      <w:rPr>
        <w:rFonts w:hint="default"/>
      </w:rPr>
    </w:lvl>
    <w:lvl w:ilvl="1">
      <w:start w:val="1"/>
      <w:numFmt w:val="lowerLetter"/>
      <w:lvlText w:val="%2)"/>
      <w:lvlJc w:val="left"/>
      <w:pPr>
        <w:ind w:left="1123" w:hanging="420"/>
      </w:pPr>
    </w:lvl>
    <w:lvl w:ilvl="2">
      <w:start w:val="1"/>
      <w:numFmt w:val="lowerRoman"/>
      <w:lvlText w:val="%3."/>
      <w:lvlJc w:val="right"/>
      <w:pPr>
        <w:ind w:left="1543" w:hanging="420"/>
      </w:pPr>
    </w:lvl>
    <w:lvl w:ilvl="3">
      <w:start w:val="1"/>
      <w:numFmt w:val="decimal"/>
      <w:lvlText w:val="%4."/>
      <w:lvlJc w:val="left"/>
      <w:pPr>
        <w:ind w:left="1963" w:hanging="420"/>
      </w:pPr>
    </w:lvl>
    <w:lvl w:ilvl="4">
      <w:start w:val="1"/>
      <w:numFmt w:val="lowerLetter"/>
      <w:lvlText w:val="%5)"/>
      <w:lvlJc w:val="left"/>
      <w:pPr>
        <w:ind w:left="2383" w:hanging="420"/>
      </w:pPr>
    </w:lvl>
    <w:lvl w:ilvl="5">
      <w:start w:val="1"/>
      <w:numFmt w:val="lowerRoman"/>
      <w:lvlText w:val="%6."/>
      <w:lvlJc w:val="right"/>
      <w:pPr>
        <w:ind w:left="2803" w:hanging="420"/>
      </w:pPr>
    </w:lvl>
    <w:lvl w:ilvl="6">
      <w:start w:val="1"/>
      <w:numFmt w:val="decimal"/>
      <w:lvlText w:val="%7."/>
      <w:lvlJc w:val="left"/>
      <w:pPr>
        <w:ind w:left="3223" w:hanging="420"/>
      </w:pPr>
    </w:lvl>
    <w:lvl w:ilvl="7">
      <w:start w:val="1"/>
      <w:numFmt w:val="lowerLetter"/>
      <w:lvlText w:val="%8)"/>
      <w:lvlJc w:val="left"/>
      <w:pPr>
        <w:ind w:left="3643" w:hanging="420"/>
      </w:pPr>
    </w:lvl>
    <w:lvl w:ilvl="8">
      <w:start w:val="1"/>
      <w:numFmt w:val="lowerRoman"/>
      <w:lvlText w:val="%9."/>
      <w:lvlJc w:val="right"/>
      <w:pPr>
        <w:ind w:left="4063" w:hanging="420"/>
      </w:pPr>
    </w:lvl>
  </w:abstractNum>
  <w:abstractNum w:abstractNumId="49">
    <w:nsid w:val="6FD753A5"/>
    <w:multiLevelType w:val="multilevel"/>
    <w:tmpl w:val="6FD753A5"/>
    <w:lvl w:ilvl="0">
      <w:start w:val="1"/>
      <w:numFmt w:val="decimal"/>
      <w:lvlText w:val="7.%1"/>
      <w:lvlJc w:val="left"/>
      <w:pPr>
        <w:ind w:left="168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7.%4"/>
      <w:lvlJc w:val="left"/>
      <w:pPr>
        <w:ind w:left="1680" w:hanging="420"/>
      </w:pPr>
      <w:rPr>
        <w:rFonts w:hint="eastAsia"/>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nsid w:val="73C63401"/>
    <w:multiLevelType w:val="multilevel"/>
    <w:tmpl w:val="73C63401"/>
    <w:lvl w:ilvl="0">
      <w:start w:val="1"/>
      <w:numFmt w:val="decimal"/>
      <w:lvlText w:val="4.4.%1"/>
      <w:lvlJc w:val="left"/>
      <w:pPr>
        <w:ind w:left="929"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1">
    <w:nsid w:val="7733D286"/>
    <w:multiLevelType w:val="singleLevel"/>
    <w:tmpl w:val="6B2269FA"/>
    <w:lvl w:ilvl="0">
      <w:start w:val="1"/>
      <w:numFmt w:val="chineseCounting"/>
      <w:suff w:val="nothing"/>
      <w:lvlText w:val="（%1）"/>
      <w:lvlJc w:val="left"/>
      <w:pPr>
        <w:ind w:left="0" w:firstLine="0"/>
      </w:pPr>
      <w:rPr>
        <w:rFonts w:ascii="黑体" w:eastAsia="黑体" w:hAnsi="黑体" w:cs="黑体" w:hint="eastAsia"/>
        <w:sz w:val="24"/>
        <w:szCs w:val="24"/>
      </w:rPr>
    </w:lvl>
  </w:abstractNum>
  <w:abstractNum w:abstractNumId="52">
    <w:nsid w:val="7AEE6199"/>
    <w:multiLevelType w:val="multilevel"/>
    <w:tmpl w:val="7AEE6199"/>
    <w:lvl w:ilvl="0">
      <w:start w:val="1"/>
      <w:numFmt w:val="decimal"/>
      <w:lvlText w:val="2.%1"/>
      <w:lvlJc w:val="left"/>
      <w:pPr>
        <w:ind w:left="420" w:hanging="420"/>
      </w:pPr>
      <w:rPr>
        <w:rFonts w:hint="eastAsia"/>
        <w:w w:val="100"/>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3">
    <w:nsid w:val="7E292C7D"/>
    <w:multiLevelType w:val="multilevel"/>
    <w:tmpl w:val="7E292C7D"/>
    <w:lvl w:ilvl="0">
      <w:start w:val="1"/>
      <w:numFmt w:val="decimal"/>
      <w:lvlText w:val="1.4.5.%1"/>
      <w:lvlJc w:val="left"/>
      <w:pPr>
        <w:ind w:left="1494" w:hanging="360"/>
      </w:pPr>
      <w:rPr>
        <w:rFonts w:eastAsia="仿宋"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4">
    <w:nsid w:val="7F773D3D"/>
    <w:multiLevelType w:val="multilevel"/>
    <w:tmpl w:val="7F773D3D"/>
    <w:lvl w:ilvl="0">
      <w:start w:val="1"/>
      <w:numFmt w:val="decimal"/>
      <w:lvlText w:val="3.4.%1"/>
      <w:lvlJc w:val="left"/>
      <w:pPr>
        <w:ind w:left="988" w:hanging="420"/>
      </w:pPr>
      <w:rPr>
        <w:rFonts w:hint="eastAsia"/>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num w:numId="1">
    <w:abstractNumId w:val="27"/>
  </w:num>
  <w:num w:numId="2">
    <w:abstractNumId w:val="37"/>
  </w:num>
  <w:num w:numId="3">
    <w:abstractNumId w:val="52"/>
  </w:num>
  <w:num w:numId="4">
    <w:abstractNumId w:val="14"/>
  </w:num>
  <w:num w:numId="5">
    <w:abstractNumId w:val="48"/>
  </w:num>
  <w:num w:numId="6">
    <w:abstractNumId w:val="50"/>
  </w:num>
  <w:num w:numId="7">
    <w:abstractNumId w:val="20"/>
  </w:num>
  <w:num w:numId="8">
    <w:abstractNumId w:val="6"/>
  </w:num>
  <w:num w:numId="9">
    <w:abstractNumId w:val="49"/>
  </w:num>
  <w:num w:numId="10">
    <w:abstractNumId w:val="17"/>
  </w:num>
  <w:num w:numId="11">
    <w:abstractNumId w:val="23"/>
  </w:num>
  <w:num w:numId="12">
    <w:abstractNumId w:val="9"/>
  </w:num>
  <w:num w:numId="13">
    <w:abstractNumId w:val="30"/>
  </w:num>
  <w:num w:numId="14">
    <w:abstractNumId w:val="45"/>
  </w:num>
  <w:num w:numId="15">
    <w:abstractNumId w:val="21"/>
  </w:num>
  <w:num w:numId="16">
    <w:abstractNumId w:val="53"/>
  </w:num>
  <w:num w:numId="17">
    <w:abstractNumId w:val="46"/>
  </w:num>
  <w:num w:numId="18">
    <w:abstractNumId w:val="7"/>
  </w:num>
  <w:num w:numId="19">
    <w:abstractNumId w:val="26"/>
  </w:num>
  <w:num w:numId="20">
    <w:abstractNumId w:val="43"/>
  </w:num>
  <w:num w:numId="21">
    <w:abstractNumId w:val="34"/>
  </w:num>
  <w:num w:numId="22">
    <w:abstractNumId w:val="54"/>
  </w:num>
  <w:num w:numId="23">
    <w:abstractNumId w:val="38"/>
  </w:num>
  <w:num w:numId="24">
    <w:abstractNumId w:val="11"/>
  </w:num>
  <w:num w:numId="25">
    <w:abstractNumId w:val="29"/>
  </w:num>
  <w:num w:numId="26">
    <w:abstractNumId w:val="10"/>
  </w:num>
  <w:num w:numId="27">
    <w:abstractNumId w:val="42"/>
  </w:num>
  <w:num w:numId="28">
    <w:abstractNumId w:val="19"/>
  </w:num>
  <w:num w:numId="29">
    <w:abstractNumId w:val="22"/>
  </w:num>
  <w:num w:numId="30">
    <w:abstractNumId w:val="36"/>
  </w:num>
  <w:num w:numId="31">
    <w:abstractNumId w:val="25"/>
  </w:num>
  <w:num w:numId="32">
    <w:abstractNumId w:val="13"/>
  </w:num>
  <w:num w:numId="33">
    <w:abstractNumId w:val="41"/>
  </w:num>
  <w:num w:numId="34">
    <w:abstractNumId w:val="16"/>
  </w:num>
  <w:num w:numId="35">
    <w:abstractNumId w:val="40"/>
  </w:num>
  <w:num w:numId="36">
    <w:abstractNumId w:val="44"/>
  </w:num>
  <w:num w:numId="37">
    <w:abstractNumId w:val="39"/>
  </w:num>
  <w:num w:numId="38">
    <w:abstractNumId w:val="33"/>
  </w:num>
  <w:num w:numId="39">
    <w:abstractNumId w:val="4"/>
    <w:lvlOverride w:ilvl="0">
      <w:startOverride w:val="1"/>
    </w:lvlOverride>
  </w:num>
  <w:num w:numId="40">
    <w:abstractNumId w:val="51"/>
    <w:lvlOverride w:ilvl="0">
      <w:startOverride w:val="1"/>
    </w:lvlOverride>
  </w:num>
  <w:num w:numId="41">
    <w:abstractNumId w:val="0"/>
  </w:num>
  <w:num w:numId="42">
    <w:abstractNumId w:val="3"/>
  </w:num>
  <w:num w:numId="43">
    <w:abstractNumId w:val="2"/>
    <w:lvlOverride w:ilvl="0">
      <w:startOverride w:val="1"/>
    </w:lvlOverride>
  </w:num>
  <w:num w:numId="44">
    <w:abstractNumId w:val="1"/>
  </w:num>
  <w:num w:numId="45">
    <w:abstractNumId w:val="12"/>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num>
  <w:num w:numId="48">
    <w:abstractNumId w:val="28"/>
  </w:num>
  <w:num w:numId="49">
    <w:abstractNumId w:val="35"/>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xMjE4MTlhODhmZmExNmI0ZmZiOWFjZTE5YThiZGEifQ=="/>
  </w:docVars>
  <w:rsids>
    <w:rsidRoot w:val="00596966"/>
    <w:rsid w:val="9FDD6C56"/>
    <w:rsid w:val="ABBFB4C3"/>
    <w:rsid w:val="AFFA9CC6"/>
    <w:rsid w:val="DEF71B88"/>
    <w:rsid w:val="EF4FD4F0"/>
    <w:rsid w:val="EF7DC0CF"/>
    <w:rsid w:val="F3DBE8B7"/>
    <w:rsid w:val="00000C49"/>
    <w:rsid w:val="000012DE"/>
    <w:rsid w:val="00002040"/>
    <w:rsid w:val="00002613"/>
    <w:rsid w:val="00002FDC"/>
    <w:rsid w:val="00003121"/>
    <w:rsid w:val="000032B8"/>
    <w:rsid w:val="0000341B"/>
    <w:rsid w:val="000035EE"/>
    <w:rsid w:val="00003A9F"/>
    <w:rsid w:val="00003DE3"/>
    <w:rsid w:val="000048A7"/>
    <w:rsid w:val="00004AB1"/>
    <w:rsid w:val="00004AC3"/>
    <w:rsid w:val="000050F3"/>
    <w:rsid w:val="0000534A"/>
    <w:rsid w:val="000053D4"/>
    <w:rsid w:val="000062F2"/>
    <w:rsid w:val="00006556"/>
    <w:rsid w:val="000065E1"/>
    <w:rsid w:val="00006B7C"/>
    <w:rsid w:val="00007080"/>
    <w:rsid w:val="00007C91"/>
    <w:rsid w:val="00007D3E"/>
    <w:rsid w:val="000100E7"/>
    <w:rsid w:val="00010DDA"/>
    <w:rsid w:val="000110B3"/>
    <w:rsid w:val="000117DA"/>
    <w:rsid w:val="00011B69"/>
    <w:rsid w:val="0001278A"/>
    <w:rsid w:val="000133D3"/>
    <w:rsid w:val="00013631"/>
    <w:rsid w:val="00014675"/>
    <w:rsid w:val="00014855"/>
    <w:rsid w:val="00014985"/>
    <w:rsid w:val="0001531B"/>
    <w:rsid w:val="00015647"/>
    <w:rsid w:val="00015AC7"/>
    <w:rsid w:val="00015E75"/>
    <w:rsid w:val="00016057"/>
    <w:rsid w:val="00016234"/>
    <w:rsid w:val="00016D80"/>
    <w:rsid w:val="00017532"/>
    <w:rsid w:val="00017676"/>
    <w:rsid w:val="00017B33"/>
    <w:rsid w:val="00021746"/>
    <w:rsid w:val="00021A71"/>
    <w:rsid w:val="0002201B"/>
    <w:rsid w:val="000221A1"/>
    <w:rsid w:val="000224D1"/>
    <w:rsid w:val="00022815"/>
    <w:rsid w:val="0002292B"/>
    <w:rsid w:val="00022AFC"/>
    <w:rsid w:val="00022BAA"/>
    <w:rsid w:val="00023A02"/>
    <w:rsid w:val="00023D6A"/>
    <w:rsid w:val="00024127"/>
    <w:rsid w:val="00024B20"/>
    <w:rsid w:val="00025493"/>
    <w:rsid w:val="00025C63"/>
    <w:rsid w:val="0002604F"/>
    <w:rsid w:val="0002625D"/>
    <w:rsid w:val="000267EA"/>
    <w:rsid w:val="00026BEF"/>
    <w:rsid w:val="000271CC"/>
    <w:rsid w:val="00027342"/>
    <w:rsid w:val="0002794F"/>
    <w:rsid w:val="00027D9D"/>
    <w:rsid w:val="00030C57"/>
    <w:rsid w:val="000312F1"/>
    <w:rsid w:val="00031876"/>
    <w:rsid w:val="00031F68"/>
    <w:rsid w:val="00031FF0"/>
    <w:rsid w:val="000338CC"/>
    <w:rsid w:val="00033FBD"/>
    <w:rsid w:val="000346F6"/>
    <w:rsid w:val="000359BD"/>
    <w:rsid w:val="00036496"/>
    <w:rsid w:val="00036588"/>
    <w:rsid w:val="00036A22"/>
    <w:rsid w:val="00036D13"/>
    <w:rsid w:val="0003785A"/>
    <w:rsid w:val="000378F3"/>
    <w:rsid w:val="00037B6C"/>
    <w:rsid w:val="00040141"/>
    <w:rsid w:val="0004193D"/>
    <w:rsid w:val="00041C7B"/>
    <w:rsid w:val="000420AB"/>
    <w:rsid w:val="00043584"/>
    <w:rsid w:val="000443E6"/>
    <w:rsid w:val="00045B2C"/>
    <w:rsid w:val="00046171"/>
    <w:rsid w:val="00046320"/>
    <w:rsid w:val="00046368"/>
    <w:rsid w:val="00046554"/>
    <w:rsid w:val="00046759"/>
    <w:rsid w:val="000468E2"/>
    <w:rsid w:val="000471AA"/>
    <w:rsid w:val="000473F9"/>
    <w:rsid w:val="00047492"/>
    <w:rsid w:val="00047D74"/>
    <w:rsid w:val="00047F38"/>
    <w:rsid w:val="000511C0"/>
    <w:rsid w:val="00051A90"/>
    <w:rsid w:val="00051B21"/>
    <w:rsid w:val="00051FCF"/>
    <w:rsid w:val="000525C9"/>
    <w:rsid w:val="00052C38"/>
    <w:rsid w:val="00052D8C"/>
    <w:rsid w:val="00052EBC"/>
    <w:rsid w:val="00052F91"/>
    <w:rsid w:val="000530F5"/>
    <w:rsid w:val="00053495"/>
    <w:rsid w:val="000536DB"/>
    <w:rsid w:val="000544EF"/>
    <w:rsid w:val="00055372"/>
    <w:rsid w:val="000567D1"/>
    <w:rsid w:val="00056AA1"/>
    <w:rsid w:val="000574A2"/>
    <w:rsid w:val="00057953"/>
    <w:rsid w:val="00060C73"/>
    <w:rsid w:val="000621B6"/>
    <w:rsid w:val="0006274C"/>
    <w:rsid w:val="00062D9D"/>
    <w:rsid w:val="00062DD2"/>
    <w:rsid w:val="000638AC"/>
    <w:rsid w:val="00063D03"/>
    <w:rsid w:val="0006415E"/>
    <w:rsid w:val="0006487A"/>
    <w:rsid w:val="000649D6"/>
    <w:rsid w:val="00064C7C"/>
    <w:rsid w:val="00064FF1"/>
    <w:rsid w:val="0006549F"/>
    <w:rsid w:val="000656AC"/>
    <w:rsid w:val="000661E4"/>
    <w:rsid w:val="00066CB4"/>
    <w:rsid w:val="00067B3E"/>
    <w:rsid w:val="00070080"/>
    <w:rsid w:val="00070265"/>
    <w:rsid w:val="00070327"/>
    <w:rsid w:val="0007085E"/>
    <w:rsid w:val="00070AF2"/>
    <w:rsid w:val="0007124B"/>
    <w:rsid w:val="00071D0B"/>
    <w:rsid w:val="00072EBF"/>
    <w:rsid w:val="000732D3"/>
    <w:rsid w:val="00073CB8"/>
    <w:rsid w:val="00074419"/>
    <w:rsid w:val="00074481"/>
    <w:rsid w:val="0007481C"/>
    <w:rsid w:val="00075181"/>
    <w:rsid w:val="000752CB"/>
    <w:rsid w:val="00075664"/>
    <w:rsid w:val="00075803"/>
    <w:rsid w:val="00075804"/>
    <w:rsid w:val="00076489"/>
    <w:rsid w:val="0007670E"/>
    <w:rsid w:val="00076BC1"/>
    <w:rsid w:val="000770D5"/>
    <w:rsid w:val="00077849"/>
    <w:rsid w:val="00077AEB"/>
    <w:rsid w:val="000812CA"/>
    <w:rsid w:val="00082238"/>
    <w:rsid w:val="000830AF"/>
    <w:rsid w:val="00083663"/>
    <w:rsid w:val="000836DD"/>
    <w:rsid w:val="000837A1"/>
    <w:rsid w:val="000848BB"/>
    <w:rsid w:val="00084A67"/>
    <w:rsid w:val="00084D92"/>
    <w:rsid w:val="00085081"/>
    <w:rsid w:val="00085C25"/>
    <w:rsid w:val="000861BB"/>
    <w:rsid w:val="000866BF"/>
    <w:rsid w:val="00086C8E"/>
    <w:rsid w:val="00086CA4"/>
    <w:rsid w:val="00086E89"/>
    <w:rsid w:val="000879C3"/>
    <w:rsid w:val="000901D0"/>
    <w:rsid w:val="00090214"/>
    <w:rsid w:val="000903A3"/>
    <w:rsid w:val="00090D9C"/>
    <w:rsid w:val="000912DF"/>
    <w:rsid w:val="00091A75"/>
    <w:rsid w:val="000923DE"/>
    <w:rsid w:val="000935F9"/>
    <w:rsid w:val="00093875"/>
    <w:rsid w:val="0009399A"/>
    <w:rsid w:val="00093F30"/>
    <w:rsid w:val="00094340"/>
    <w:rsid w:val="000957C3"/>
    <w:rsid w:val="00095ACA"/>
    <w:rsid w:val="000961E6"/>
    <w:rsid w:val="000962B4"/>
    <w:rsid w:val="000971A6"/>
    <w:rsid w:val="0009724C"/>
    <w:rsid w:val="00097C6D"/>
    <w:rsid w:val="000A056A"/>
    <w:rsid w:val="000A0FE5"/>
    <w:rsid w:val="000A1CE1"/>
    <w:rsid w:val="000A2354"/>
    <w:rsid w:val="000A2A55"/>
    <w:rsid w:val="000A2B9A"/>
    <w:rsid w:val="000A2C20"/>
    <w:rsid w:val="000A4140"/>
    <w:rsid w:val="000A481F"/>
    <w:rsid w:val="000A49B9"/>
    <w:rsid w:val="000A55E2"/>
    <w:rsid w:val="000A561F"/>
    <w:rsid w:val="000A6588"/>
    <w:rsid w:val="000A6B26"/>
    <w:rsid w:val="000A6E9F"/>
    <w:rsid w:val="000A7676"/>
    <w:rsid w:val="000A7EDA"/>
    <w:rsid w:val="000B082E"/>
    <w:rsid w:val="000B0A5D"/>
    <w:rsid w:val="000B1599"/>
    <w:rsid w:val="000B1AAC"/>
    <w:rsid w:val="000B1B14"/>
    <w:rsid w:val="000B2D13"/>
    <w:rsid w:val="000B34BD"/>
    <w:rsid w:val="000B35CA"/>
    <w:rsid w:val="000B3621"/>
    <w:rsid w:val="000B383F"/>
    <w:rsid w:val="000B42E2"/>
    <w:rsid w:val="000B4BA8"/>
    <w:rsid w:val="000B4E09"/>
    <w:rsid w:val="000B4E6D"/>
    <w:rsid w:val="000B4EC8"/>
    <w:rsid w:val="000B4FAB"/>
    <w:rsid w:val="000B5222"/>
    <w:rsid w:val="000B54D5"/>
    <w:rsid w:val="000B5669"/>
    <w:rsid w:val="000B5DEB"/>
    <w:rsid w:val="000B630C"/>
    <w:rsid w:val="000B6DDE"/>
    <w:rsid w:val="000B719B"/>
    <w:rsid w:val="000B72AF"/>
    <w:rsid w:val="000B7ACC"/>
    <w:rsid w:val="000B7BD5"/>
    <w:rsid w:val="000B7DF2"/>
    <w:rsid w:val="000C0351"/>
    <w:rsid w:val="000C08A9"/>
    <w:rsid w:val="000C1AFE"/>
    <w:rsid w:val="000C1C4C"/>
    <w:rsid w:val="000C1D49"/>
    <w:rsid w:val="000C1E4F"/>
    <w:rsid w:val="000C1FAA"/>
    <w:rsid w:val="000C3CB4"/>
    <w:rsid w:val="000C3D7D"/>
    <w:rsid w:val="000C3EC4"/>
    <w:rsid w:val="000C3EDD"/>
    <w:rsid w:val="000C41AC"/>
    <w:rsid w:val="000C4309"/>
    <w:rsid w:val="000C45F0"/>
    <w:rsid w:val="000C4E11"/>
    <w:rsid w:val="000C4EDA"/>
    <w:rsid w:val="000C5008"/>
    <w:rsid w:val="000C5026"/>
    <w:rsid w:val="000C5450"/>
    <w:rsid w:val="000C5D8B"/>
    <w:rsid w:val="000C61F2"/>
    <w:rsid w:val="000C6243"/>
    <w:rsid w:val="000C630A"/>
    <w:rsid w:val="000D0227"/>
    <w:rsid w:val="000D06AD"/>
    <w:rsid w:val="000D0E81"/>
    <w:rsid w:val="000D0FC6"/>
    <w:rsid w:val="000D19C3"/>
    <w:rsid w:val="000D1BFA"/>
    <w:rsid w:val="000D2680"/>
    <w:rsid w:val="000D32F8"/>
    <w:rsid w:val="000D5676"/>
    <w:rsid w:val="000D5729"/>
    <w:rsid w:val="000D576B"/>
    <w:rsid w:val="000D586E"/>
    <w:rsid w:val="000D5B07"/>
    <w:rsid w:val="000D6034"/>
    <w:rsid w:val="000D6097"/>
    <w:rsid w:val="000D6582"/>
    <w:rsid w:val="000D66BF"/>
    <w:rsid w:val="000D6884"/>
    <w:rsid w:val="000E04D9"/>
    <w:rsid w:val="000E1101"/>
    <w:rsid w:val="000E12D3"/>
    <w:rsid w:val="000E1310"/>
    <w:rsid w:val="000E1719"/>
    <w:rsid w:val="000E2025"/>
    <w:rsid w:val="000E39AE"/>
    <w:rsid w:val="000E3B50"/>
    <w:rsid w:val="000E40FC"/>
    <w:rsid w:val="000E4219"/>
    <w:rsid w:val="000E4324"/>
    <w:rsid w:val="000E476B"/>
    <w:rsid w:val="000E4992"/>
    <w:rsid w:val="000E5AA1"/>
    <w:rsid w:val="000E6356"/>
    <w:rsid w:val="000E65EE"/>
    <w:rsid w:val="000E6B99"/>
    <w:rsid w:val="000E6D50"/>
    <w:rsid w:val="000E71CC"/>
    <w:rsid w:val="000E79A2"/>
    <w:rsid w:val="000E7D27"/>
    <w:rsid w:val="000E7D4B"/>
    <w:rsid w:val="000E7FDD"/>
    <w:rsid w:val="000F0AB6"/>
    <w:rsid w:val="000F0C3A"/>
    <w:rsid w:val="000F0EE9"/>
    <w:rsid w:val="000F16B3"/>
    <w:rsid w:val="000F1D96"/>
    <w:rsid w:val="000F1F34"/>
    <w:rsid w:val="000F2430"/>
    <w:rsid w:val="000F2A3A"/>
    <w:rsid w:val="000F2CCB"/>
    <w:rsid w:val="000F2FF7"/>
    <w:rsid w:val="000F3510"/>
    <w:rsid w:val="000F3C51"/>
    <w:rsid w:val="000F3E1E"/>
    <w:rsid w:val="000F4A74"/>
    <w:rsid w:val="000F4BC6"/>
    <w:rsid w:val="000F5098"/>
    <w:rsid w:val="000F58BE"/>
    <w:rsid w:val="000F626F"/>
    <w:rsid w:val="000F6425"/>
    <w:rsid w:val="000F76C2"/>
    <w:rsid w:val="000F76E6"/>
    <w:rsid w:val="000F7DC6"/>
    <w:rsid w:val="00100051"/>
    <w:rsid w:val="001016C2"/>
    <w:rsid w:val="001018A6"/>
    <w:rsid w:val="00101B8D"/>
    <w:rsid w:val="00102AD3"/>
    <w:rsid w:val="00102CE7"/>
    <w:rsid w:val="00102F2A"/>
    <w:rsid w:val="00103102"/>
    <w:rsid w:val="00103F7B"/>
    <w:rsid w:val="00103F97"/>
    <w:rsid w:val="0010413C"/>
    <w:rsid w:val="001046FA"/>
    <w:rsid w:val="00104C1D"/>
    <w:rsid w:val="00105627"/>
    <w:rsid w:val="00107F87"/>
    <w:rsid w:val="0011038C"/>
    <w:rsid w:val="0011047E"/>
    <w:rsid w:val="00110F90"/>
    <w:rsid w:val="00111409"/>
    <w:rsid w:val="00111620"/>
    <w:rsid w:val="001118A8"/>
    <w:rsid w:val="00111EBF"/>
    <w:rsid w:val="001132DA"/>
    <w:rsid w:val="00113CD6"/>
    <w:rsid w:val="001142BA"/>
    <w:rsid w:val="0011435A"/>
    <w:rsid w:val="0011559E"/>
    <w:rsid w:val="0011586D"/>
    <w:rsid w:val="0011603E"/>
    <w:rsid w:val="001166E8"/>
    <w:rsid w:val="00116B2B"/>
    <w:rsid w:val="00117185"/>
    <w:rsid w:val="0011729F"/>
    <w:rsid w:val="00117647"/>
    <w:rsid w:val="0011777F"/>
    <w:rsid w:val="00117D63"/>
    <w:rsid w:val="00120BCA"/>
    <w:rsid w:val="00120F16"/>
    <w:rsid w:val="00122201"/>
    <w:rsid w:val="00122372"/>
    <w:rsid w:val="001224C5"/>
    <w:rsid w:val="001230B8"/>
    <w:rsid w:val="00123EC9"/>
    <w:rsid w:val="001255EC"/>
    <w:rsid w:val="00125E61"/>
    <w:rsid w:val="00125E88"/>
    <w:rsid w:val="00126160"/>
    <w:rsid w:val="00126205"/>
    <w:rsid w:val="0012697F"/>
    <w:rsid w:val="00126C0B"/>
    <w:rsid w:val="00126F84"/>
    <w:rsid w:val="00127117"/>
    <w:rsid w:val="00127213"/>
    <w:rsid w:val="00127893"/>
    <w:rsid w:val="00127BCA"/>
    <w:rsid w:val="00130242"/>
    <w:rsid w:val="00130EBC"/>
    <w:rsid w:val="0013173F"/>
    <w:rsid w:val="00131A8D"/>
    <w:rsid w:val="00131B62"/>
    <w:rsid w:val="00132444"/>
    <w:rsid w:val="00132854"/>
    <w:rsid w:val="0013290D"/>
    <w:rsid w:val="001330D8"/>
    <w:rsid w:val="001333FB"/>
    <w:rsid w:val="00133762"/>
    <w:rsid w:val="00133846"/>
    <w:rsid w:val="00133E7D"/>
    <w:rsid w:val="0013430A"/>
    <w:rsid w:val="00134972"/>
    <w:rsid w:val="00134D05"/>
    <w:rsid w:val="001355E8"/>
    <w:rsid w:val="00135B1A"/>
    <w:rsid w:val="00136034"/>
    <w:rsid w:val="00136AF3"/>
    <w:rsid w:val="00137719"/>
    <w:rsid w:val="00137971"/>
    <w:rsid w:val="001403E9"/>
    <w:rsid w:val="00140E45"/>
    <w:rsid w:val="00140F3F"/>
    <w:rsid w:val="001413CE"/>
    <w:rsid w:val="00141D74"/>
    <w:rsid w:val="00142724"/>
    <w:rsid w:val="0014282C"/>
    <w:rsid w:val="00142C6F"/>
    <w:rsid w:val="00142EDD"/>
    <w:rsid w:val="001432C9"/>
    <w:rsid w:val="00143DFE"/>
    <w:rsid w:val="001447AE"/>
    <w:rsid w:val="00144D02"/>
    <w:rsid w:val="00144EC3"/>
    <w:rsid w:val="001451C4"/>
    <w:rsid w:val="00145708"/>
    <w:rsid w:val="00145870"/>
    <w:rsid w:val="001458B9"/>
    <w:rsid w:val="001458BF"/>
    <w:rsid w:val="0014689F"/>
    <w:rsid w:val="00146DFD"/>
    <w:rsid w:val="0014758A"/>
    <w:rsid w:val="00147E8D"/>
    <w:rsid w:val="00150071"/>
    <w:rsid w:val="001504A3"/>
    <w:rsid w:val="001504C1"/>
    <w:rsid w:val="0015068C"/>
    <w:rsid w:val="00150AB5"/>
    <w:rsid w:val="00150F1C"/>
    <w:rsid w:val="00151480"/>
    <w:rsid w:val="00151B5B"/>
    <w:rsid w:val="00151D3B"/>
    <w:rsid w:val="00152BD1"/>
    <w:rsid w:val="00153741"/>
    <w:rsid w:val="0015377C"/>
    <w:rsid w:val="0015405D"/>
    <w:rsid w:val="00154114"/>
    <w:rsid w:val="00154658"/>
    <w:rsid w:val="001549D3"/>
    <w:rsid w:val="00155163"/>
    <w:rsid w:val="001553B3"/>
    <w:rsid w:val="001554B7"/>
    <w:rsid w:val="00155B10"/>
    <w:rsid w:val="001563B7"/>
    <w:rsid w:val="00156894"/>
    <w:rsid w:val="00156FBA"/>
    <w:rsid w:val="0015711A"/>
    <w:rsid w:val="001572B7"/>
    <w:rsid w:val="00157B4C"/>
    <w:rsid w:val="00157D35"/>
    <w:rsid w:val="00160258"/>
    <w:rsid w:val="0016131A"/>
    <w:rsid w:val="001618E7"/>
    <w:rsid w:val="00161A57"/>
    <w:rsid w:val="00161AF9"/>
    <w:rsid w:val="001629B2"/>
    <w:rsid w:val="00162B2D"/>
    <w:rsid w:val="001634E2"/>
    <w:rsid w:val="00163DFD"/>
    <w:rsid w:val="00164049"/>
    <w:rsid w:val="001641AC"/>
    <w:rsid w:val="0016436D"/>
    <w:rsid w:val="001645ED"/>
    <w:rsid w:val="00165232"/>
    <w:rsid w:val="00165CF7"/>
    <w:rsid w:val="001669D4"/>
    <w:rsid w:val="00166D8E"/>
    <w:rsid w:val="00167417"/>
    <w:rsid w:val="00167576"/>
    <w:rsid w:val="0017033C"/>
    <w:rsid w:val="001706CC"/>
    <w:rsid w:val="001707CF"/>
    <w:rsid w:val="00170B87"/>
    <w:rsid w:val="001712C5"/>
    <w:rsid w:val="0017148E"/>
    <w:rsid w:val="00171739"/>
    <w:rsid w:val="00172014"/>
    <w:rsid w:val="00172467"/>
    <w:rsid w:val="00172DBC"/>
    <w:rsid w:val="00173BD5"/>
    <w:rsid w:val="00173DCF"/>
    <w:rsid w:val="001745DC"/>
    <w:rsid w:val="0017468D"/>
    <w:rsid w:val="001751C8"/>
    <w:rsid w:val="001754EE"/>
    <w:rsid w:val="00176145"/>
    <w:rsid w:val="00176EFF"/>
    <w:rsid w:val="00177455"/>
    <w:rsid w:val="001778B7"/>
    <w:rsid w:val="00177DF0"/>
    <w:rsid w:val="00177F78"/>
    <w:rsid w:val="00180103"/>
    <w:rsid w:val="00180193"/>
    <w:rsid w:val="00181685"/>
    <w:rsid w:val="00181A63"/>
    <w:rsid w:val="00182F8B"/>
    <w:rsid w:val="00183478"/>
    <w:rsid w:val="0018367D"/>
    <w:rsid w:val="00183F4A"/>
    <w:rsid w:val="00183FCC"/>
    <w:rsid w:val="0018424D"/>
    <w:rsid w:val="001843FF"/>
    <w:rsid w:val="001844E4"/>
    <w:rsid w:val="0018463C"/>
    <w:rsid w:val="001852F8"/>
    <w:rsid w:val="00185677"/>
    <w:rsid w:val="001856FB"/>
    <w:rsid w:val="00185965"/>
    <w:rsid w:val="001873FF"/>
    <w:rsid w:val="00187A87"/>
    <w:rsid w:val="00187B5A"/>
    <w:rsid w:val="001905E9"/>
    <w:rsid w:val="001908A4"/>
    <w:rsid w:val="001909E7"/>
    <w:rsid w:val="00191386"/>
    <w:rsid w:val="001918B0"/>
    <w:rsid w:val="001920F7"/>
    <w:rsid w:val="001923C3"/>
    <w:rsid w:val="001923CF"/>
    <w:rsid w:val="001929A1"/>
    <w:rsid w:val="001938FF"/>
    <w:rsid w:val="00193B25"/>
    <w:rsid w:val="00194623"/>
    <w:rsid w:val="00194B2C"/>
    <w:rsid w:val="001959EC"/>
    <w:rsid w:val="00195FA6"/>
    <w:rsid w:val="00195FF2"/>
    <w:rsid w:val="0019648F"/>
    <w:rsid w:val="001967DD"/>
    <w:rsid w:val="00196BC5"/>
    <w:rsid w:val="00196C1D"/>
    <w:rsid w:val="00196C6F"/>
    <w:rsid w:val="00196D61"/>
    <w:rsid w:val="00196D9B"/>
    <w:rsid w:val="001972E6"/>
    <w:rsid w:val="001974A0"/>
    <w:rsid w:val="00197942"/>
    <w:rsid w:val="00197A78"/>
    <w:rsid w:val="00197E05"/>
    <w:rsid w:val="001A01FA"/>
    <w:rsid w:val="001A0799"/>
    <w:rsid w:val="001A095C"/>
    <w:rsid w:val="001A1351"/>
    <w:rsid w:val="001A1E01"/>
    <w:rsid w:val="001A1FC9"/>
    <w:rsid w:val="001A240B"/>
    <w:rsid w:val="001A2851"/>
    <w:rsid w:val="001A3FCF"/>
    <w:rsid w:val="001A4056"/>
    <w:rsid w:val="001A46AB"/>
    <w:rsid w:val="001A4803"/>
    <w:rsid w:val="001A5EF3"/>
    <w:rsid w:val="001A6C58"/>
    <w:rsid w:val="001A7589"/>
    <w:rsid w:val="001A7DEE"/>
    <w:rsid w:val="001B022A"/>
    <w:rsid w:val="001B04AA"/>
    <w:rsid w:val="001B06F1"/>
    <w:rsid w:val="001B1604"/>
    <w:rsid w:val="001B1AB5"/>
    <w:rsid w:val="001B2E98"/>
    <w:rsid w:val="001B3636"/>
    <w:rsid w:val="001B3D63"/>
    <w:rsid w:val="001B3FCC"/>
    <w:rsid w:val="001B40CE"/>
    <w:rsid w:val="001B4127"/>
    <w:rsid w:val="001B43DD"/>
    <w:rsid w:val="001B44D0"/>
    <w:rsid w:val="001B5128"/>
    <w:rsid w:val="001B5434"/>
    <w:rsid w:val="001B5445"/>
    <w:rsid w:val="001B5583"/>
    <w:rsid w:val="001B5818"/>
    <w:rsid w:val="001B5D33"/>
    <w:rsid w:val="001B6258"/>
    <w:rsid w:val="001B63D4"/>
    <w:rsid w:val="001B669D"/>
    <w:rsid w:val="001B6D8B"/>
    <w:rsid w:val="001B6E61"/>
    <w:rsid w:val="001B7143"/>
    <w:rsid w:val="001B7E0C"/>
    <w:rsid w:val="001C0293"/>
    <w:rsid w:val="001C0A2C"/>
    <w:rsid w:val="001C12B4"/>
    <w:rsid w:val="001C1795"/>
    <w:rsid w:val="001C1FD8"/>
    <w:rsid w:val="001C2147"/>
    <w:rsid w:val="001C257D"/>
    <w:rsid w:val="001C2AC3"/>
    <w:rsid w:val="001C2BD0"/>
    <w:rsid w:val="001C2D5F"/>
    <w:rsid w:val="001C3261"/>
    <w:rsid w:val="001C3CC6"/>
    <w:rsid w:val="001C445D"/>
    <w:rsid w:val="001C5142"/>
    <w:rsid w:val="001C56E7"/>
    <w:rsid w:val="001C6458"/>
    <w:rsid w:val="001C6BAC"/>
    <w:rsid w:val="001C783D"/>
    <w:rsid w:val="001C7F1C"/>
    <w:rsid w:val="001C7F2C"/>
    <w:rsid w:val="001D0337"/>
    <w:rsid w:val="001D055F"/>
    <w:rsid w:val="001D09B6"/>
    <w:rsid w:val="001D0A42"/>
    <w:rsid w:val="001D196F"/>
    <w:rsid w:val="001D2408"/>
    <w:rsid w:val="001D275E"/>
    <w:rsid w:val="001D398B"/>
    <w:rsid w:val="001D3F3C"/>
    <w:rsid w:val="001D4AF7"/>
    <w:rsid w:val="001D4D0B"/>
    <w:rsid w:val="001D52FA"/>
    <w:rsid w:val="001D53E7"/>
    <w:rsid w:val="001D59DB"/>
    <w:rsid w:val="001D5A19"/>
    <w:rsid w:val="001D5D94"/>
    <w:rsid w:val="001D62DA"/>
    <w:rsid w:val="001D64DF"/>
    <w:rsid w:val="001D66E8"/>
    <w:rsid w:val="001D6C4C"/>
    <w:rsid w:val="001D702B"/>
    <w:rsid w:val="001D78C7"/>
    <w:rsid w:val="001D7BB7"/>
    <w:rsid w:val="001E07D1"/>
    <w:rsid w:val="001E08A1"/>
    <w:rsid w:val="001E13BC"/>
    <w:rsid w:val="001E1F79"/>
    <w:rsid w:val="001E2426"/>
    <w:rsid w:val="001E339B"/>
    <w:rsid w:val="001E362B"/>
    <w:rsid w:val="001E385B"/>
    <w:rsid w:val="001E3A02"/>
    <w:rsid w:val="001E3AAD"/>
    <w:rsid w:val="001E4003"/>
    <w:rsid w:val="001E4433"/>
    <w:rsid w:val="001E550D"/>
    <w:rsid w:val="001E567C"/>
    <w:rsid w:val="001E57D6"/>
    <w:rsid w:val="001E58EC"/>
    <w:rsid w:val="001E596D"/>
    <w:rsid w:val="001E5DF2"/>
    <w:rsid w:val="001E68AD"/>
    <w:rsid w:val="001E6F02"/>
    <w:rsid w:val="001E77E8"/>
    <w:rsid w:val="001F02AC"/>
    <w:rsid w:val="001F1522"/>
    <w:rsid w:val="001F17F3"/>
    <w:rsid w:val="001F1E9A"/>
    <w:rsid w:val="001F3292"/>
    <w:rsid w:val="001F35A8"/>
    <w:rsid w:val="001F3658"/>
    <w:rsid w:val="001F3682"/>
    <w:rsid w:val="001F387A"/>
    <w:rsid w:val="001F3B6D"/>
    <w:rsid w:val="001F3D95"/>
    <w:rsid w:val="001F443F"/>
    <w:rsid w:val="001F5D4C"/>
    <w:rsid w:val="001F5FA1"/>
    <w:rsid w:val="001F5FFA"/>
    <w:rsid w:val="001F66D8"/>
    <w:rsid w:val="001F69AC"/>
    <w:rsid w:val="001F6DBA"/>
    <w:rsid w:val="001F710F"/>
    <w:rsid w:val="001F72AD"/>
    <w:rsid w:val="00200E3C"/>
    <w:rsid w:val="002016D4"/>
    <w:rsid w:val="00201D0A"/>
    <w:rsid w:val="00201D27"/>
    <w:rsid w:val="00202449"/>
    <w:rsid w:val="00202FE5"/>
    <w:rsid w:val="002031CE"/>
    <w:rsid w:val="00203248"/>
    <w:rsid w:val="00203380"/>
    <w:rsid w:val="00203634"/>
    <w:rsid w:val="00203D12"/>
    <w:rsid w:val="00203F37"/>
    <w:rsid w:val="00204797"/>
    <w:rsid w:val="0020499A"/>
    <w:rsid w:val="00204B33"/>
    <w:rsid w:val="00204BC2"/>
    <w:rsid w:val="00205154"/>
    <w:rsid w:val="00205307"/>
    <w:rsid w:val="002056BC"/>
    <w:rsid w:val="002061BE"/>
    <w:rsid w:val="002075F7"/>
    <w:rsid w:val="002079AC"/>
    <w:rsid w:val="00210D31"/>
    <w:rsid w:val="00211B41"/>
    <w:rsid w:val="00211DD6"/>
    <w:rsid w:val="00212690"/>
    <w:rsid w:val="00212970"/>
    <w:rsid w:val="002134EF"/>
    <w:rsid w:val="00213644"/>
    <w:rsid w:val="00213771"/>
    <w:rsid w:val="002138A5"/>
    <w:rsid w:val="00214844"/>
    <w:rsid w:val="002148D9"/>
    <w:rsid w:val="00214C85"/>
    <w:rsid w:val="0021548E"/>
    <w:rsid w:val="002158B1"/>
    <w:rsid w:val="00215A08"/>
    <w:rsid w:val="002164FB"/>
    <w:rsid w:val="002165BE"/>
    <w:rsid w:val="00216679"/>
    <w:rsid w:val="002166C4"/>
    <w:rsid w:val="002168C7"/>
    <w:rsid w:val="00216ADB"/>
    <w:rsid w:val="00217BB8"/>
    <w:rsid w:val="00220236"/>
    <w:rsid w:val="002202BA"/>
    <w:rsid w:val="002204D7"/>
    <w:rsid w:val="00220BA4"/>
    <w:rsid w:val="002213BA"/>
    <w:rsid w:val="00221A8B"/>
    <w:rsid w:val="00223331"/>
    <w:rsid w:val="00223EE0"/>
    <w:rsid w:val="002242A8"/>
    <w:rsid w:val="002242B6"/>
    <w:rsid w:val="002242C4"/>
    <w:rsid w:val="00224D97"/>
    <w:rsid w:val="0022583E"/>
    <w:rsid w:val="00226138"/>
    <w:rsid w:val="0022634F"/>
    <w:rsid w:val="002275AB"/>
    <w:rsid w:val="002307A0"/>
    <w:rsid w:val="00230ADD"/>
    <w:rsid w:val="0023149D"/>
    <w:rsid w:val="00231729"/>
    <w:rsid w:val="00231FB7"/>
    <w:rsid w:val="0023241C"/>
    <w:rsid w:val="00232608"/>
    <w:rsid w:val="00233190"/>
    <w:rsid w:val="002338DA"/>
    <w:rsid w:val="00233996"/>
    <w:rsid w:val="00233CD7"/>
    <w:rsid w:val="002346DB"/>
    <w:rsid w:val="0023472F"/>
    <w:rsid w:val="002351AF"/>
    <w:rsid w:val="00235233"/>
    <w:rsid w:val="002362C4"/>
    <w:rsid w:val="00236859"/>
    <w:rsid w:val="00236D7C"/>
    <w:rsid w:val="00236DE2"/>
    <w:rsid w:val="0023713D"/>
    <w:rsid w:val="002373BD"/>
    <w:rsid w:val="00237EA2"/>
    <w:rsid w:val="0024038F"/>
    <w:rsid w:val="00240A59"/>
    <w:rsid w:val="00240D32"/>
    <w:rsid w:val="002410CB"/>
    <w:rsid w:val="00241825"/>
    <w:rsid w:val="00241B91"/>
    <w:rsid w:val="00242A8A"/>
    <w:rsid w:val="00242DD8"/>
    <w:rsid w:val="00242F3B"/>
    <w:rsid w:val="00242F49"/>
    <w:rsid w:val="00242FA8"/>
    <w:rsid w:val="00243074"/>
    <w:rsid w:val="00243265"/>
    <w:rsid w:val="002435AA"/>
    <w:rsid w:val="00243C40"/>
    <w:rsid w:val="00245D6A"/>
    <w:rsid w:val="002462F2"/>
    <w:rsid w:val="00246687"/>
    <w:rsid w:val="00246A87"/>
    <w:rsid w:val="00246D7A"/>
    <w:rsid w:val="00247017"/>
    <w:rsid w:val="00247694"/>
    <w:rsid w:val="00247B83"/>
    <w:rsid w:val="00250884"/>
    <w:rsid w:val="00251590"/>
    <w:rsid w:val="00251E53"/>
    <w:rsid w:val="00251E96"/>
    <w:rsid w:val="0025278A"/>
    <w:rsid w:val="00252D69"/>
    <w:rsid w:val="00252F44"/>
    <w:rsid w:val="00253482"/>
    <w:rsid w:val="002536D6"/>
    <w:rsid w:val="00254128"/>
    <w:rsid w:val="0025452F"/>
    <w:rsid w:val="002549B5"/>
    <w:rsid w:val="00254D14"/>
    <w:rsid w:val="00255C6E"/>
    <w:rsid w:val="00257257"/>
    <w:rsid w:val="002572F4"/>
    <w:rsid w:val="00260340"/>
    <w:rsid w:val="002611B1"/>
    <w:rsid w:val="00261410"/>
    <w:rsid w:val="00261B17"/>
    <w:rsid w:val="00261D2B"/>
    <w:rsid w:val="00261DFC"/>
    <w:rsid w:val="00261F73"/>
    <w:rsid w:val="00262199"/>
    <w:rsid w:val="00263020"/>
    <w:rsid w:val="002633BB"/>
    <w:rsid w:val="00263AB1"/>
    <w:rsid w:val="002641A0"/>
    <w:rsid w:val="002654FD"/>
    <w:rsid w:val="00266073"/>
    <w:rsid w:val="002663BF"/>
    <w:rsid w:val="00266BA2"/>
    <w:rsid w:val="00266CB8"/>
    <w:rsid w:val="0026716F"/>
    <w:rsid w:val="00267320"/>
    <w:rsid w:val="0026765D"/>
    <w:rsid w:val="00267AE1"/>
    <w:rsid w:val="00267D88"/>
    <w:rsid w:val="00267DD1"/>
    <w:rsid w:val="00270735"/>
    <w:rsid w:val="00271133"/>
    <w:rsid w:val="00271AFC"/>
    <w:rsid w:val="002721E7"/>
    <w:rsid w:val="0027282D"/>
    <w:rsid w:val="00272FC5"/>
    <w:rsid w:val="00273138"/>
    <w:rsid w:val="00273211"/>
    <w:rsid w:val="002739A7"/>
    <w:rsid w:val="00273D84"/>
    <w:rsid w:val="00274244"/>
    <w:rsid w:val="00274784"/>
    <w:rsid w:val="00275246"/>
    <w:rsid w:val="00275BB0"/>
    <w:rsid w:val="00275D8C"/>
    <w:rsid w:val="00276805"/>
    <w:rsid w:val="00276F37"/>
    <w:rsid w:val="002770FF"/>
    <w:rsid w:val="0027729F"/>
    <w:rsid w:val="00277E11"/>
    <w:rsid w:val="00281237"/>
    <w:rsid w:val="002812B9"/>
    <w:rsid w:val="00282E1A"/>
    <w:rsid w:val="00282F96"/>
    <w:rsid w:val="00283170"/>
    <w:rsid w:val="00283430"/>
    <w:rsid w:val="0028377A"/>
    <w:rsid w:val="00283F04"/>
    <w:rsid w:val="002840A0"/>
    <w:rsid w:val="00284D47"/>
    <w:rsid w:val="00284EEF"/>
    <w:rsid w:val="00285B49"/>
    <w:rsid w:val="002876A0"/>
    <w:rsid w:val="00287A0E"/>
    <w:rsid w:val="002908CF"/>
    <w:rsid w:val="002918F5"/>
    <w:rsid w:val="00291FA4"/>
    <w:rsid w:val="002923D1"/>
    <w:rsid w:val="00293171"/>
    <w:rsid w:val="002935A6"/>
    <w:rsid w:val="00293641"/>
    <w:rsid w:val="00293826"/>
    <w:rsid w:val="00293C98"/>
    <w:rsid w:val="00293F16"/>
    <w:rsid w:val="00293FA0"/>
    <w:rsid w:val="002944B1"/>
    <w:rsid w:val="002954AB"/>
    <w:rsid w:val="00296E11"/>
    <w:rsid w:val="00297372"/>
    <w:rsid w:val="0029775A"/>
    <w:rsid w:val="002A0D9C"/>
    <w:rsid w:val="002A10EF"/>
    <w:rsid w:val="002A1699"/>
    <w:rsid w:val="002A1971"/>
    <w:rsid w:val="002A2466"/>
    <w:rsid w:val="002A250A"/>
    <w:rsid w:val="002A4090"/>
    <w:rsid w:val="002A6278"/>
    <w:rsid w:val="002A6392"/>
    <w:rsid w:val="002A68ED"/>
    <w:rsid w:val="002A68FC"/>
    <w:rsid w:val="002A6932"/>
    <w:rsid w:val="002A6A8E"/>
    <w:rsid w:val="002A6D59"/>
    <w:rsid w:val="002A6F9D"/>
    <w:rsid w:val="002A6FF1"/>
    <w:rsid w:val="002B0BB6"/>
    <w:rsid w:val="002B1DDB"/>
    <w:rsid w:val="002B2087"/>
    <w:rsid w:val="002B2206"/>
    <w:rsid w:val="002B2613"/>
    <w:rsid w:val="002B2ABF"/>
    <w:rsid w:val="002B2BDF"/>
    <w:rsid w:val="002B2EBB"/>
    <w:rsid w:val="002B365F"/>
    <w:rsid w:val="002B3D2A"/>
    <w:rsid w:val="002B4118"/>
    <w:rsid w:val="002B47D9"/>
    <w:rsid w:val="002B47E7"/>
    <w:rsid w:val="002B4A85"/>
    <w:rsid w:val="002B52DD"/>
    <w:rsid w:val="002B5657"/>
    <w:rsid w:val="002B6181"/>
    <w:rsid w:val="002B744E"/>
    <w:rsid w:val="002B7B39"/>
    <w:rsid w:val="002B7F66"/>
    <w:rsid w:val="002C00EC"/>
    <w:rsid w:val="002C04B6"/>
    <w:rsid w:val="002C0631"/>
    <w:rsid w:val="002C1280"/>
    <w:rsid w:val="002C131B"/>
    <w:rsid w:val="002C20ED"/>
    <w:rsid w:val="002C2AF6"/>
    <w:rsid w:val="002C2B3B"/>
    <w:rsid w:val="002C3F68"/>
    <w:rsid w:val="002C44E2"/>
    <w:rsid w:val="002C4E9C"/>
    <w:rsid w:val="002C5E73"/>
    <w:rsid w:val="002C7A31"/>
    <w:rsid w:val="002C7AF3"/>
    <w:rsid w:val="002D01B6"/>
    <w:rsid w:val="002D02C1"/>
    <w:rsid w:val="002D04DD"/>
    <w:rsid w:val="002D0973"/>
    <w:rsid w:val="002D1175"/>
    <w:rsid w:val="002D1A32"/>
    <w:rsid w:val="002D2106"/>
    <w:rsid w:val="002D2825"/>
    <w:rsid w:val="002D296E"/>
    <w:rsid w:val="002D3802"/>
    <w:rsid w:val="002D45B8"/>
    <w:rsid w:val="002D480C"/>
    <w:rsid w:val="002D4B5A"/>
    <w:rsid w:val="002D4DD7"/>
    <w:rsid w:val="002D5991"/>
    <w:rsid w:val="002D64D4"/>
    <w:rsid w:val="002E01FA"/>
    <w:rsid w:val="002E022E"/>
    <w:rsid w:val="002E09B9"/>
    <w:rsid w:val="002E1054"/>
    <w:rsid w:val="002E2FD0"/>
    <w:rsid w:val="002E3992"/>
    <w:rsid w:val="002E4977"/>
    <w:rsid w:val="002E5359"/>
    <w:rsid w:val="002E5693"/>
    <w:rsid w:val="002E5CF7"/>
    <w:rsid w:val="002E61C1"/>
    <w:rsid w:val="002E70B2"/>
    <w:rsid w:val="002E7B84"/>
    <w:rsid w:val="002E7CE7"/>
    <w:rsid w:val="002F15B7"/>
    <w:rsid w:val="002F1B10"/>
    <w:rsid w:val="002F2670"/>
    <w:rsid w:val="002F2D86"/>
    <w:rsid w:val="002F3D22"/>
    <w:rsid w:val="002F4077"/>
    <w:rsid w:val="002F526E"/>
    <w:rsid w:val="002F55FB"/>
    <w:rsid w:val="002F5ACE"/>
    <w:rsid w:val="002F5C4B"/>
    <w:rsid w:val="002F62DD"/>
    <w:rsid w:val="002F684D"/>
    <w:rsid w:val="002F6B10"/>
    <w:rsid w:val="002F6C19"/>
    <w:rsid w:val="002F6D87"/>
    <w:rsid w:val="002F6DCA"/>
    <w:rsid w:val="002F6EE4"/>
    <w:rsid w:val="002F7485"/>
    <w:rsid w:val="002F773A"/>
    <w:rsid w:val="002F7BD8"/>
    <w:rsid w:val="00300CC6"/>
    <w:rsid w:val="003021FA"/>
    <w:rsid w:val="00302800"/>
    <w:rsid w:val="00302C1A"/>
    <w:rsid w:val="00303B7D"/>
    <w:rsid w:val="00303EEB"/>
    <w:rsid w:val="00304166"/>
    <w:rsid w:val="003042AF"/>
    <w:rsid w:val="003047B7"/>
    <w:rsid w:val="003049C5"/>
    <w:rsid w:val="0030536C"/>
    <w:rsid w:val="00306614"/>
    <w:rsid w:val="00307071"/>
    <w:rsid w:val="00307E62"/>
    <w:rsid w:val="00310163"/>
    <w:rsid w:val="00310348"/>
    <w:rsid w:val="003106CA"/>
    <w:rsid w:val="00310AEE"/>
    <w:rsid w:val="00310F4C"/>
    <w:rsid w:val="0031178D"/>
    <w:rsid w:val="00311DE9"/>
    <w:rsid w:val="00311E77"/>
    <w:rsid w:val="00312086"/>
    <w:rsid w:val="003121E2"/>
    <w:rsid w:val="00312A31"/>
    <w:rsid w:val="00313E39"/>
    <w:rsid w:val="0031408C"/>
    <w:rsid w:val="003140FA"/>
    <w:rsid w:val="00314436"/>
    <w:rsid w:val="00314726"/>
    <w:rsid w:val="00314DB7"/>
    <w:rsid w:val="003151EF"/>
    <w:rsid w:val="00315D1B"/>
    <w:rsid w:val="00315F1E"/>
    <w:rsid w:val="0031611B"/>
    <w:rsid w:val="00316468"/>
    <w:rsid w:val="00317716"/>
    <w:rsid w:val="00317B5F"/>
    <w:rsid w:val="003207B8"/>
    <w:rsid w:val="00320A5A"/>
    <w:rsid w:val="00320A78"/>
    <w:rsid w:val="00321259"/>
    <w:rsid w:val="00322ACE"/>
    <w:rsid w:val="00323398"/>
    <w:rsid w:val="00324916"/>
    <w:rsid w:val="0032519D"/>
    <w:rsid w:val="003255A3"/>
    <w:rsid w:val="003257D8"/>
    <w:rsid w:val="00325BF9"/>
    <w:rsid w:val="00327059"/>
    <w:rsid w:val="00327272"/>
    <w:rsid w:val="0032735A"/>
    <w:rsid w:val="00327520"/>
    <w:rsid w:val="0032774C"/>
    <w:rsid w:val="00327AF4"/>
    <w:rsid w:val="00330D1D"/>
    <w:rsid w:val="00330F9A"/>
    <w:rsid w:val="0033102F"/>
    <w:rsid w:val="003318F8"/>
    <w:rsid w:val="00331932"/>
    <w:rsid w:val="0033194E"/>
    <w:rsid w:val="003319C0"/>
    <w:rsid w:val="00331A5B"/>
    <w:rsid w:val="00332207"/>
    <w:rsid w:val="00332749"/>
    <w:rsid w:val="00332A02"/>
    <w:rsid w:val="00332B31"/>
    <w:rsid w:val="0033331E"/>
    <w:rsid w:val="00333320"/>
    <w:rsid w:val="003336C1"/>
    <w:rsid w:val="0033388C"/>
    <w:rsid w:val="00333DA4"/>
    <w:rsid w:val="00333DA9"/>
    <w:rsid w:val="00334050"/>
    <w:rsid w:val="00334583"/>
    <w:rsid w:val="00334923"/>
    <w:rsid w:val="00334F95"/>
    <w:rsid w:val="00335422"/>
    <w:rsid w:val="0033571E"/>
    <w:rsid w:val="00335CD3"/>
    <w:rsid w:val="00335D57"/>
    <w:rsid w:val="00335EFD"/>
    <w:rsid w:val="0033646C"/>
    <w:rsid w:val="00336826"/>
    <w:rsid w:val="00336B4F"/>
    <w:rsid w:val="00336CD3"/>
    <w:rsid w:val="00336D2E"/>
    <w:rsid w:val="00337A86"/>
    <w:rsid w:val="00337CF3"/>
    <w:rsid w:val="00337ED1"/>
    <w:rsid w:val="00337FD9"/>
    <w:rsid w:val="0034031B"/>
    <w:rsid w:val="0034047C"/>
    <w:rsid w:val="00340486"/>
    <w:rsid w:val="00341375"/>
    <w:rsid w:val="0034166F"/>
    <w:rsid w:val="003417E9"/>
    <w:rsid w:val="00341B04"/>
    <w:rsid w:val="00341DBE"/>
    <w:rsid w:val="00341F6E"/>
    <w:rsid w:val="00342309"/>
    <w:rsid w:val="003429F1"/>
    <w:rsid w:val="00342A6F"/>
    <w:rsid w:val="00342AD4"/>
    <w:rsid w:val="00342B9A"/>
    <w:rsid w:val="0034326A"/>
    <w:rsid w:val="003434A3"/>
    <w:rsid w:val="003439C2"/>
    <w:rsid w:val="00344BF0"/>
    <w:rsid w:val="00345059"/>
    <w:rsid w:val="0034520F"/>
    <w:rsid w:val="0034534D"/>
    <w:rsid w:val="003453FA"/>
    <w:rsid w:val="00345C53"/>
    <w:rsid w:val="0034641B"/>
    <w:rsid w:val="003467E0"/>
    <w:rsid w:val="00347148"/>
    <w:rsid w:val="00347D14"/>
    <w:rsid w:val="00350E10"/>
    <w:rsid w:val="003517B4"/>
    <w:rsid w:val="00352090"/>
    <w:rsid w:val="003542FF"/>
    <w:rsid w:val="00354C9C"/>
    <w:rsid w:val="00354CE7"/>
    <w:rsid w:val="00354FAE"/>
    <w:rsid w:val="0035597E"/>
    <w:rsid w:val="00355A54"/>
    <w:rsid w:val="00355EC1"/>
    <w:rsid w:val="003561C7"/>
    <w:rsid w:val="00356207"/>
    <w:rsid w:val="0035629E"/>
    <w:rsid w:val="00356624"/>
    <w:rsid w:val="00357003"/>
    <w:rsid w:val="00357A38"/>
    <w:rsid w:val="00357D0F"/>
    <w:rsid w:val="00357D8D"/>
    <w:rsid w:val="003604C3"/>
    <w:rsid w:val="00360613"/>
    <w:rsid w:val="003610A1"/>
    <w:rsid w:val="003611C0"/>
    <w:rsid w:val="003615D2"/>
    <w:rsid w:val="00361D7A"/>
    <w:rsid w:val="00361DB6"/>
    <w:rsid w:val="003622CE"/>
    <w:rsid w:val="003630BB"/>
    <w:rsid w:val="00363441"/>
    <w:rsid w:val="00363510"/>
    <w:rsid w:val="00363A77"/>
    <w:rsid w:val="00363C3C"/>
    <w:rsid w:val="00363D9C"/>
    <w:rsid w:val="003640CD"/>
    <w:rsid w:val="003643E3"/>
    <w:rsid w:val="003644BA"/>
    <w:rsid w:val="00364AE0"/>
    <w:rsid w:val="003669CE"/>
    <w:rsid w:val="00367867"/>
    <w:rsid w:val="00367A57"/>
    <w:rsid w:val="00367FB3"/>
    <w:rsid w:val="003707C2"/>
    <w:rsid w:val="00370B9B"/>
    <w:rsid w:val="00370C67"/>
    <w:rsid w:val="00370DC3"/>
    <w:rsid w:val="00370FA0"/>
    <w:rsid w:val="00371320"/>
    <w:rsid w:val="003720A5"/>
    <w:rsid w:val="00372848"/>
    <w:rsid w:val="00372CBC"/>
    <w:rsid w:val="00373318"/>
    <w:rsid w:val="00373A08"/>
    <w:rsid w:val="00374419"/>
    <w:rsid w:val="0037481C"/>
    <w:rsid w:val="0037489B"/>
    <w:rsid w:val="0037554F"/>
    <w:rsid w:val="0037595C"/>
    <w:rsid w:val="00376059"/>
    <w:rsid w:val="00376970"/>
    <w:rsid w:val="00377039"/>
    <w:rsid w:val="00377282"/>
    <w:rsid w:val="00377430"/>
    <w:rsid w:val="0037750E"/>
    <w:rsid w:val="0038008A"/>
    <w:rsid w:val="0038018B"/>
    <w:rsid w:val="003814AF"/>
    <w:rsid w:val="00381B2A"/>
    <w:rsid w:val="003829F8"/>
    <w:rsid w:val="00382C2E"/>
    <w:rsid w:val="00382CA8"/>
    <w:rsid w:val="003836FA"/>
    <w:rsid w:val="0038422D"/>
    <w:rsid w:val="003842F0"/>
    <w:rsid w:val="00385EFE"/>
    <w:rsid w:val="00386520"/>
    <w:rsid w:val="00386B2A"/>
    <w:rsid w:val="00387280"/>
    <w:rsid w:val="00387D23"/>
    <w:rsid w:val="00387F83"/>
    <w:rsid w:val="00390372"/>
    <w:rsid w:val="00390D3E"/>
    <w:rsid w:val="00390F26"/>
    <w:rsid w:val="003915A0"/>
    <w:rsid w:val="003918FE"/>
    <w:rsid w:val="00392505"/>
    <w:rsid w:val="0039250B"/>
    <w:rsid w:val="00392D66"/>
    <w:rsid w:val="00392E6E"/>
    <w:rsid w:val="00393D61"/>
    <w:rsid w:val="00395609"/>
    <w:rsid w:val="00395B4F"/>
    <w:rsid w:val="00395F22"/>
    <w:rsid w:val="0039618F"/>
    <w:rsid w:val="0039689F"/>
    <w:rsid w:val="003970FA"/>
    <w:rsid w:val="0039728D"/>
    <w:rsid w:val="003977A0"/>
    <w:rsid w:val="003A0C1E"/>
    <w:rsid w:val="003A0E6C"/>
    <w:rsid w:val="003A1668"/>
    <w:rsid w:val="003A1CE5"/>
    <w:rsid w:val="003A2378"/>
    <w:rsid w:val="003A2606"/>
    <w:rsid w:val="003A2883"/>
    <w:rsid w:val="003A2F68"/>
    <w:rsid w:val="003A33AE"/>
    <w:rsid w:val="003A37B4"/>
    <w:rsid w:val="003A3802"/>
    <w:rsid w:val="003A4445"/>
    <w:rsid w:val="003A506F"/>
    <w:rsid w:val="003A50BA"/>
    <w:rsid w:val="003A510E"/>
    <w:rsid w:val="003A5519"/>
    <w:rsid w:val="003A55BB"/>
    <w:rsid w:val="003A5A8C"/>
    <w:rsid w:val="003A5ECA"/>
    <w:rsid w:val="003A62F4"/>
    <w:rsid w:val="003A63C7"/>
    <w:rsid w:val="003A69D1"/>
    <w:rsid w:val="003A73D0"/>
    <w:rsid w:val="003A7FC8"/>
    <w:rsid w:val="003B0B0C"/>
    <w:rsid w:val="003B0C22"/>
    <w:rsid w:val="003B11FD"/>
    <w:rsid w:val="003B1A2C"/>
    <w:rsid w:val="003B1CED"/>
    <w:rsid w:val="003B1E14"/>
    <w:rsid w:val="003B1EED"/>
    <w:rsid w:val="003B2326"/>
    <w:rsid w:val="003B25D5"/>
    <w:rsid w:val="003B2742"/>
    <w:rsid w:val="003B2E77"/>
    <w:rsid w:val="003B338D"/>
    <w:rsid w:val="003B340B"/>
    <w:rsid w:val="003B3E7F"/>
    <w:rsid w:val="003B44FE"/>
    <w:rsid w:val="003B4919"/>
    <w:rsid w:val="003B53E8"/>
    <w:rsid w:val="003B5BE7"/>
    <w:rsid w:val="003B5EC0"/>
    <w:rsid w:val="003B6415"/>
    <w:rsid w:val="003B6753"/>
    <w:rsid w:val="003B7009"/>
    <w:rsid w:val="003C0554"/>
    <w:rsid w:val="003C0774"/>
    <w:rsid w:val="003C0919"/>
    <w:rsid w:val="003C0F0D"/>
    <w:rsid w:val="003C1117"/>
    <w:rsid w:val="003C142E"/>
    <w:rsid w:val="003C1800"/>
    <w:rsid w:val="003C186A"/>
    <w:rsid w:val="003C19E2"/>
    <w:rsid w:val="003C1BA9"/>
    <w:rsid w:val="003C1C1D"/>
    <w:rsid w:val="003C1E79"/>
    <w:rsid w:val="003C1EAB"/>
    <w:rsid w:val="003C3322"/>
    <w:rsid w:val="003C33A3"/>
    <w:rsid w:val="003C3512"/>
    <w:rsid w:val="003C3701"/>
    <w:rsid w:val="003C3717"/>
    <w:rsid w:val="003C3F6F"/>
    <w:rsid w:val="003C42C2"/>
    <w:rsid w:val="003C477E"/>
    <w:rsid w:val="003C4B30"/>
    <w:rsid w:val="003C4D70"/>
    <w:rsid w:val="003C4D7D"/>
    <w:rsid w:val="003C51D7"/>
    <w:rsid w:val="003C552D"/>
    <w:rsid w:val="003C5692"/>
    <w:rsid w:val="003C5FF0"/>
    <w:rsid w:val="003C64CD"/>
    <w:rsid w:val="003C6725"/>
    <w:rsid w:val="003C704F"/>
    <w:rsid w:val="003C76BC"/>
    <w:rsid w:val="003C79E7"/>
    <w:rsid w:val="003D0849"/>
    <w:rsid w:val="003D0C97"/>
    <w:rsid w:val="003D1793"/>
    <w:rsid w:val="003D1EF8"/>
    <w:rsid w:val="003D2C8F"/>
    <w:rsid w:val="003D2E95"/>
    <w:rsid w:val="003D333B"/>
    <w:rsid w:val="003D34F4"/>
    <w:rsid w:val="003D42B4"/>
    <w:rsid w:val="003D459C"/>
    <w:rsid w:val="003D525C"/>
    <w:rsid w:val="003D5661"/>
    <w:rsid w:val="003D61F4"/>
    <w:rsid w:val="003D6EE6"/>
    <w:rsid w:val="003D7556"/>
    <w:rsid w:val="003D78C0"/>
    <w:rsid w:val="003E074C"/>
    <w:rsid w:val="003E0B23"/>
    <w:rsid w:val="003E12F9"/>
    <w:rsid w:val="003E1CAE"/>
    <w:rsid w:val="003E21D9"/>
    <w:rsid w:val="003E253E"/>
    <w:rsid w:val="003E27F4"/>
    <w:rsid w:val="003E2C87"/>
    <w:rsid w:val="003E33ED"/>
    <w:rsid w:val="003E3844"/>
    <w:rsid w:val="003E3948"/>
    <w:rsid w:val="003E420A"/>
    <w:rsid w:val="003E4385"/>
    <w:rsid w:val="003E449B"/>
    <w:rsid w:val="003E46E3"/>
    <w:rsid w:val="003E5D50"/>
    <w:rsid w:val="003E5EFD"/>
    <w:rsid w:val="003E614E"/>
    <w:rsid w:val="003E65BF"/>
    <w:rsid w:val="003E6626"/>
    <w:rsid w:val="003F0262"/>
    <w:rsid w:val="003F05EE"/>
    <w:rsid w:val="003F0A12"/>
    <w:rsid w:val="003F0E46"/>
    <w:rsid w:val="003F1024"/>
    <w:rsid w:val="003F14DC"/>
    <w:rsid w:val="003F18DA"/>
    <w:rsid w:val="003F1D33"/>
    <w:rsid w:val="003F2307"/>
    <w:rsid w:val="003F2404"/>
    <w:rsid w:val="003F3274"/>
    <w:rsid w:val="003F35DE"/>
    <w:rsid w:val="003F363E"/>
    <w:rsid w:val="003F36AD"/>
    <w:rsid w:val="003F4650"/>
    <w:rsid w:val="003F4C3F"/>
    <w:rsid w:val="003F4F6E"/>
    <w:rsid w:val="003F5792"/>
    <w:rsid w:val="003F6309"/>
    <w:rsid w:val="003F70E9"/>
    <w:rsid w:val="003F7160"/>
    <w:rsid w:val="003F7483"/>
    <w:rsid w:val="003F771A"/>
    <w:rsid w:val="003F7CEB"/>
    <w:rsid w:val="004009A3"/>
    <w:rsid w:val="00400B5F"/>
    <w:rsid w:val="00401AE8"/>
    <w:rsid w:val="00401EF8"/>
    <w:rsid w:val="00402022"/>
    <w:rsid w:val="00402BFE"/>
    <w:rsid w:val="004037CA"/>
    <w:rsid w:val="00404183"/>
    <w:rsid w:val="004041F1"/>
    <w:rsid w:val="00404B0E"/>
    <w:rsid w:val="00404E8F"/>
    <w:rsid w:val="00405517"/>
    <w:rsid w:val="0040553F"/>
    <w:rsid w:val="00405E4C"/>
    <w:rsid w:val="004060B0"/>
    <w:rsid w:val="004061AA"/>
    <w:rsid w:val="00406724"/>
    <w:rsid w:val="00407225"/>
    <w:rsid w:val="00407692"/>
    <w:rsid w:val="004077EF"/>
    <w:rsid w:val="00407C7E"/>
    <w:rsid w:val="00407CAA"/>
    <w:rsid w:val="00411021"/>
    <w:rsid w:val="00411466"/>
    <w:rsid w:val="00411D87"/>
    <w:rsid w:val="00412CE6"/>
    <w:rsid w:val="0041310A"/>
    <w:rsid w:val="00413D69"/>
    <w:rsid w:val="00413F6D"/>
    <w:rsid w:val="0041411D"/>
    <w:rsid w:val="004141F2"/>
    <w:rsid w:val="0041432B"/>
    <w:rsid w:val="004148C4"/>
    <w:rsid w:val="004148CB"/>
    <w:rsid w:val="004151E6"/>
    <w:rsid w:val="00417E94"/>
    <w:rsid w:val="004206E3"/>
    <w:rsid w:val="00420B3E"/>
    <w:rsid w:val="004210F1"/>
    <w:rsid w:val="00421266"/>
    <w:rsid w:val="00421401"/>
    <w:rsid w:val="0042142E"/>
    <w:rsid w:val="0042170D"/>
    <w:rsid w:val="004218AC"/>
    <w:rsid w:val="00422508"/>
    <w:rsid w:val="00422CA1"/>
    <w:rsid w:val="00423210"/>
    <w:rsid w:val="0042391B"/>
    <w:rsid w:val="00423EF5"/>
    <w:rsid w:val="00424466"/>
    <w:rsid w:val="00425914"/>
    <w:rsid w:val="00425EB9"/>
    <w:rsid w:val="00427CBC"/>
    <w:rsid w:val="0043000B"/>
    <w:rsid w:val="004304B6"/>
    <w:rsid w:val="004311D9"/>
    <w:rsid w:val="004312C0"/>
    <w:rsid w:val="00431548"/>
    <w:rsid w:val="004337A7"/>
    <w:rsid w:val="00433C0C"/>
    <w:rsid w:val="00433C69"/>
    <w:rsid w:val="00434289"/>
    <w:rsid w:val="00435D57"/>
    <w:rsid w:val="00436641"/>
    <w:rsid w:val="004368B2"/>
    <w:rsid w:val="00437156"/>
    <w:rsid w:val="004373EC"/>
    <w:rsid w:val="0043753E"/>
    <w:rsid w:val="00437D79"/>
    <w:rsid w:val="004404BD"/>
    <w:rsid w:val="004405AC"/>
    <w:rsid w:val="00440D2A"/>
    <w:rsid w:val="00441986"/>
    <w:rsid w:val="00441B5D"/>
    <w:rsid w:val="00441C2B"/>
    <w:rsid w:val="004422F1"/>
    <w:rsid w:val="00442366"/>
    <w:rsid w:val="00442648"/>
    <w:rsid w:val="004428E1"/>
    <w:rsid w:val="00442C30"/>
    <w:rsid w:val="004441DE"/>
    <w:rsid w:val="0044425B"/>
    <w:rsid w:val="00444ECF"/>
    <w:rsid w:val="004451B8"/>
    <w:rsid w:val="004453BA"/>
    <w:rsid w:val="004460A3"/>
    <w:rsid w:val="00446768"/>
    <w:rsid w:val="004470ED"/>
    <w:rsid w:val="004477E2"/>
    <w:rsid w:val="00447ABD"/>
    <w:rsid w:val="00447BD6"/>
    <w:rsid w:val="00447CDA"/>
    <w:rsid w:val="004503EB"/>
    <w:rsid w:val="004515E9"/>
    <w:rsid w:val="00451A85"/>
    <w:rsid w:val="00452452"/>
    <w:rsid w:val="00453930"/>
    <w:rsid w:val="004541C5"/>
    <w:rsid w:val="004547A7"/>
    <w:rsid w:val="00455337"/>
    <w:rsid w:val="004557E9"/>
    <w:rsid w:val="00455F62"/>
    <w:rsid w:val="004560AA"/>
    <w:rsid w:val="004561CD"/>
    <w:rsid w:val="004566AF"/>
    <w:rsid w:val="004574CB"/>
    <w:rsid w:val="00457C8A"/>
    <w:rsid w:val="0046020A"/>
    <w:rsid w:val="00462023"/>
    <w:rsid w:val="0046215C"/>
    <w:rsid w:val="00462528"/>
    <w:rsid w:val="004629A5"/>
    <w:rsid w:val="004631B9"/>
    <w:rsid w:val="00465273"/>
    <w:rsid w:val="0046551B"/>
    <w:rsid w:val="00465E44"/>
    <w:rsid w:val="00465F3A"/>
    <w:rsid w:val="00466CC0"/>
    <w:rsid w:val="0046715E"/>
    <w:rsid w:val="004673FC"/>
    <w:rsid w:val="00467F0A"/>
    <w:rsid w:val="004707B5"/>
    <w:rsid w:val="00471700"/>
    <w:rsid w:val="00471CB9"/>
    <w:rsid w:val="00472189"/>
    <w:rsid w:val="00472590"/>
    <w:rsid w:val="00472B85"/>
    <w:rsid w:val="00473767"/>
    <w:rsid w:val="00474CF0"/>
    <w:rsid w:val="00475CA1"/>
    <w:rsid w:val="00475CB6"/>
    <w:rsid w:val="00475DCC"/>
    <w:rsid w:val="004761F6"/>
    <w:rsid w:val="0047665B"/>
    <w:rsid w:val="004769E5"/>
    <w:rsid w:val="00476AEF"/>
    <w:rsid w:val="00476DFD"/>
    <w:rsid w:val="004771F3"/>
    <w:rsid w:val="0047743C"/>
    <w:rsid w:val="00477FDA"/>
    <w:rsid w:val="00480548"/>
    <w:rsid w:val="0048080F"/>
    <w:rsid w:val="004808AD"/>
    <w:rsid w:val="00481B85"/>
    <w:rsid w:val="004823C6"/>
    <w:rsid w:val="004823E9"/>
    <w:rsid w:val="00482D11"/>
    <w:rsid w:val="0048349A"/>
    <w:rsid w:val="00483A70"/>
    <w:rsid w:val="0048408C"/>
    <w:rsid w:val="00484403"/>
    <w:rsid w:val="004851F7"/>
    <w:rsid w:val="00485F63"/>
    <w:rsid w:val="00487512"/>
    <w:rsid w:val="00487DC3"/>
    <w:rsid w:val="00487EFF"/>
    <w:rsid w:val="00490217"/>
    <w:rsid w:val="004908F8"/>
    <w:rsid w:val="00491102"/>
    <w:rsid w:val="00491650"/>
    <w:rsid w:val="0049167D"/>
    <w:rsid w:val="00491A43"/>
    <w:rsid w:val="00491DBE"/>
    <w:rsid w:val="00491F3E"/>
    <w:rsid w:val="0049261D"/>
    <w:rsid w:val="00492A41"/>
    <w:rsid w:val="00492B2A"/>
    <w:rsid w:val="00492B5A"/>
    <w:rsid w:val="004930A4"/>
    <w:rsid w:val="004930CD"/>
    <w:rsid w:val="00493404"/>
    <w:rsid w:val="0049373C"/>
    <w:rsid w:val="00493A22"/>
    <w:rsid w:val="00494542"/>
    <w:rsid w:val="0049455C"/>
    <w:rsid w:val="0049467B"/>
    <w:rsid w:val="004955C5"/>
    <w:rsid w:val="00495768"/>
    <w:rsid w:val="0049580B"/>
    <w:rsid w:val="004959AC"/>
    <w:rsid w:val="00495DBA"/>
    <w:rsid w:val="0049775D"/>
    <w:rsid w:val="004977EE"/>
    <w:rsid w:val="004979B7"/>
    <w:rsid w:val="004A0CF9"/>
    <w:rsid w:val="004A10FC"/>
    <w:rsid w:val="004A1201"/>
    <w:rsid w:val="004A1315"/>
    <w:rsid w:val="004A1B1E"/>
    <w:rsid w:val="004A20C5"/>
    <w:rsid w:val="004A2569"/>
    <w:rsid w:val="004A2BC7"/>
    <w:rsid w:val="004A3CB2"/>
    <w:rsid w:val="004A415F"/>
    <w:rsid w:val="004A47F2"/>
    <w:rsid w:val="004A4B00"/>
    <w:rsid w:val="004A4D3A"/>
    <w:rsid w:val="004A5AC3"/>
    <w:rsid w:val="004A6EAF"/>
    <w:rsid w:val="004B0543"/>
    <w:rsid w:val="004B0C27"/>
    <w:rsid w:val="004B147E"/>
    <w:rsid w:val="004B1701"/>
    <w:rsid w:val="004B17B0"/>
    <w:rsid w:val="004B23F0"/>
    <w:rsid w:val="004B28F3"/>
    <w:rsid w:val="004B2CB8"/>
    <w:rsid w:val="004B2DA7"/>
    <w:rsid w:val="004B344E"/>
    <w:rsid w:val="004B3549"/>
    <w:rsid w:val="004B461C"/>
    <w:rsid w:val="004B5D9C"/>
    <w:rsid w:val="004B68B9"/>
    <w:rsid w:val="004B6904"/>
    <w:rsid w:val="004B702B"/>
    <w:rsid w:val="004B7345"/>
    <w:rsid w:val="004B7F30"/>
    <w:rsid w:val="004C075E"/>
    <w:rsid w:val="004C0C25"/>
    <w:rsid w:val="004C0D16"/>
    <w:rsid w:val="004C130B"/>
    <w:rsid w:val="004C135A"/>
    <w:rsid w:val="004C1AF3"/>
    <w:rsid w:val="004C24A1"/>
    <w:rsid w:val="004C38AE"/>
    <w:rsid w:val="004C3D11"/>
    <w:rsid w:val="004C40B1"/>
    <w:rsid w:val="004C5149"/>
    <w:rsid w:val="004C5165"/>
    <w:rsid w:val="004C5445"/>
    <w:rsid w:val="004C5AA1"/>
    <w:rsid w:val="004C5F9D"/>
    <w:rsid w:val="004C70F6"/>
    <w:rsid w:val="004C7386"/>
    <w:rsid w:val="004C7482"/>
    <w:rsid w:val="004C7973"/>
    <w:rsid w:val="004D09E0"/>
    <w:rsid w:val="004D11F1"/>
    <w:rsid w:val="004D1319"/>
    <w:rsid w:val="004D1E2E"/>
    <w:rsid w:val="004D2178"/>
    <w:rsid w:val="004D2BB9"/>
    <w:rsid w:val="004D2C3D"/>
    <w:rsid w:val="004D3849"/>
    <w:rsid w:val="004D486D"/>
    <w:rsid w:val="004D49B8"/>
    <w:rsid w:val="004D621C"/>
    <w:rsid w:val="004D62AC"/>
    <w:rsid w:val="004D682E"/>
    <w:rsid w:val="004D6896"/>
    <w:rsid w:val="004D6E27"/>
    <w:rsid w:val="004D6FAC"/>
    <w:rsid w:val="004D6FD1"/>
    <w:rsid w:val="004D7A99"/>
    <w:rsid w:val="004E0992"/>
    <w:rsid w:val="004E0B5C"/>
    <w:rsid w:val="004E1345"/>
    <w:rsid w:val="004E1A63"/>
    <w:rsid w:val="004E1D28"/>
    <w:rsid w:val="004E1DE1"/>
    <w:rsid w:val="004E2016"/>
    <w:rsid w:val="004E210F"/>
    <w:rsid w:val="004E2435"/>
    <w:rsid w:val="004E3509"/>
    <w:rsid w:val="004E3FF7"/>
    <w:rsid w:val="004E404A"/>
    <w:rsid w:val="004E4132"/>
    <w:rsid w:val="004E5816"/>
    <w:rsid w:val="004E59C4"/>
    <w:rsid w:val="004E6396"/>
    <w:rsid w:val="004E7954"/>
    <w:rsid w:val="004E7E14"/>
    <w:rsid w:val="004F047C"/>
    <w:rsid w:val="004F09AB"/>
    <w:rsid w:val="004F10B9"/>
    <w:rsid w:val="004F3708"/>
    <w:rsid w:val="004F3EF7"/>
    <w:rsid w:val="004F48CA"/>
    <w:rsid w:val="004F4F6D"/>
    <w:rsid w:val="004F50EA"/>
    <w:rsid w:val="004F56EF"/>
    <w:rsid w:val="004F78C8"/>
    <w:rsid w:val="004F7FDE"/>
    <w:rsid w:val="0050002C"/>
    <w:rsid w:val="00500088"/>
    <w:rsid w:val="00500B93"/>
    <w:rsid w:val="005010B1"/>
    <w:rsid w:val="005013B5"/>
    <w:rsid w:val="00501748"/>
    <w:rsid w:val="005018ED"/>
    <w:rsid w:val="00501C5A"/>
    <w:rsid w:val="00501F11"/>
    <w:rsid w:val="005025E8"/>
    <w:rsid w:val="0050278C"/>
    <w:rsid w:val="00502F74"/>
    <w:rsid w:val="00503452"/>
    <w:rsid w:val="005035EA"/>
    <w:rsid w:val="00504AED"/>
    <w:rsid w:val="0050546C"/>
    <w:rsid w:val="00505FA9"/>
    <w:rsid w:val="005060A1"/>
    <w:rsid w:val="005064D1"/>
    <w:rsid w:val="005069EE"/>
    <w:rsid w:val="00507DB2"/>
    <w:rsid w:val="0051026A"/>
    <w:rsid w:val="00510604"/>
    <w:rsid w:val="00510DBF"/>
    <w:rsid w:val="00510FC9"/>
    <w:rsid w:val="0051211D"/>
    <w:rsid w:val="005121D3"/>
    <w:rsid w:val="0051243B"/>
    <w:rsid w:val="005125E8"/>
    <w:rsid w:val="00512AF7"/>
    <w:rsid w:val="00512B40"/>
    <w:rsid w:val="005131BC"/>
    <w:rsid w:val="00513294"/>
    <w:rsid w:val="00513298"/>
    <w:rsid w:val="00513BEF"/>
    <w:rsid w:val="00513CFC"/>
    <w:rsid w:val="00514389"/>
    <w:rsid w:val="00514B9B"/>
    <w:rsid w:val="00515586"/>
    <w:rsid w:val="005167CF"/>
    <w:rsid w:val="00517075"/>
    <w:rsid w:val="0051731F"/>
    <w:rsid w:val="00517348"/>
    <w:rsid w:val="00517563"/>
    <w:rsid w:val="00517D12"/>
    <w:rsid w:val="00520177"/>
    <w:rsid w:val="00521409"/>
    <w:rsid w:val="0052189E"/>
    <w:rsid w:val="0052190B"/>
    <w:rsid w:val="00521F06"/>
    <w:rsid w:val="00522097"/>
    <w:rsid w:val="00522565"/>
    <w:rsid w:val="005229BB"/>
    <w:rsid w:val="00522BED"/>
    <w:rsid w:val="00523299"/>
    <w:rsid w:val="00523A88"/>
    <w:rsid w:val="00523CFB"/>
    <w:rsid w:val="00524866"/>
    <w:rsid w:val="00524883"/>
    <w:rsid w:val="00524B39"/>
    <w:rsid w:val="00524BA4"/>
    <w:rsid w:val="0052580A"/>
    <w:rsid w:val="00525F31"/>
    <w:rsid w:val="00526305"/>
    <w:rsid w:val="00526DB4"/>
    <w:rsid w:val="0052781C"/>
    <w:rsid w:val="00527A33"/>
    <w:rsid w:val="005300FD"/>
    <w:rsid w:val="005308CF"/>
    <w:rsid w:val="005318C2"/>
    <w:rsid w:val="00531930"/>
    <w:rsid w:val="00532A14"/>
    <w:rsid w:val="0053302F"/>
    <w:rsid w:val="0053509E"/>
    <w:rsid w:val="0053516F"/>
    <w:rsid w:val="00535442"/>
    <w:rsid w:val="005355DE"/>
    <w:rsid w:val="00535602"/>
    <w:rsid w:val="00535C9A"/>
    <w:rsid w:val="0053660D"/>
    <w:rsid w:val="00536E48"/>
    <w:rsid w:val="00536F62"/>
    <w:rsid w:val="00540175"/>
    <w:rsid w:val="00540662"/>
    <w:rsid w:val="00540DDC"/>
    <w:rsid w:val="00541105"/>
    <w:rsid w:val="005413C8"/>
    <w:rsid w:val="00541AB5"/>
    <w:rsid w:val="00541E20"/>
    <w:rsid w:val="00543182"/>
    <w:rsid w:val="00543450"/>
    <w:rsid w:val="0054385B"/>
    <w:rsid w:val="005449DE"/>
    <w:rsid w:val="00545553"/>
    <w:rsid w:val="00545944"/>
    <w:rsid w:val="0054622D"/>
    <w:rsid w:val="00546E7C"/>
    <w:rsid w:val="00547C32"/>
    <w:rsid w:val="00547D49"/>
    <w:rsid w:val="00547F8F"/>
    <w:rsid w:val="00550074"/>
    <w:rsid w:val="005501F7"/>
    <w:rsid w:val="00551A9A"/>
    <w:rsid w:val="00551E0E"/>
    <w:rsid w:val="00551F45"/>
    <w:rsid w:val="00551F6F"/>
    <w:rsid w:val="00551F88"/>
    <w:rsid w:val="00552928"/>
    <w:rsid w:val="005533FF"/>
    <w:rsid w:val="00553777"/>
    <w:rsid w:val="005537BE"/>
    <w:rsid w:val="005550E2"/>
    <w:rsid w:val="00555275"/>
    <w:rsid w:val="00555450"/>
    <w:rsid w:val="00555A22"/>
    <w:rsid w:val="00555C52"/>
    <w:rsid w:val="00555C90"/>
    <w:rsid w:val="00555D2D"/>
    <w:rsid w:val="00555DC6"/>
    <w:rsid w:val="00555FE9"/>
    <w:rsid w:val="00556052"/>
    <w:rsid w:val="0055663A"/>
    <w:rsid w:val="00556D60"/>
    <w:rsid w:val="005570D7"/>
    <w:rsid w:val="00557AE3"/>
    <w:rsid w:val="0056101F"/>
    <w:rsid w:val="005611E1"/>
    <w:rsid w:val="00561A10"/>
    <w:rsid w:val="00562A29"/>
    <w:rsid w:val="00563719"/>
    <w:rsid w:val="00563C12"/>
    <w:rsid w:val="005645D5"/>
    <w:rsid w:val="005646BD"/>
    <w:rsid w:val="0056547F"/>
    <w:rsid w:val="0056658E"/>
    <w:rsid w:val="005667A2"/>
    <w:rsid w:val="005677A4"/>
    <w:rsid w:val="00570201"/>
    <w:rsid w:val="005703FC"/>
    <w:rsid w:val="005704C4"/>
    <w:rsid w:val="00570741"/>
    <w:rsid w:val="0057094E"/>
    <w:rsid w:val="00570D50"/>
    <w:rsid w:val="00571198"/>
    <w:rsid w:val="00571EC9"/>
    <w:rsid w:val="0057272D"/>
    <w:rsid w:val="005727A4"/>
    <w:rsid w:val="00572CCD"/>
    <w:rsid w:val="005732C9"/>
    <w:rsid w:val="00573D29"/>
    <w:rsid w:val="00576750"/>
    <w:rsid w:val="00576D06"/>
    <w:rsid w:val="00576E08"/>
    <w:rsid w:val="005770B3"/>
    <w:rsid w:val="00580214"/>
    <w:rsid w:val="00580403"/>
    <w:rsid w:val="00581E10"/>
    <w:rsid w:val="005824E5"/>
    <w:rsid w:val="0058269F"/>
    <w:rsid w:val="00582947"/>
    <w:rsid w:val="00582989"/>
    <w:rsid w:val="005835A2"/>
    <w:rsid w:val="0058413A"/>
    <w:rsid w:val="00584C20"/>
    <w:rsid w:val="005850C4"/>
    <w:rsid w:val="0058539C"/>
    <w:rsid w:val="00586958"/>
    <w:rsid w:val="00586DFC"/>
    <w:rsid w:val="00586E28"/>
    <w:rsid w:val="00587104"/>
    <w:rsid w:val="005878FE"/>
    <w:rsid w:val="00590081"/>
    <w:rsid w:val="0059063F"/>
    <w:rsid w:val="00590B9A"/>
    <w:rsid w:val="00590E51"/>
    <w:rsid w:val="005923F2"/>
    <w:rsid w:val="005928C4"/>
    <w:rsid w:val="00592D9D"/>
    <w:rsid w:val="00593500"/>
    <w:rsid w:val="0059359E"/>
    <w:rsid w:val="00593893"/>
    <w:rsid w:val="005941D2"/>
    <w:rsid w:val="00594522"/>
    <w:rsid w:val="00595167"/>
    <w:rsid w:val="00595334"/>
    <w:rsid w:val="00595465"/>
    <w:rsid w:val="00595E6D"/>
    <w:rsid w:val="00596966"/>
    <w:rsid w:val="00596A07"/>
    <w:rsid w:val="005974C4"/>
    <w:rsid w:val="005977D2"/>
    <w:rsid w:val="00597AD1"/>
    <w:rsid w:val="00597D0E"/>
    <w:rsid w:val="005A0452"/>
    <w:rsid w:val="005A0E21"/>
    <w:rsid w:val="005A102C"/>
    <w:rsid w:val="005A1877"/>
    <w:rsid w:val="005A1B0F"/>
    <w:rsid w:val="005A2244"/>
    <w:rsid w:val="005A26BC"/>
    <w:rsid w:val="005A2D2A"/>
    <w:rsid w:val="005A43C2"/>
    <w:rsid w:val="005A47A8"/>
    <w:rsid w:val="005A4B8B"/>
    <w:rsid w:val="005A53D4"/>
    <w:rsid w:val="005A54B4"/>
    <w:rsid w:val="005A57BA"/>
    <w:rsid w:val="005A5AB4"/>
    <w:rsid w:val="005A5D75"/>
    <w:rsid w:val="005A5E80"/>
    <w:rsid w:val="005A652C"/>
    <w:rsid w:val="005A6980"/>
    <w:rsid w:val="005A6A1B"/>
    <w:rsid w:val="005A6DA0"/>
    <w:rsid w:val="005A70E7"/>
    <w:rsid w:val="005A72D5"/>
    <w:rsid w:val="005A7C00"/>
    <w:rsid w:val="005A7D7D"/>
    <w:rsid w:val="005A7D95"/>
    <w:rsid w:val="005B00D6"/>
    <w:rsid w:val="005B061B"/>
    <w:rsid w:val="005B0785"/>
    <w:rsid w:val="005B0C9F"/>
    <w:rsid w:val="005B1185"/>
    <w:rsid w:val="005B28F9"/>
    <w:rsid w:val="005B2E4F"/>
    <w:rsid w:val="005B3435"/>
    <w:rsid w:val="005B444E"/>
    <w:rsid w:val="005B4851"/>
    <w:rsid w:val="005B53AF"/>
    <w:rsid w:val="005B577E"/>
    <w:rsid w:val="005B588C"/>
    <w:rsid w:val="005B598C"/>
    <w:rsid w:val="005B6450"/>
    <w:rsid w:val="005B6903"/>
    <w:rsid w:val="005B6B26"/>
    <w:rsid w:val="005B6BF6"/>
    <w:rsid w:val="005B7098"/>
    <w:rsid w:val="005B789E"/>
    <w:rsid w:val="005B7AE5"/>
    <w:rsid w:val="005C02A1"/>
    <w:rsid w:val="005C033C"/>
    <w:rsid w:val="005C0930"/>
    <w:rsid w:val="005C0A5C"/>
    <w:rsid w:val="005C0E6E"/>
    <w:rsid w:val="005C1386"/>
    <w:rsid w:val="005C16B6"/>
    <w:rsid w:val="005C1BD8"/>
    <w:rsid w:val="005C2208"/>
    <w:rsid w:val="005C3700"/>
    <w:rsid w:val="005C3C19"/>
    <w:rsid w:val="005C3C5E"/>
    <w:rsid w:val="005C3D4E"/>
    <w:rsid w:val="005C3E09"/>
    <w:rsid w:val="005C5ABF"/>
    <w:rsid w:val="005C63C5"/>
    <w:rsid w:val="005C6ED3"/>
    <w:rsid w:val="005C73F7"/>
    <w:rsid w:val="005C7B99"/>
    <w:rsid w:val="005D06ED"/>
    <w:rsid w:val="005D1A2F"/>
    <w:rsid w:val="005D2F07"/>
    <w:rsid w:val="005D3156"/>
    <w:rsid w:val="005D4033"/>
    <w:rsid w:val="005D42D7"/>
    <w:rsid w:val="005D531D"/>
    <w:rsid w:val="005D53A8"/>
    <w:rsid w:val="005D5686"/>
    <w:rsid w:val="005D5B78"/>
    <w:rsid w:val="005D646B"/>
    <w:rsid w:val="005D6FFA"/>
    <w:rsid w:val="005D7500"/>
    <w:rsid w:val="005D7A8A"/>
    <w:rsid w:val="005D7B43"/>
    <w:rsid w:val="005E027F"/>
    <w:rsid w:val="005E1290"/>
    <w:rsid w:val="005E1573"/>
    <w:rsid w:val="005E1698"/>
    <w:rsid w:val="005E1CD4"/>
    <w:rsid w:val="005E286B"/>
    <w:rsid w:val="005E30EC"/>
    <w:rsid w:val="005E3C29"/>
    <w:rsid w:val="005E3FAB"/>
    <w:rsid w:val="005E4049"/>
    <w:rsid w:val="005E496B"/>
    <w:rsid w:val="005E5AAB"/>
    <w:rsid w:val="005E6172"/>
    <w:rsid w:val="005E63CE"/>
    <w:rsid w:val="005E66C9"/>
    <w:rsid w:val="005E6996"/>
    <w:rsid w:val="005E6F3C"/>
    <w:rsid w:val="005E7480"/>
    <w:rsid w:val="005E74E4"/>
    <w:rsid w:val="005F00C1"/>
    <w:rsid w:val="005F0659"/>
    <w:rsid w:val="005F068B"/>
    <w:rsid w:val="005F1222"/>
    <w:rsid w:val="005F1509"/>
    <w:rsid w:val="005F16B0"/>
    <w:rsid w:val="005F1841"/>
    <w:rsid w:val="005F1EE2"/>
    <w:rsid w:val="005F2D83"/>
    <w:rsid w:val="005F33C0"/>
    <w:rsid w:val="005F3914"/>
    <w:rsid w:val="005F3C32"/>
    <w:rsid w:val="005F44CC"/>
    <w:rsid w:val="005F44DF"/>
    <w:rsid w:val="005F4525"/>
    <w:rsid w:val="005F60DF"/>
    <w:rsid w:val="005F6668"/>
    <w:rsid w:val="005F7BF6"/>
    <w:rsid w:val="00600930"/>
    <w:rsid w:val="00600DBA"/>
    <w:rsid w:val="00600FDB"/>
    <w:rsid w:val="006014B7"/>
    <w:rsid w:val="006016CE"/>
    <w:rsid w:val="00601CB6"/>
    <w:rsid w:val="00602EE4"/>
    <w:rsid w:val="0060349F"/>
    <w:rsid w:val="0060383F"/>
    <w:rsid w:val="00604132"/>
    <w:rsid w:val="0060569D"/>
    <w:rsid w:val="006056F2"/>
    <w:rsid w:val="006061AA"/>
    <w:rsid w:val="00606517"/>
    <w:rsid w:val="006066E8"/>
    <w:rsid w:val="00606CEC"/>
    <w:rsid w:val="00607A37"/>
    <w:rsid w:val="00607AAE"/>
    <w:rsid w:val="0061055B"/>
    <w:rsid w:val="00611A33"/>
    <w:rsid w:val="00612C31"/>
    <w:rsid w:val="006134FC"/>
    <w:rsid w:val="006138AA"/>
    <w:rsid w:val="006141B8"/>
    <w:rsid w:val="0061459A"/>
    <w:rsid w:val="00614A18"/>
    <w:rsid w:val="00614ABB"/>
    <w:rsid w:val="00614EAF"/>
    <w:rsid w:val="00614FAB"/>
    <w:rsid w:val="006158D8"/>
    <w:rsid w:val="00615910"/>
    <w:rsid w:val="00615B77"/>
    <w:rsid w:val="00616133"/>
    <w:rsid w:val="00616247"/>
    <w:rsid w:val="0061665A"/>
    <w:rsid w:val="0061706C"/>
    <w:rsid w:val="00617CD8"/>
    <w:rsid w:val="006206C4"/>
    <w:rsid w:val="00620BC8"/>
    <w:rsid w:val="00620FAB"/>
    <w:rsid w:val="006215AE"/>
    <w:rsid w:val="00621AC0"/>
    <w:rsid w:val="00621D04"/>
    <w:rsid w:val="00621F7F"/>
    <w:rsid w:val="0062200C"/>
    <w:rsid w:val="006222AB"/>
    <w:rsid w:val="006225FA"/>
    <w:rsid w:val="00622934"/>
    <w:rsid w:val="0062365A"/>
    <w:rsid w:val="00624E2F"/>
    <w:rsid w:val="006252B7"/>
    <w:rsid w:val="00625CF3"/>
    <w:rsid w:val="00626927"/>
    <w:rsid w:val="00627159"/>
    <w:rsid w:val="00627D2A"/>
    <w:rsid w:val="00630B0E"/>
    <w:rsid w:val="00630F68"/>
    <w:rsid w:val="00631164"/>
    <w:rsid w:val="006316FA"/>
    <w:rsid w:val="00631E63"/>
    <w:rsid w:val="00632280"/>
    <w:rsid w:val="00632992"/>
    <w:rsid w:val="00633853"/>
    <w:rsid w:val="0063388B"/>
    <w:rsid w:val="00634517"/>
    <w:rsid w:val="00634DD9"/>
    <w:rsid w:val="0063572B"/>
    <w:rsid w:val="00635745"/>
    <w:rsid w:val="00635A63"/>
    <w:rsid w:val="00635ED4"/>
    <w:rsid w:val="006365F9"/>
    <w:rsid w:val="00637472"/>
    <w:rsid w:val="0063779F"/>
    <w:rsid w:val="006377EA"/>
    <w:rsid w:val="00637D80"/>
    <w:rsid w:val="00640F3A"/>
    <w:rsid w:val="00640F6F"/>
    <w:rsid w:val="006417AB"/>
    <w:rsid w:val="00642326"/>
    <w:rsid w:val="0064268F"/>
    <w:rsid w:val="0064282F"/>
    <w:rsid w:val="0064329A"/>
    <w:rsid w:val="00644142"/>
    <w:rsid w:val="00644CC9"/>
    <w:rsid w:val="00644EAD"/>
    <w:rsid w:val="006450BE"/>
    <w:rsid w:val="00645467"/>
    <w:rsid w:val="00645556"/>
    <w:rsid w:val="006463FD"/>
    <w:rsid w:val="006477EF"/>
    <w:rsid w:val="0065004C"/>
    <w:rsid w:val="00650335"/>
    <w:rsid w:val="006510A5"/>
    <w:rsid w:val="00651668"/>
    <w:rsid w:val="00652020"/>
    <w:rsid w:val="006522AB"/>
    <w:rsid w:val="0065230C"/>
    <w:rsid w:val="0065234A"/>
    <w:rsid w:val="00652724"/>
    <w:rsid w:val="00652EC2"/>
    <w:rsid w:val="0065341C"/>
    <w:rsid w:val="00653ABF"/>
    <w:rsid w:val="00653BFC"/>
    <w:rsid w:val="0065491A"/>
    <w:rsid w:val="006553C6"/>
    <w:rsid w:val="0065562E"/>
    <w:rsid w:val="006601B8"/>
    <w:rsid w:val="006610AF"/>
    <w:rsid w:val="006613D7"/>
    <w:rsid w:val="006618FC"/>
    <w:rsid w:val="00661FE6"/>
    <w:rsid w:val="006622E8"/>
    <w:rsid w:val="006625A5"/>
    <w:rsid w:val="00663593"/>
    <w:rsid w:val="00663642"/>
    <w:rsid w:val="00663D1A"/>
    <w:rsid w:val="00663F26"/>
    <w:rsid w:val="00664031"/>
    <w:rsid w:val="0066481A"/>
    <w:rsid w:val="00665B68"/>
    <w:rsid w:val="0066613C"/>
    <w:rsid w:val="0066680B"/>
    <w:rsid w:val="0066680D"/>
    <w:rsid w:val="00666C60"/>
    <w:rsid w:val="00666DBF"/>
    <w:rsid w:val="00667402"/>
    <w:rsid w:val="00667900"/>
    <w:rsid w:val="00667918"/>
    <w:rsid w:val="0066791F"/>
    <w:rsid w:val="0067038B"/>
    <w:rsid w:val="00670702"/>
    <w:rsid w:val="00670994"/>
    <w:rsid w:val="00671214"/>
    <w:rsid w:val="00671EBE"/>
    <w:rsid w:val="006723E6"/>
    <w:rsid w:val="0067300C"/>
    <w:rsid w:val="006735EF"/>
    <w:rsid w:val="006739A0"/>
    <w:rsid w:val="00673F58"/>
    <w:rsid w:val="00674418"/>
    <w:rsid w:val="0067449C"/>
    <w:rsid w:val="006746DD"/>
    <w:rsid w:val="006747FC"/>
    <w:rsid w:val="00674EE0"/>
    <w:rsid w:val="006758F9"/>
    <w:rsid w:val="006759CE"/>
    <w:rsid w:val="00675FC1"/>
    <w:rsid w:val="006762FD"/>
    <w:rsid w:val="006768FB"/>
    <w:rsid w:val="00676AEA"/>
    <w:rsid w:val="00676B98"/>
    <w:rsid w:val="006774E2"/>
    <w:rsid w:val="00677A34"/>
    <w:rsid w:val="006809B5"/>
    <w:rsid w:val="00680A93"/>
    <w:rsid w:val="00680DAF"/>
    <w:rsid w:val="006817AB"/>
    <w:rsid w:val="0068192E"/>
    <w:rsid w:val="00681D29"/>
    <w:rsid w:val="00682F6C"/>
    <w:rsid w:val="0068322D"/>
    <w:rsid w:val="006833E6"/>
    <w:rsid w:val="006833F8"/>
    <w:rsid w:val="00683581"/>
    <w:rsid w:val="0068397B"/>
    <w:rsid w:val="006846EB"/>
    <w:rsid w:val="0068484A"/>
    <w:rsid w:val="006849A1"/>
    <w:rsid w:val="00684A49"/>
    <w:rsid w:val="00684B7A"/>
    <w:rsid w:val="0068512E"/>
    <w:rsid w:val="006862A6"/>
    <w:rsid w:val="00686937"/>
    <w:rsid w:val="00687D6A"/>
    <w:rsid w:val="00690692"/>
    <w:rsid w:val="00691286"/>
    <w:rsid w:val="006915DD"/>
    <w:rsid w:val="00692816"/>
    <w:rsid w:val="00693D2E"/>
    <w:rsid w:val="00694254"/>
    <w:rsid w:val="006950F2"/>
    <w:rsid w:val="0069526F"/>
    <w:rsid w:val="0069561C"/>
    <w:rsid w:val="00695683"/>
    <w:rsid w:val="00695854"/>
    <w:rsid w:val="00695871"/>
    <w:rsid w:val="006958DB"/>
    <w:rsid w:val="00695BFF"/>
    <w:rsid w:val="00696ED8"/>
    <w:rsid w:val="0069709F"/>
    <w:rsid w:val="00697107"/>
    <w:rsid w:val="0069736F"/>
    <w:rsid w:val="0069773F"/>
    <w:rsid w:val="006977CF"/>
    <w:rsid w:val="006A03A6"/>
    <w:rsid w:val="006A0DD1"/>
    <w:rsid w:val="006A12D0"/>
    <w:rsid w:val="006A1718"/>
    <w:rsid w:val="006A186D"/>
    <w:rsid w:val="006A2DA5"/>
    <w:rsid w:val="006A355C"/>
    <w:rsid w:val="006A38F3"/>
    <w:rsid w:val="006A3A5F"/>
    <w:rsid w:val="006A3D03"/>
    <w:rsid w:val="006A3DB8"/>
    <w:rsid w:val="006A4252"/>
    <w:rsid w:val="006A45B5"/>
    <w:rsid w:val="006A488E"/>
    <w:rsid w:val="006A62CC"/>
    <w:rsid w:val="006A7030"/>
    <w:rsid w:val="006A71DF"/>
    <w:rsid w:val="006A74E4"/>
    <w:rsid w:val="006A7651"/>
    <w:rsid w:val="006B0A09"/>
    <w:rsid w:val="006B0DBF"/>
    <w:rsid w:val="006B1106"/>
    <w:rsid w:val="006B1BE8"/>
    <w:rsid w:val="006B1C43"/>
    <w:rsid w:val="006B1D17"/>
    <w:rsid w:val="006B1D1F"/>
    <w:rsid w:val="006B2118"/>
    <w:rsid w:val="006B21EE"/>
    <w:rsid w:val="006B269C"/>
    <w:rsid w:val="006B3589"/>
    <w:rsid w:val="006B452F"/>
    <w:rsid w:val="006B45BB"/>
    <w:rsid w:val="006B4B25"/>
    <w:rsid w:val="006B51C4"/>
    <w:rsid w:val="006B5276"/>
    <w:rsid w:val="006B5633"/>
    <w:rsid w:val="006B58AA"/>
    <w:rsid w:val="006B5BCE"/>
    <w:rsid w:val="006B60EF"/>
    <w:rsid w:val="006B620B"/>
    <w:rsid w:val="006B64F8"/>
    <w:rsid w:val="006B75F8"/>
    <w:rsid w:val="006B7FE7"/>
    <w:rsid w:val="006C04D8"/>
    <w:rsid w:val="006C0A8D"/>
    <w:rsid w:val="006C13CB"/>
    <w:rsid w:val="006C15E7"/>
    <w:rsid w:val="006C1A40"/>
    <w:rsid w:val="006C1C85"/>
    <w:rsid w:val="006C2E26"/>
    <w:rsid w:val="006C335B"/>
    <w:rsid w:val="006C46A6"/>
    <w:rsid w:val="006C498B"/>
    <w:rsid w:val="006C505E"/>
    <w:rsid w:val="006C56F6"/>
    <w:rsid w:val="006C5BCB"/>
    <w:rsid w:val="006C5EBC"/>
    <w:rsid w:val="006C6256"/>
    <w:rsid w:val="006C6DAC"/>
    <w:rsid w:val="006C75C0"/>
    <w:rsid w:val="006C7F2B"/>
    <w:rsid w:val="006D030F"/>
    <w:rsid w:val="006D0490"/>
    <w:rsid w:val="006D1245"/>
    <w:rsid w:val="006D1980"/>
    <w:rsid w:val="006D19C9"/>
    <w:rsid w:val="006D20E9"/>
    <w:rsid w:val="006D2825"/>
    <w:rsid w:val="006D2A51"/>
    <w:rsid w:val="006D31D1"/>
    <w:rsid w:val="006D329D"/>
    <w:rsid w:val="006D3429"/>
    <w:rsid w:val="006D45B1"/>
    <w:rsid w:val="006D47D1"/>
    <w:rsid w:val="006D5279"/>
    <w:rsid w:val="006D5439"/>
    <w:rsid w:val="006D5772"/>
    <w:rsid w:val="006D5876"/>
    <w:rsid w:val="006D5AF1"/>
    <w:rsid w:val="006D5CD3"/>
    <w:rsid w:val="006D610B"/>
    <w:rsid w:val="006D68B0"/>
    <w:rsid w:val="006D72A4"/>
    <w:rsid w:val="006D7350"/>
    <w:rsid w:val="006D75E7"/>
    <w:rsid w:val="006D7D29"/>
    <w:rsid w:val="006E0120"/>
    <w:rsid w:val="006E0334"/>
    <w:rsid w:val="006E0839"/>
    <w:rsid w:val="006E0873"/>
    <w:rsid w:val="006E09F5"/>
    <w:rsid w:val="006E0BE1"/>
    <w:rsid w:val="006E14DF"/>
    <w:rsid w:val="006E1595"/>
    <w:rsid w:val="006E2EC5"/>
    <w:rsid w:val="006E310C"/>
    <w:rsid w:val="006E345C"/>
    <w:rsid w:val="006E37E8"/>
    <w:rsid w:val="006E4BA0"/>
    <w:rsid w:val="006E5122"/>
    <w:rsid w:val="006E5F8F"/>
    <w:rsid w:val="006E686B"/>
    <w:rsid w:val="006E6B4E"/>
    <w:rsid w:val="006E6C05"/>
    <w:rsid w:val="006E6CF0"/>
    <w:rsid w:val="006E7FB0"/>
    <w:rsid w:val="006F0189"/>
    <w:rsid w:val="006F0D80"/>
    <w:rsid w:val="006F10B1"/>
    <w:rsid w:val="006F129C"/>
    <w:rsid w:val="006F231B"/>
    <w:rsid w:val="006F2544"/>
    <w:rsid w:val="006F261B"/>
    <w:rsid w:val="006F28ED"/>
    <w:rsid w:val="006F34A0"/>
    <w:rsid w:val="006F3651"/>
    <w:rsid w:val="006F38FC"/>
    <w:rsid w:val="006F40F6"/>
    <w:rsid w:val="006F432B"/>
    <w:rsid w:val="006F45EF"/>
    <w:rsid w:val="006F465A"/>
    <w:rsid w:val="006F496B"/>
    <w:rsid w:val="006F5E51"/>
    <w:rsid w:val="006F6032"/>
    <w:rsid w:val="006F7750"/>
    <w:rsid w:val="00700C85"/>
    <w:rsid w:val="00701A89"/>
    <w:rsid w:val="00702D6F"/>
    <w:rsid w:val="00702EB0"/>
    <w:rsid w:val="00703211"/>
    <w:rsid w:val="0070369A"/>
    <w:rsid w:val="00703A32"/>
    <w:rsid w:val="00704119"/>
    <w:rsid w:val="0070425B"/>
    <w:rsid w:val="0070431B"/>
    <w:rsid w:val="007043D8"/>
    <w:rsid w:val="0070470D"/>
    <w:rsid w:val="007048A1"/>
    <w:rsid w:val="00704C89"/>
    <w:rsid w:val="00704E42"/>
    <w:rsid w:val="0070541F"/>
    <w:rsid w:val="00705952"/>
    <w:rsid w:val="00705B88"/>
    <w:rsid w:val="00706211"/>
    <w:rsid w:val="007064DF"/>
    <w:rsid w:val="007065D6"/>
    <w:rsid w:val="00706650"/>
    <w:rsid w:val="00706923"/>
    <w:rsid w:val="007071C5"/>
    <w:rsid w:val="007100A9"/>
    <w:rsid w:val="007104D2"/>
    <w:rsid w:val="007121AD"/>
    <w:rsid w:val="00712499"/>
    <w:rsid w:val="00712568"/>
    <w:rsid w:val="007129A0"/>
    <w:rsid w:val="00713161"/>
    <w:rsid w:val="00713656"/>
    <w:rsid w:val="0071421A"/>
    <w:rsid w:val="00714785"/>
    <w:rsid w:val="007149E4"/>
    <w:rsid w:val="00715706"/>
    <w:rsid w:val="00715A73"/>
    <w:rsid w:val="007160D8"/>
    <w:rsid w:val="00716146"/>
    <w:rsid w:val="0071652B"/>
    <w:rsid w:val="00716E47"/>
    <w:rsid w:val="007171DE"/>
    <w:rsid w:val="007177BD"/>
    <w:rsid w:val="00717FD6"/>
    <w:rsid w:val="0072009D"/>
    <w:rsid w:val="007208B4"/>
    <w:rsid w:val="00721601"/>
    <w:rsid w:val="00721F44"/>
    <w:rsid w:val="0072210C"/>
    <w:rsid w:val="00722395"/>
    <w:rsid w:val="0072246D"/>
    <w:rsid w:val="0072390A"/>
    <w:rsid w:val="00723B51"/>
    <w:rsid w:val="00723F14"/>
    <w:rsid w:val="007240F3"/>
    <w:rsid w:val="00724226"/>
    <w:rsid w:val="007244B1"/>
    <w:rsid w:val="00724BC9"/>
    <w:rsid w:val="00724CF2"/>
    <w:rsid w:val="0072536C"/>
    <w:rsid w:val="00725CE4"/>
    <w:rsid w:val="00726BA9"/>
    <w:rsid w:val="00726E87"/>
    <w:rsid w:val="00726FA9"/>
    <w:rsid w:val="00727850"/>
    <w:rsid w:val="00727938"/>
    <w:rsid w:val="00727CF3"/>
    <w:rsid w:val="00730887"/>
    <w:rsid w:val="00730943"/>
    <w:rsid w:val="00730A13"/>
    <w:rsid w:val="00731B42"/>
    <w:rsid w:val="00731E6D"/>
    <w:rsid w:val="00731E9B"/>
    <w:rsid w:val="00732359"/>
    <w:rsid w:val="00732F49"/>
    <w:rsid w:val="0073371E"/>
    <w:rsid w:val="00733C2B"/>
    <w:rsid w:val="007342EF"/>
    <w:rsid w:val="00734598"/>
    <w:rsid w:val="007351F3"/>
    <w:rsid w:val="00735314"/>
    <w:rsid w:val="007363A9"/>
    <w:rsid w:val="007363AE"/>
    <w:rsid w:val="00736ED7"/>
    <w:rsid w:val="00737144"/>
    <w:rsid w:val="0073744A"/>
    <w:rsid w:val="007376ED"/>
    <w:rsid w:val="007378E5"/>
    <w:rsid w:val="00737A13"/>
    <w:rsid w:val="00737F0E"/>
    <w:rsid w:val="00740515"/>
    <w:rsid w:val="00740AEF"/>
    <w:rsid w:val="00740D05"/>
    <w:rsid w:val="007411A5"/>
    <w:rsid w:val="00741685"/>
    <w:rsid w:val="007417DC"/>
    <w:rsid w:val="0074188D"/>
    <w:rsid w:val="007423EC"/>
    <w:rsid w:val="00742A3F"/>
    <w:rsid w:val="00743898"/>
    <w:rsid w:val="00743F97"/>
    <w:rsid w:val="00744067"/>
    <w:rsid w:val="00744C3D"/>
    <w:rsid w:val="00745C4E"/>
    <w:rsid w:val="0074665E"/>
    <w:rsid w:val="00746CC2"/>
    <w:rsid w:val="00747050"/>
    <w:rsid w:val="0075044B"/>
    <w:rsid w:val="00750569"/>
    <w:rsid w:val="00750A51"/>
    <w:rsid w:val="00751419"/>
    <w:rsid w:val="0075207A"/>
    <w:rsid w:val="007520D8"/>
    <w:rsid w:val="007522AF"/>
    <w:rsid w:val="00752CE2"/>
    <w:rsid w:val="00752E67"/>
    <w:rsid w:val="00753146"/>
    <w:rsid w:val="0075353D"/>
    <w:rsid w:val="00753916"/>
    <w:rsid w:val="00753F03"/>
    <w:rsid w:val="007541AE"/>
    <w:rsid w:val="00754845"/>
    <w:rsid w:val="007549B3"/>
    <w:rsid w:val="00754F80"/>
    <w:rsid w:val="00755373"/>
    <w:rsid w:val="00755808"/>
    <w:rsid w:val="00755E28"/>
    <w:rsid w:val="00756591"/>
    <w:rsid w:val="00756D08"/>
    <w:rsid w:val="007579BC"/>
    <w:rsid w:val="00757B7B"/>
    <w:rsid w:val="00757F41"/>
    <w:rsid w:val="00757FA6"/>
    <w:rsid w:val="0076057C"/>
    <w:rsid w:val="0076074E"/>
    <w:rsid w:val="0076088A"/>
    <w:rsid w:val="00760A13"/>
    <w:rsid w:val="00760D2F"/>
    <w:rsid w:val="00760F79"/>
    <w:rsid w:val="00761587"/>
    <w:rsid w:val="00761937"/>
    <w:rsid w:val="00761E42"/>
    <w:rsid w:val="0076210C"/>
    <w:rsid w:val="00762133"/>
    <w:rsid w:val="007622F5"/>
    <w:rsid w:val="00762846"/>
    <w:rsid w:val="00763F58"/>
    <w:rsid w:val="007642AB"/>
    <w:rsid w:val="00764795"/>
    <w:rsid w:val="00764D06"/>
    <w:rsid w:val="007651ED"/>
    <w:rsid w:val="0076547B"/>
    <w:rsid w:val="00765736"/>
    <w:rsid w:val="00765A86"/>
    <w:rsid w:val="007664B1"/>
    <w:rsid w:val="007664D7"/>
    <w:rsid w:val="00766DA8"/>
    <w:rsid w:val="00766E56"/>
    <w:rsid w:val="00767F05"/>
    <w:rsid w:val="007702F0"/>
    <w:rsid w:val="00770B52"/>
    <w:rsid w:val="00770BD2"/>
    <w:rsid w:val="00771603"/>
    <w:rsid w:val="00771B3B"/>
    <w:rsid w:val="00771D53"/>
    <w:rsid w:val="00771F6F"/>
    <w:rsid w:val="00771F97"/>
    <w:rsid w:val="00772771"/>
    <w:rsid w:val="00772A29"/>
    <w:rsid w:val="007735DF"/>
    <w:rsid w:val="00773F07"/>
    <w:rsid w:val="00774043"/>
    <w:rsid w:val="0077435A"/>
    <w:rsid w:val="0077456C"/>
    <w:rsid w:val="0077468C"/>
    <w:rsid w:val="00774C44"/>
    <w:rsid w:val="00774E4F"/>
    <w:rsid w:val="00776120"/>
    <w:rsid w:val="007763BB"/>
    <w:rsid w:val="007763F3"/>
    <w:rsid w:val="007767B1"/>
    <w:rsid w:val="00776DA1"/>
    <w:rsid w:val="00777CB8"/>
    <w:rsid w:val="0078089D"/>
    <w:rsid w:val="007808E6"/>
    <w:rsid w:val="0078099F"/>
    <w:rsid w:val="007814A2"/>
    <w:rsid w:val="007819F8"/>
    <w:rsid w:val="007823D4"/>
    <w:rsid w:val="007824B8"/>
    <w:rsid w:val="00782628"/>
    <w:rsid w:val="00782AF7"/>
    <w:rsid w:val="00782DD1"/>
    <w:rsid w:val="007832BD"/>
    <w:rsid w:val="00783F38"/>
    <w:rsid w:val="007845AD"/>
    <w:rsid w:val="00785648"/>
    <w:rsid w:val="00785903"/>
    <w:rsid w:val="00785ACC"/>
    <w:rsid w:val="00785C12"/>
    <w:rsid w:val="00785C91"/>
    <w:rsid w:val="007860BC"/>
    <w:rsid w:val="007865D4"/>
    <w:rsid w:val="0078664E"/>
    <w:rsid w:val="007867F3"/>
    <w:rsid w:val="00786AAB"/>
    <w:rsid w:val="00786C4C"/>
    <w:rsid w:val="0078740D"/>
    <w:rsid w:val="007906F6"/>
    <w:rsid w:val="00790AD7"/>
    <w:rsid w:val="00790D71"/>
    <w:rsid w:val="00791045"/>
    <w:rsid w:val="0079144D"/>
    <w:rsid w:val="00792B8F"/>
    <w:rsid w:val="00792FCC"/>
    <w:rsid w:val="00793997"/>
    <w:rsid w:val="00793F24"/>
    <w:rsid w:val="00793FEC"/>
    <w:rsid w:val="007964F0"/>
    <w:rsid w:val="00797014"/>
    <w:rsid w:val="0079757B"/>
    <w:rsid w:val="007976C3"/>
    <w:rsid w:val="00797FE6"/>
    <w:rsid w:val="007A09FE"/>
    <w:rsid w:val="007A1109"/>
    <w:rsid w:val="007A1DC5"/>
    <w:rsid w:val="007A237E"/>
    <w:rsid w:val="007A2F90"/>
    <w:rsid w:val="007A2FA3"/>
    <w:rsid w:val="007A3095"/>
    <w:rsid w:val="007A33C7"/>
    <w:rsid w:val="007A3D85"/>
    <w:rsid w:val="007A4586"/>
    <w:rsid w:val="007A4F60"/>
    <w:rsid w:val="007A5219"/>
    <w:rsid w:val="007A5D16"/>
    <w:rsid w:val="007A5E54"/>
    <w:rsid w:val="007A64AA"/>
    <w:rsid w:val="007A67C8"/>
    <w:rsid w:val="007A6CFC"/>
    <w:rsid w:val="007A7382"/>
    <w:rsid w:val="007A7522"/>
    <w:rsid w:val="007A768E"/>
    <w:rsid w:val="007B04B6"/>
    <w:rsid w:val="007B0DDC"/>
    <w:rsid w:val="007B11E6"/>
    <w:rsid w:val="007B139C"/>
    <w:rsid w:val="007B158E"/>
    <w:rsid w:val="007B178B"/>
    <w:rsid w:val="007B2355"/>
    <w:rsid w:val="007B2602"/>
    <w:rsid w:val="007B29D5"/>
    <w:rsid w:val="007B2A27"/>
    <w:rsid w:val="007B2D4E"/>
    <w:rsid w:val="007B4106"/>
    <w:rsid w:val="007B431B"/>
    <w:rsid w:val="007B5025"/>
    <w:rsid w:val="007B56DA"/>
    <w:rsid w:val="007B58F0"/>
    <w:rsid w:val="007B5A66"/>
    <w:rsid w:val="007B6388"/>
    <w:rsid w:val="007B6966"/>
    <w:rsid w:val="007B6EFB"/>
    <w:rsid w:val="007B765E"/>
    <w:rsid w:val="007C00C9"/>
    <w:rsid w:val="007C012A"/>
    <w:rsid w:val="007C03A9"/>
    <w:rsid w:val="007C0C34"/>
    <w:rsid w:val="007C0C64"/>
    <w:rsid w:val="007C15B9"/>
    <w:rsid w:val="007C2DD4"/>
    <w:rsid w:val="007C39CF"/>
    <w:rsid w:val="007C40F4"/>
    <w:rsid w:val="007C4227"/>
    <w:rsid w:val="007C45EA"/>
    <w:rsid w:val="007C4C31"/>
    <w:rsid w:val="007C4DED"/>
    <w:rsid w:val="007C4FCE"/>
    <w:rsid w:val="007C5922"/>
    <w:rsid w:val="007C5E70"/>
    <w:rsid w:val="007C5F50"/>
    <w:rsid w:val="007C66D7"/>
    <w:rsid w:val="007C6841"/>
    <w:rsid w:val="007C6BC3"/>
    <w:rsid w:val="007C723C"/>
    <w:rsid w:val="007C75D7"/>
    <w:rsid w:val="007D2562"/>
    <w:rsid w:val="007D284F"/>
    <w:rsid w:val="007D29AD"/>
    <w:rsid w:val="007D32EE"/>
    <w:rsid w:val="007D3684"/>
    <w:rsid w:val="007D39B5"/>
    <w:rsid w:val="007D4289"/>
    <w:rsid w:val="007D42A9"/>
    <w:rsid w:val="007D49B6"/>
    <w:rsid w:val="007D503A"/>
    <w:rsid w:val="007D5265"/>
    <w:rsid w:val="007D5839"/>
    <w:rsid w:val="007D5A7D"/>
    <w:rsid w:val="007D7174"/>
    <w:rsid w:val="007D71EA"/>
    <w:rsid w:val="007D7312"/>
    <w:rsid w:val="007D7CA4"/>
    <w:rsid w:val="007E00B0"/>
    <w:rsid w:val="007E01F2"/>
    <w:rsid w:val="007E0868"/>
    <w:rsid w:val="007E0C13"/>
    <w:rsid w:val="007E1D1C"/>
    <w:rsid w:val="007E2311"/>
    <w:rsid w:val="007E24C9"/>
    <w:rsid w:val="007E2555"/>
    <w:rsid w:val="007E3A44"/>
    <w:rsid w:val="007E3B9D"/>
    <w:rsid w:val="007E482F"/>
    <w:rsid w:val="007E51C6"/>
    <w:rsid w:val="007E52A2"/>
    <w:rsid w:val="007E5572"/>
    <w:rsid w:val="007E55C6"/>
    <w:rsid w:val="007E5911"/>
    <w:rsid w:val="007E5F75"/>
    <w:rsid w:val="007E669B"/>
    <w:rsid w:val="007E7180"/>
    <w:rsid w:val="007E7E92"/>
    <w:rsid w:val="007E7ECB"/>
    <w:rsid w:val="007F0082"/>
    <w:rsid w:val="007F0616"/>
    <w:rsid w:val="007F0EB7"/>
    <w:rsid w:val="007F1393"/>
    <w:rsid w:val="007F1724"/>
    <w:rsid w:val="007F262D"/>
    <w:rsid w:val="007F28D4"/>
    <w:rsid w:val="007F2CE8"/>
    <w:rsid w:val="007F315A"/>
    <w:rsid w:val="007F33D6"/>
    <w:rsid w:val="007F3ABD"/>
    <w:rsid w:val="007F436E"/>
    <w:rsid w:val="007F4937"/>
    <w:rsid w:val="007F4F7A"/>
    <w:rsid w:val="007F5546"/>
    <w:rsid w:val="007F5C1C"/>
    <w:rsid w:val="007F6344"/>
    <w:rsid w:val="007F6398"/>
    <w:rsid w:val="007F735E"/>
    <w:rsid w:val="008003BF"/>
    <w:rsid w:val="008007F4"/>
    <w:rsid w:val="00800B3D"/>
    <w:rsid w:val="00800B88"/>
    <w:rsid w:val="00800E63"/>
    <w:rsid w:val="00801061"/>
    <w:rsid w:val="0080193A"/>
    <w:rsid w:val="00801B0B"/>
    <w:rsid w:val="00801D10"/>
    <w:rsid w:val="00801E39"/>
    <w:rsid w:val="0080214D"/>
    <w:rsid w:val="00803034"/>
    <w:rsid w:val="00803075"/>
    <w:rsid w:val="008037F5"/>
    <w:rsid w:val="00804172"/>
    <w:rsid w:val="00804192"/>
    <w:rsid w:val="008042AF"/>
    <w:rsid w:val="008059DE"/>
    <w:rsid w:val="008066C6"/>
    <w:rsid w:val="00806C45"/>
    <w:rsid w:val="0080750C"/>
    <w:rsid w:val="008075A8"/>
    <w:rsid w:val="008076B1"/>
    <w:rsid w:val="0080778B"/>
    <w:rsid w:val="00807820"/>
    <w:rsid w:val="00807EBB"/>
    <w:rsid w:val="00807FED"/>
    <w:rsid w:val="00810BBF"/>
    <w:rsid w:val="00810C8C"/>
    <w:rsid w:val="00811A64"/>
    <w:rsid w:val="00811B0E"/>
    <w:rsid w:val="00812ECC"/>
    <w:rsid w:val="0081312C"/>
    <w:rsid w:val="0081324B"/>
    <w:rsid w:val="008137EB"/>
    <w:rsid w:val="00813ABB"/>
    <w:rsid w:val="0081458F"/>
    <w:rsid w:val="00814AA8"/>
    <w:rsid w:val="008153BF"/>
    <w:rsid w:val="0081544A"/>
    <w:rsid w:val="0081563E"/>
    <w:rsid w:val="00815AB0"/>
    <w:rsid w:val="00815E27"/>
    <w:rsid w:val="00816A14"/>
    <w:rsid w:val="00817B05"/>
    <w:rsid w:val="00817D8D"/>
    <w:rsid w:val="0082058F"/>
    <w:rsid w:val="0082076F"/>
    <w:rsid w:val="00820E98"/>
    <w:rsid w:val="008220C2"/>
    <w:rsid w:val="00822526"/>
    <w:rsid w:val="008227B6"/>
    <w:rsid w:val="00822ADB"/>
    <w:rsid w:val="00823241"/>
    <w:rsid w:val="00823267"/>
    <w:rsid w:val="008232CF"/>
    <w:rsid w:val="0082419D"/>
    <w:rsid w:val="00824913"/>
    <w:rsid w:val="00824917"/>
    <w:rsid w:val="00824C94"/>
    <w:rsid w:val="00825414"/>
    <w:rsid w:val="00825E9F"/>
    <w:rsid w:val="008266A4"/>
    <w:rsid w:val="008268AF"/>
    <w:rsid w:val="00826AA4"/>
    <w:rsid w:val="00826D91"/>
    <w:rsid w:val="00826F3F"/>
    <w:rsid w:val="00827126"/>
    <w:rsid w:val="00827C99"/>
    <w:rsid w:val="00830670"/>
    <w:rsid w:val="008308BC"/>
    <w:rsid w:val="00830B89"/>
    <w:rsid w:val="008311A9"/>
    <w:rsid w:val="008315DA"/>
    <w:rsid w:val="008316FF"/>
    <w:rsid w:val="00831817"/>
    <w:rsid w:val="008319A0"/>
    <w:rsid w:val="00831F7D"/>
    <w:rsid w:val="008322D2"/>
    <w:rsid w:val="00832880"/>
    <w:rsid w:val="00834102"/>
    <w:rsid w:val="00834DDC"/>
    <w:rsid w:val="0083522F"/>
    <w:rsid w:val="00835768"/>
    <w:rsid w:val="008357CD"/>
    <w:rsid w:val="00835869"/>
    <w:rsid w:val="00835D99"/>
    <w:rsid w:val="00835E66"/>
    <w:rsid w:val="008371C4"/>
    <w:rsid w:val="00840194"/>
    <w:rsid w:val="008401FE"/>
    <w:rsid w:val="00840257"/>
    <w:rsid w:val="00840B41"/>
    <w:rsid w:val="008410E3"/>
    <w:rsid w:val="00841AC4"/>
    <w:rsid w:val="00841DA0"/>
    <w:rsid w:val="00841EB1"/>
    <w:rsid w:val="0084287E"/>
    <w:rsid w:val="008443BD"/>
    <w:rsid w:val="00844CA3"/>
    <w:rsid w:val="00846465"/>
    <w:rsid w:val="00846AEC"/>
    <w:rsid w:val="00846E82"/>
    <w:rsid w:val="00847370"/>
    <w:rsid w:val="00847470"/>
    <w:rsid w:val="00847919"/>
    <w:rsid w:val="00847A15"/>
    <w:rsid w:val="00850211"/>
    <w:rsid w:val="008502B3"/>
    <w:rsid w:val="00850385"/>
    <w:rsid w:val="00851082"/>
    <w:rsid w:val="00851C42"/>
    <w:rsid w:val="008523AF"/>
    <w:rsid w:val="00852D64"/>
    <w:rsid w:val="00853229"/>
    <w:rsid w:val="008535DA"/>
    <w:rsid w:val="008544F1"/>
    <w:rsid w:val="008546CB"/>
    <w:rsid w:val="00854E5B"/>
    <w:rsid w:val="0085594B"/>
    <w:rsid w:val="00855B12"/>
    <w:rsid w:val="00856067"/>
    <w:rsid w:val="00856385"/>
    <w:rsid w:val="0085673B"/>
    <w:rsid w:val="0085675C"/>
    <w:rsid w:val="00856AEF"/>
    <w:rsid w:val="00856C48"/>
    <w:rsid w:val="008570EA"/>
    <w:rsid w:val="00857885"/>
    <w:rsid w:val="00857EA6"/>
    <w:rsid w:val="0086031B"/>
    <w:rsid w:val="00860C00"/>
    <w:rsid w:val="00860F89"/>
    <w:rsid w:val="0086126F"/>
    <w:rsid w:val="0086340C"/>
    <w:rsid w:val="0086389A"/>
    <w:rsid w:val="00863CF9"/>
    <w:rsid w:val="00863D92"/>
    <w:rsid w:val="00864C0B"/>
    <w:rsid w:val="00864FD3"/>
    <w:rsid w:val="008651F6"/>
    <w:rsid w:val="00865B6D"/>
    <w:rsid w:val="00865E60"/>
    <w:rsid w:val="008667A4"/>
    <w:rsid w:val="00866B8D"/>
    <w:rsid w:val="00866E0F"/>
    <w:rsid w:val="00867353"/>
    <w:rsid w:val="008677B8"/>
    <w:rsid w:val="008677E9"/>
    <w:rsid w:val="008701E8"/>
    <w:rsid w:val="00870213"/>
    <w:rsid w:val="00870284"/>
    <w:rsid w:val="00870480"/>
    <w:rsid w:val="0087056B"/>
    <w:rsid w:val="008705FE"/>
    <w:rsid w:val="00871874"/>
    <w:rsid w:val="00871905"/>
    <w:rsid w:val="00871921"/>
    <w:rsid w:val="00872221"/>
    <w:rsid w:val="008722A2"/>
    <w:rsid w:val="00872B12"/>
    <w:rsid w:val="00873A5E"/>
    <w:rsid w:val="00873CB0"/>
    <w:rsid w:val="00874A10"/>
    <w:rsid w:val="008758B7"/>
    <w:rsid w:val="00875A82"/>
    <w:rsid w:val="00875D87"/>
    <w:rsid w:val="008765C6"/>
    <w:rsid w:val="0087687B"/>
    <w:rsid w:val="008770AD"/>
    <w:rsid w:val="00877232"/>
    <w:rsid w:val="0088014C"/>
    <w:rsid w:val="008805B3"/>
    <w:rsid w:val="0088096B"/>
    <w:rsid w:val="00880A83"/>
    <w:rsid w:val="00880B3F"/>
    <w:rsid w:val="00880CA1"/>
    <w:rsid w:val="008820EC"/>
    <w:rsid w:val="00882BDE"/>
    <w:rsid w:val="00882F89"/>
    <w:rsid w:val="00883474"/>
    <w:rsid w:val="00883F7D"/>
    <w:rsid w:val="008843D2"/>
    <w:rsid w:val="008844FA"/>
    <w:rsid w:val="0088579D"/>
    <w:rsid w:val="00885B32"/>
    <w:rsid w:val="00885CDD"/>
    <w:rsid w:val="008860A4"/>
    <w:rsid w:val="00886986"/>
    <w:rsid w:val="00886E68"/>
    <w:rsid w:val="00886F2C"/>
    <w:rsid w:val="008871DA"/>
    <w:rsid w:val="00887CB2"/>
    <w:rsid w:val="00887FA2"/>
    <w:rsid w:val="0089042B"/>
    <w:rsid w:val="008910A6"/>
    <w:rsid w:val="008910B6"/>
    <w:rsid w:val="00891112"/>
    <w:rsid w:val="008912E0"/>
    <w:rsid w:val="008916A6"/>
    <w:rsid w:val="00892B02"/>
    <w:rsid w:val="00892CDC"/>
    <w:rsid w:val="00893409"/>
    <w:rsid w:val="00893550"/>
    <w:rsid w:val="00894D31"/>
    <w:rsid w:val="00894DF6"/>
    <w:rsid w:val="00896910"/>
    <w:rsid w:val="00897485"/>
    <w:rsid w:val="008976DD"/>
    <w:rsid w:val="00897DC5"/>
    <w:rsid w:val="008A0AD5"/>
    <w:rsid w:val="008A0CA7"/>
    <w:rsid w:val="008A0E16"/>
    <w:rsid w:val="008A2288"/>
    <w:rsid w:val="008A2BB8"/>
    <w:rsid w:val="008A31DB"/>
    <w:rsid w:val="008A49BA"/>
    <w:rsid w:val="008A4B05"/>
    <w:rsid w:val="008A4FD9"/>
    <w:rsid w:val="008A5740"/>
    <w:rsid w:val="008A5EFD"/>
    <w:rsid w:val="008A5F8F"/>
    <w:rsid w:val="008A5F98"/>
    <w:rsid w:val="008A6031"/>
    <w:rsid w:val="008A6B62"/>
    <w:rsid w:val="008A6C2C"/>
    <w:rsid w:val="008A77DF"/>
    <w:rsid w:val="008A7A5A"/>
    <w:rsid w:val="008B0355"/>
    <w:rsid w:val="008B1ABE"/>
    <w:rsid w:val="008B1D6E"/>
    <w:rsid w:val="008B1F01"/>
    <w:rsid w:val="008B2465"/>
    <w:rsid w:val="008B3165"/>
    <w:rsid w:val="008B34F5"/>
    <w:rsid w:val="008B37FF"/>
    <w:rsid w:val="008B454A"/>
    <w:rsid w:val="008B4C28"/>
    <w:rsid w:val="008B57ED"/>
    <w:rsid w:val="008B5873"/>
    <w:rsid w:val="008B58FE"/>
    <w:rsid w:val="008B62B0"/>
    <w:rsid w:val="008B66EC"/>
    <w:rsid w:val="008B6F6E"/>
    <w:rsid w:val="008B70C6"/>
    <w:rsid w:val="008B78AE"/>
    <w:rsid w:val="008B792C"/>
    <w:rsid w:val="008C00AD"/>
    <w:rsid w:val="008C10A5"/>
    <w:rsid w:val="008C1AC6"/>
    <w:rsid w:val="008C2501"/>
    <w:rsid w:val="008C2964"/>
    <w:rsid w:val="008C3232"/>
    <w:rsid w:val="008C3507"/>
    <w:rsid w:val="008C3A8C"/>
    <w:rsid w:val="008C3B03"/>
    <w:rsid w:val="008C3EA1"/>
    <w:rsid w:val="008C40BF"/>
    <w:rsid w:val="008C4204"/>
    <w:rsid w:val="008C4716"/>
    <w:rsid w:val="008C4B82"/>
    <w:rsid w:val="008C4EBA"/>
    <w:rsid w:val="008C4FDB"/>
    <w:rsid w:val="008C726A"/>
    <w:rsid w:val="008C7B32"/>
    <w:rsid w:val="008D0323"/>
    <w:rsid w:val="008D033D"/>
    <w:rsid w:val="008D09EE"/>
    <w:rsid w:val="008D19E9"/>
    <w:rsid w:val="008D22FE"/>
    <w:rsid w:val="008D3BC3"/>
    <w:rsid w:val="008D47A0"/>
    <w:rsid w:val="008D523B"/>
    <w:rsid w:val="008D5295"/>
    <w:rsid w:val="008D53E9"/>
    <w:rsid w:val="008D5584"/>
    <w:rsid w:val="008D5CA2"/>
    <w:rsid w:val="008D63C9"/>
    <w:rsid w:val="008D64EA"/>
    <w:rsid w:val="008D69D9"/>
    <w:rsid w:val="008D6B71"/>
    <w:rsid w:val="008D74F2"/>
    <w:rsid w:val="008D760B"/>
    <w:rsid w:val="008E0215"/>
    <w:rsid w:val="008E0379"/>
    <w:rsid w:val="008E09E3"/>
    <w:rsid w:val="008E1852"/>
    <w:rsid w:val="008E18A1"/>
    <w:rsid w:val="008E2167"/>
    <w:rsid w:val="008E2468"/>
    <w:rsid w:val="008E2556"/>
    <w:rsid w:val="008E29E0"/>
    <w:rsid w:val="008E333C"/>
    <w:rsid w:val="008E3F63"/>
    <w:rsid w:val="008E4797"/>
    <w:rsid w:val="008E4912"/>
    <w:rsid w:val="008E4A86"/>
    <w:rsid w:val="008E56D7"/>
    <w:rsid w:val="008E7422"/>
    <w:rsid w:val="008E7F6D"/>
    <w:rsid w:val="008F18D4"/>
    <w:rsid w:val="008F1C19"/>
    <w:rsid w:val="008F20E9"/>
    <w:rsid w:val="008F25B4"/>
    <w:rsid w:val="008F2968"/>
    <w:rsid w:val="008F29E2"/>
    <w:rsid w:val="008F2C41"/>
    <w:rsid w:val="008F48E5"/>
    <w:rsid w:val="008F5971"/>
    <w:rsid w:val="008F5F6C"/>
    <w:rsid w:val="008F6552"/>
    <w:rsid w:val="008F7168"/>
    <w:rsid w:val="008F7959"/>
    <w:rsid w:val="00900864"/>
    <w:rsid w:val="00900B79"/>
    <w:rsid w:val="00900F4D"/>
    <w:rsid w:val="009019E7"/>
    <w:rsid w:val="00901A04"/>
    <w:rsid w:val="00901E7E"/>
    <w:rsid w:val="00901EA6"/>
    <w:rsid w:val="00902144"/>
    <w:rsid w:val="00902B28"/>
    <w:rsid w:val="00902EA1"/>
    <w:rsid w:val="009030AC"/>
    <w:rsid w:val="00903392"/>
    <w:rsid w:val="00903481"/>
    <w:rsid w:val="00903611"/>
    <w:rsid w:val="00903E10"/>
    <w:rsid w:val="00904651"/>
    <w:rsid w:val="00904B7D"/>
    <w:rsid w:val="00904F72"/>
    <w:rsid w:val="0090545E"/>
    <w:rsid w:val="0090604D"/>
    <w:rsid w:val="009066EC"/>
    <w:rsid w:val="00910724"/>
    <w:rsid w:val="009109E2"/>
    <w:rsid w:val="00910E8E"/>
    <w:rsid w:val="00911E06"/>
    <w:rsid w:val="00912840"/>
    <w:rsid w:val="0091297B"/>
    <w:rsid w:val="009130DC"/>
    <w:rsid w:val="009132DD"/>
    <w:rsid w:val="009137EF"/>
    <w:rsid w:val="009138F0"/>
    <w:rsid w:val="00914371"/>
    <w:rsid w:val="0091485F"/>
    <w:rsid w:val="00914F43"/>
    <w:rsid w:val="009150B2"/>
    <w:rsid w:val="00915567"/>
    <w:rsid w:val="0091576F"/>
    <w:rsid w:val="00915C09"/>
    <w:rsid w:val="00915C38"/>
    <w:rsid w:val="00915C7D"/>
    <w:rsid w:val="00915CEE"/>
    <w:rsid w:val="00915E63"/>
    <w:rsid w:val="00916034"/>
    <w:rsid w:val="009162BD"/>
    <w:rsid w:val="0091685F"/>
    <w:rsid w:val="00916BF9"/>
    <w:rsid w:val="00917403"/>
    <w:rsid w:val="00917A69"/>
    <w:rsid w:val="009216CD"/>
    <w:rsid w:val="00921A43"/>
    <w:rsid w:val="00922531"/>
    <w:rsid w:val="00922932"/>
    <w:rsid w:val="0092487D"/>
    <w:rsid w:val="00924EEB"/>
    <w:rsid w:val="00924FA0"/>
    <w:rsid w:val="00925BC5"/>
    <w:rsid w:val="009265C0"/>
    <w:rsid w:val="009268FA"/>
    <w:rsid w:val="00927031"/>
    <w:rsid w:val="0092728B"/>
    <w:rsid w:val="00927AC2"/>
    <w:rsid w:val="00927F10"/>
    <w:rsid w:val="00927F9A"/>
    <w:rsid w:val="00930215"/>
    <w:rsid w:val="009319CE"/>
    <w:rsid w:val="00931A1F"/>
    <w:rsid w:val="00931BEB"/>
    <w:rsid w:val="00932A80"/>
    <w:rsid w:val="00933400"/>
    <w:rsid w:val="0093391B"/>
    <w:rsid w:val="00933A82"/>
    <w:rsid w:val="00933AB7"/>
    <w:rsid w:val="00933CBA"/>
    <w:rsid w:val="00935062"/>
    <w:rsid w:val="0093510F"/>
    <w:rsid w:val="00935900"/>
    <w:rsid w:val="00935A77"/>
    <w:rsid w:val="00935DAA"/>
    <w:rsid w:val="0093618C"/>
    <w:rsid w:val="00936437"/>
    <w:rsid w:val="00936C23"/>
    <w:rsid w:val="00937264"/>
    <w:rsid w:val="00937BA9"/>
    <w:rsid w:val="009400B9"/>
    <w:rsid w:val="00940684"/>
    <w:rsid w:val="00940985"/>
    <w:rsid w:val="00940C39"/>
    <w:rsid w:val="00941CBC"/>
    <w:rsid w:val="00942DF0"/>
    <w:rsid w:val="00942E5A"/>
    <w:rsid w:val="009432ED"/>
    <w:rsid w:val="00943DD9"/>
    <w:rsid w:val="00944044"/>
    <w:rsid w:val="00944947"/>
    <w:rsid w:val="009449A3"/>
    <w:rsid w:val="00944DBD"/>
    <w:rsid w:val="00946F2E"/>
    <w:rsid w:val="009473D1"/>
    <w:rsid w:val="009479C5"/>
    <w:rsid w:val="00950F65"/>
    <w:rsid w:val="009510BF"/>
    <w:rsid w:val="009510D3"/>
    <w:rsid w:val="0095121A"/>
    <w:rsid w:val="0095167C"/>
    <w:rsid w:val="00951D32"/>
    <w:rsid w:val="00951FB8"/>
    <w:rsid w:val="0095276D"/>
    <w:rsid w:val="00952F31"/>
    <w:rsid w:val="00953089"/>
    <w:rsid w:val="00954252"/>
    <w:rsid w:val="0095472E"/>
    <w:rsid w:val="009550A6"/>
    <w:rsid w:val="00955A46"/>
    <w:rsid w:val="00955AE7"/>
    <w:rsid w:val="00955B24"/>
    <w:rsid w:val="00955BC9"/>
    <w:rsid w:val="00956099"/>
    <w:rsid w:val="009562BC"/>
    <w:rsid w:val="00956B61"/>
    <w:rsid w:val="00960145"/>
    <w:rsid w:val="009613D1"/>
    <w:rsid w:val="00961426"/>
    <w:rsid w:val="009621C8"/>
    <w:rsid w:val="009625C9"/>
    <w:rsid w:val="00962734"/>
    <w:rsid w:val="00962EEA"/>
    <w:rsid w:val="00962F0E"/>
    <w:rsid w:val="00962FD5"/>
    <w:rsid w:val="0096357E"/>
    <w:rsid w:val="00963618"/>
    <w:rsid w:val="00964330"/>
    <w:rsid w:val="00964677"/>
    <w:rsid w:val="00964BE7"/>
    <w:rsid w:val="009651DE"/>
    <w:rsid w:val="009655C6"/>
    <w:rsid w:val="00965A2C"/>
    <w:rsid w:val="0096601C"/>
    <w:rsid w:val="00966065"/>
    <w:rsid w:val="00966086"/>
    <w:rsid w:val="0096613C"/>
    <w:rsid w:val="009665EF"/>
    <w:rsid w:val="00967197"/>
    <w:rsid w:val="00967CB5"/>
    <w:rsid w:val="00967EC9"/>
    <w:rsid w:val="00970301"/>
    <w:rsid w:val="0097054D"/>
    <w:rsid w:val="00970A4B"/>
    <w:rsid w:val="00970A51"/>
    <w:rsid w:val="00970B52"/>
    <w:rsid w:val="00971918"/>
    <w:rsid w:val="009720A9"/>
    <w:rsid w:val="00973006"/>
    <w:rsid w:val="00974090"/>
    <w:rsid w:val="009743A1"/>
    <w:rsid w:val="00974885"/>
    <w:rsid w:val="00975778"/>
    <w:rsid w:val="009758F6"/>
    <w:rsid w:val="00975B9B"/>
    <w:rsid w:val="00975DC7"/>
    <w:rsid w:val="0097640F"/>
    <w:rsid w:val="009766FD"/>
    <w:rsid w:val="00977453"/>
    <w:rsid w:val="00977A14"/>
    <w:rsid w:val="00977C4A"/>
    <w:rsid w:val="00977E7F"/>
    <w:rsid w:val="0098083D"/>
    <w:rsid w:val="00980BFC"/>
    <w:rsid w:val="0098187E"/>
    <w:rsid w:val="009819DE"/>
    <w:rsid w:val="00982E62"/>
    <w:rsid w:val="00983D23"/>
    <w:rsid w:val="00984124"/>
    <w:rsid w:val="00984321"/>
    <w:rsid w:val="0098435A"/>
    <w:rsid w:val="00984EA5"/>
    <w:rsid w:val="00985058"/>
    <w:rsid w:val="009852AF"/>
    <w:rsid w:val="009852B7"/>
    <w:rsid w:val="00985A3B"/>
    <w:rsid w:val="00985A7B"/>
    <w:rsid w:val="00985E49"/>
    <w:rsid w:val="00985E6D"/>
    <w:rsid w:val="00986E2E"/>
    <w:rsid w:val="0098787B"/>
    <w:rsid w:val="009900D3"/>
    <w:rsid w:val="009905C3"/>
    <w:rsid w:val="0099080B"/>
    <w:rsid w:val="009908DD"/>
    <w:rsid w:val="00990EAA"/>
    <w:rsid w:val="009918B7"/>
    <w:rsid w:val="009920F5"/>
    <w:rsid w:val="00992E7C"/>
    <w:rsid w:val="00992FD8"/>
    <w:rsid w:val="0099330F"/>
    <w:rsid w:val="00993956"/>
    <w:rsid w:val="00994EEB"/>
    <w:rsid w:val="00995431"/>
    <w:rsid w:val="00995A91"/>
    <w:rsid w:val="00995EF3"/>
    <w:rsid w:val="0099607C"/>
    <w:rsid w:val="009962F5"/>
    <w:rsid w:val="009968EC"/>
    <w:rsid w:val="00996C18"/>
    <w:rsid w:val="009979B9"/>
    <w:rsid w:val="00997A6C"/>
    <w:rsid w:val="00997F5B"/>
    <w:rsid w:val="009A0742"/>
    <w:rsid w:val="009A07D0"/>
    <w:rsid w:val="009A0D1A"/>
    <w:rsid w:val="009A0F55"/>
    <w:rsid w:val="009A151D"/>
    <w:rsid w:val="009A1530"/>
    <w:rsid w:val="009A18BB"/>
    <w:rsid w:val="009A25D5"/>
    <w:rsid w:val="009A2A5F"/>
    <w:rsid w:val="009A2DC6"/>
    <w:rsid w:val="009A3811"/>
    <w:rsid w:val="009A48EB"/>
    <w:rsid w:val="009A4950"/>
    <w:rsid w:val="009A5A1C"/>
    <w:rsid w:val="009A5D9D"/>
    <w:rsid w:val="009A5DAB"/>
    <w:rsid w:val="009A62C5"/>
    <w:rsid w:val="009A6DA8"/>
    <w:rsid w:val="009A775D"/>
    <w:rsid w:val="009B004D"/>
    <w:rsid w:val="009B05C2"/>
    <w:rsid w:val="009B0866"/>
    <w:rsid w:val="009B09DF"/>
    <w:rsid w:val="009B1208"/>
    <w:rsid w:val="009B125E"/>
    <w:rsid w:val="009B1722"/>
    <w:rsid w:val="009B1E1C"/>
    <w:rsid w:val="009B31DF"/>
    <w:rsid w:val="009B3BDA"/>
    <w:rsid w:val="009B3FE4"/>
    <w:rsid w:val="009B4662"/>
    <w:rsid w:val="009B474D"/>
    <w:rsid w:val="009B4DD2"/>
    <w:rsid w:val="009B61E9"/>
    <w:rsid w:val="009B73FD"/>
    <w:rsid w:val="009B7600"/>
    <w:rsid w:val="009B7FF6"/>
    <w:rsid w:val="009C0318"/>
    <w:rsid w:val="009C03BB"/>
    <w:rsid w:val="009C04FA"/>
    <w:rsid w:val="009C0720"/>
    <w:rsid w:val="009C0C46"/>
    <w:rsid w:val="009C0CFE"/>
    <w:rsid w:val="009C1543"/>
    <w:rsid w:val="009C18D9"/>
    <w:rsid w:val="009C1C1E"/>
    <w:rsid w:val="009C1CB5"/>
    <w:rsid w:val="009C2419"/>
    <w:rsid w:val="009C2FA2"/>
    <w:rsid w:val="009C3354"/>
    <w:rsid w:val="009C3427"/>
    <w:rsid w:val="009C56DC"/>
    <w:rsid w:val="009C5AAA"/>
    <w:rsid w:val="009C6BE2"/>
    <w:rsid w:val="009C7EE5"/>
    <w:rsid w:val="009C7F4F"/>
    <w:rsid w:val="009D0637"/>
    <w:rsid w:val="009D1124"/>
    <w:rsid w:val="009D1865"/>
    <w:rsid w:val="009D2729"/>
    <w:rsid w:val="009D3250"/>
    <w:rsid w:val="009D367E"/>
    <w:rsid w:val="009D5098"/>
    <w:rsid w:val="009D5B83"/>
    <w:rsid w:val="009D5EEE"/>
    <w:rsid w:val="009D63D3"/>
    <w:rsid w:val="009D6F5B"/>
    <w:rsid w:val="009D7E81"/>
    <w:rsid w:val="009E02E3"/>
    <w:rsid w:val="009E0842"/>
    <w:rsid w:val="009E0CAD"/>
    <w:rsid w:val="009E13E9"/>
    <w:rsid w:val="009E1516"/>
    <w:rsid w:val="009E1DC2"/>
    <w:rsid w:val="009E2178"/>
    <w:rsid w:val="009E2503"/>
    <w:rsid w:val="009E29C8"/>
    <w:rsid w:val="009E37D2"/>
    <w:rsid w:val="009E3C27"/>
    <w:rsid w:val="009E5733"/>
    <w:rsid w:val="009E6F13"/>
    <w:rsid w:val="009E7514"/>
    <w:rsid w:val="009E7CC8"/>
    <w:rsid w:val="009F05D2"/>
    <w:rsid w:val="009F123F"/>
    <w:rsid w:val="009F16DC"/>
    <w:rsid w:val="009F1CCC"/>
    <w:rsid w:val="009F1FFD"/>
    <w:rsid w:val="009F3399"/>
    <w:rsid w:val="009F3F45"/>
    <w:rsid w:val="009F41BF"/>
    <w:rsid w:val="009F41CC"/>
    <w:rsid w:val="009F42E8"/>
    <w:rsid w:val="009F4A5E"/>
    <w:rsid w:val="009F4D3D"/>
    <w:rsid w:val="009F4E6F"/>
    <w:rsid w:val="009F5677"/>
    <w:rsid w:val="009F5D00"/>
    <w:rsid w:val="009F6C34"/>
    <w:rsid w:val="009F7270"/>
    <w:rsid w:val="009F7EE3"/>
    <w:rsid w:val="009F7F26"/>
    <w:rsid w:val="00A00491"/>
    <w:rsid w:val="00A00C1D"/>
    <w:rsid w:val="00A00FC4"/>
    <w:rsid w:val="00A0357C"/>
    <w:rsid w:val="00A03B86"/>
    <w:rsid w:val="00A04733"/>
    <w:rsid w:val="00A04E92"/>
    <w:rsid w:val="00A0599D"/>
    <w:rsid w:val="00A05C39"/>
    <w:rsid w:val="00A05DA7"/>
    <w:rsid w:val="00A05EA5"/>
    <w:rsid w:val="00A060D5"/>
    <w:rsid w:val="00A06524"/>
    <w:rsid w:val="00A06D03"/>
    <w:rsid w:val="00A07310"/>
    <w:rsid w:val="00A074CA"/>
    <w:rsid w:val="00A07800"/>
    <w:rsid w:val="00A1000B"/>
    <w:rsid w:val="00A100DA"/>
    <w:rsid w:val="00A10408"/>
    <w:rsid w:val="00A1067B"/>
    <w:rsid w:val="00A1070C"/>
    <w:rsid w:val="00A110C1"/>
    <w:rsid w:val="00A11ACA"/>
    <w:rsid w:val="00A11E61"/>
    <w:rsid w:val="00A11ECD"/>
    <w:rsid w:val="00A12202"/>
    <w:rsid w:val="00A129B9"/>
    <w:rsid w:val="00A13464"/>
    <w:rsid w:val="00A13853"/>
    <w:rsid w:val="00A13DB6"/>
    <w:rsid w:val="00A13F8E"/>
    <w:rsid w:val="00A1449B"/>
    <w:rsid w:val="00A1484E"/>
    <w:rsid w:val="00A15325"/>
    <w:rsid w:val="00A155D9"/>
    <w:rsid w:val="00A16076"/>
    <w:rsid w:val="00A162E6"/>
    <w:rsid w:val="00A16F60"/>
    <w:rsid w:val="00A1709B"/>
    <w:rsid w:val="00A1780C"/>
    <w:rsid w:val="00A17CE2"/>
    <w:rsid w:val="00A2026F"/>
    <w:rsid w:val="00A20D08"/>
    <w:rsid w:val="00A20EEF"/>
    <w:rsid w:val="00A21859"/>
    <w:rsid w:val="00A21926"/>
    <w:rsid w:val="00A21A65"/>
    <w:rsid w:val="00A22064"/>
    <w:rsid w:val="00A221BB"/>
    <w:rsid w:val="00A22426"/>
    <w:rsid w:val="00A22B72"/>
    <w:rsid w:val="00A22E1E"/>
    <w:rsid w:val="00A23C0F"/>
    <w:rsid w:val="00A23E35"/>
    <w:rsid w:val="00A2411C"/>
    <w:rsid w:val="00A2423D"/>
    <w:rsid w:val="00A2429A"/>
    <w:rsid w:val="00A243BA"/>
    <w:rsid w:val="00A246AF"/>
    <w:rsid w:val="00A2551B"/>
    <w:rsid w:val="00A2554E"/>
    <w:rsid w:val="00A25FF7"/>
    <w:rsid w:val="00A267F8"/>
    <w:rsid w:val="00A26CA6"/>
    <w:rsid w:val="00A26F69"/>
    <w:rsid w:val="00A2786C"/>
    <w:rsid w:val="00A27B06"/>
    <w:rsid w:val="00A27BEC"/>
    <w:rsid w:val="00A30312"/>
    <w:rsid w:val="00A30E3F"/>
    <w:rsid w:val="00A33521"/>
    <w:rsid w:val="00A33CA9"/>
    <w:rsid w:val="00A347D8"/>
    <w:rsid w:val="00A34EA2"/>
    <w:rsid w:val="00A34FB6"/>
    <w:rsid w:val="00A35152"/>
    <w:rsid w:val="00A355E4"/>
    <w:rsid w:val="00A35E48"/>
    <w:rsid w:val="00A36033"/>
    <w:rsid w:val="00A369D7"/>
    <w:rsid w:val="00A36A63"/>
    <w:rsid w:val="00A3730B"/>
    <w:rsid w:val="00A412F4"/>
    <w:rsid w:val="00A4159B"/>
    <w:rsid w:val="00A41B81"/>
    <w:rsid w:val="00A426F4"/>
    <w:rsid w:val="00A43106"/>
    <w:rsid w:val="00A4374E"/>
    <w:rsid w:val="00A43B61"/>
    <w:rsid w:val="00A446B6"/>
    <w:rsid w:val="00A448CE"/>
    <w:rsid w:val="00A448DA"/>
    <w:rsid w:val="00A44FD6"/>
    <w:rsid w:val="00A45140"/>
    <w:rsid w:val="00A45641"/>
    <w:rsid w:val="00A4608D"/>
    <w:rsid w:val="00A4614F"/>
    <w:rsid w:val="00A46BA8"/>
    <w:rsid w:val="00A46F80"/>
    <w:rsid w:val="00A47504"/>
    <w:rsid w:val="00A5032D"/>
    <w:rsid w:val="00A5033E"/>
    <w:rsid w:val="00A504B9"/>
    <w:rsid w:val="00A50BA4"/>
    <w:rsid w:val="00A51003"/>
    <w:rsid w:val="00A51084"/>
    <w:rsid w:val="00A51B51"/>
    <w:rsid w:val="00A5224D"/>
    <w:rsid w:val="00A54421"/>
    <w:rsid w:val="00A549E1"/>
    <w:rsid w:val="00A54B12"/>
    <w:rsid w:val="00A54BC5"/>
    <w:rsid w:val="00A5530C"/>
    <w:rsid w:val="00A55AF6"/>
    <w:rsid w:val="00A55FBF"/>
    <w:rsid w:val="00A56194"/>
    <w:rsid w:val="00A5662B"/>
    <w:rsid w:val="00A568F7"/>
    <w:rsid w:val="00A56967"/>
    <w:rsid w:val="00A56BAF"/>
    <w:rsid w:val="00A570D9"/>
    <w:rsid w:val="00A57273"/>
    <w:rsid w:val="00A5776E"/>
    <w:rsid w:val="00A57A48"/>
    <w:rsid w:val="00A57C56"/>
    <w:rsid w:val="00A57D6C"/>
    <w:rsid w:val="00A60215"/>
    <w:rsid w:val="00A6038A"/>
    <w:rsid w:val="00A611ED"/>
    <w:rsid w:val="00A619E4"/>
    <w:rsid w:val="00A61C64"/>
    <w:rsid w:val="00A61F3E"/>
    <w:rsid w:val="00A62885"/>
    <w:rsid w:val="00A62A22"/>
    <w:rsid w:val="00A63147"/>
    <w:rsid w:val="00A6356E"/>
    <w:rsid w:val="00A636D0"/>
    <w:rsid w:val="00A6408D"/>
    <w:rsid w:val="00A6426C"/>
    <w:rsid w:val="00A6467B"/>
    <w:rsid w:val="00A648AA"/>
    <w:rsid w:val="00A6503C"/>
    <w:rsid w:val="00A6519E"/>
    <w:rsid w:val="00A651EA"/>
    <w:rsid w:val="00A6540D"/>
    <w:rsid w:val="00A65CF7"/>
    <w:rsid w:val="00A6631D"/>
    <w:rsid w:val="00A66C53"/>
    <w:rsid w:val="00A66C80"/>
    <w:rsid w:val="00A66F1B"/>
    <w:rsid w:val="00A66F83"/>
    <w:rsid w:val="00A67952"/>
    <w:rsid w:val="00A7004A"/>
    <w:rsid w:val="00A70BF2"/>
    <w:rsid w:val="00A70C2E"/>
    <w:rsid w:val="00A70F87"/>
    <w:rsid w:val="00A719C3"/>
    <w:rsid w:val="00A71AB5"/>
    <w:rsid w:val="00A71F0A"/>
    <w:rsid w:val="00A7231C"/>
    <w:rsid w:val="00A72755"/>
    <w:rsid w:val="00A729C0"/>
    <w:rsid w:val="00A72CAF"/>
    <w:rsid w:val="00A73774"/>
    <w:rsid w:val="00A7387B"/>
    <w:rsid w:val="00A73A05"/>
    <w:rsid w:val="00A74327"/>
    <w:rsid w:val="00A75D0C"/>
    <w:rsid w:val="00A75EAE"/>
    <w:rsid w:val="00A76CDF"/>
    <w:rsid w:val="00A77630"/>
    <w:rsid w:val="00A77AA1"/>
    <w:rsid w:val="00A80CC2"/>
    <w:rsid w:val="00A8103A"/>
    <w:rsid w:val="00A810A4"/>
    <w:rsid w:val="00A81185"/>
    <w:rsid w:val="00A814C3"/>
    <w:rsid w:val="00A82052"/>
    <w:rsid w:val="00A822CA"/>
    <w:rsid w:val="00A82904"/>
    <w:rsid w:val="00A82B79"/>
    <w:rsid w:val="00A834ED"/>
    <w:rsid w:val="00A83C65"/>
    <w:rsid w:val="00A847B8"/>
    <w:rsid w:val="00A84C05"/>
    <w:rsid w:val="00A84DB9"/>
    <w:rsid w:val="00A84F2B"/>
    <w:rsid w:val="00A84F86"/>
    <w:rsid w:val="00A850FF"/>
    <w:rsid w:val="00A85676"/>
    <w:rsid w:val="00A85848"/>
    <w:rsid w:val="00A85DB9"/>
    <w:rsid w:val="00A86023"/>
    <w:rsid w:val="00A863DD"/>
    <w:rsid w:val="00A866FE"/>
    <w:rsid w:val="00A86BB9"/>
    <w:rsid w:val="00A876AB"/>
    <w:rsid w:val="00A87CC8"/>
    <w:rsid w:val="00A9032F"/>
    <w:rsid w:val="00A904D8"/>
    <w:rsid w:val="00A90ED8"/>
    <w:rsid w:val="00A91092"/>
    <w:rsid w:val="00A919CE"/>
    <w:rsid w:val="00A9271E"/>
    <w:rsid w:val="00A92C42"/>
    <w:rsid w:val="00A92E6E"/>
    <w:rsid w:val="00A92EAD"/>
    <w:rsid w:val="00A93860"/>
    <w:rsid w:val="00A93960"/>
    <w:rsid w:val="00A93AAF"/>
    <w:rsid w:val="00A93C1B"/>
    <w:rsid w:val="00A93E19"/>
    <w:rsid w:val="00A93E7C"/>
    <w:rsid w:val="00A943E4"/>
    <w:rsid w:val="00A94924"/>
    <w:rsid w:val="00A94A03"/>
    <w:rsid w:val="00A94CCE"/>
    <w:rsid w:val="00A9545E"/>
    <w:rsid w:val="00A959B6"/>
    <w:rsid w:val="00A95D41"/>
    <w:rsid w:val="00A95DE7"/>
    <w:rsid w:val="00A95E85"/>
    <w:rsid w:val="00A96ABE"/>
    <w:rsid w:val="00A96C23"/>
    <w:rsid w:val="00A972C9"/>
    <w:rsid w:val="00A972D6"/>
    <w:rsid w:val="00A9754A"/>
    <w:rsid w:val="00A97B60"/>
    <w:rsid w:val="00AA0212"/>
    <w:rsid w:val="00AA0C36"/>
    <w:rsid w:val="00AA0EEF"/>
    <w:rsid w:val="00AA14D9"/>
    <w:rsid w:val="00AA190F"/>
    <w:rsid w:val="00AA1B1F"/>
    <w:rsid w:val="00AA1B21"/>
    <w:rsid w:val="00AA1BFB"/>
    <w:rsid w:val="00AA243C"/>
    <w:rsid w:val="00AA25B3"/>
    <w:rsid w:val="00AA32E1"/>
    <w:rsid w:val="00AA33E6"/>
    <w:rsid w:val="00AA3BC5"/>
    <w:rsid w:val="00AA4A0F"/>
    <w:rsid w:val="00AA4A63"/>
    <w:rsid w:val="00AA51B9"/>
    <w:rsid w:val="00AA5828"/>
    <w:rsid w:val="00AA73FB"/>
    <w:rsid w:val="00AA74EB"/>
    <w:rsid w:val="00AA7635"/>
    <w:rsid w:val="00AA7EC4"/>
    <w:rsid w:val="00AB0110"/>
    <w:rsid w:val="00AB0ABC"/>
    <w:rsid w:val="00AB0DF0"/>
    <w:rsid w:val="00AB11ED"/>
    <w:rsid w:val="00AB1EB5"/>
    <w:rsid w:val="00AB205E"/>
    <w:rsid w:val="00AB2D1B"/>
    <w:rsid w:val="00AB35BF"/>
    <w:rsid w:val="00AB38FF"/>
    <w:rsid w:val="00AB47AC"/>
    <w:rsid w:val="00AB53CD"/>
    <w:rsid w:val="00AB53E4"/>
    <w:rsid w:val="00AB59C7"/>
    <w:rsid w:val="00AB5B32"/>
    <w:rsid w:val="00AB5C08"/>
    <w:rsid w:val="00AB5F44"/>
    <w:rsid w:val="00AB601F"/>
    <w:rsid w:val="00AB6076"/>
    <w:rsid w:val="00AB6CF2"/>
    <w:rsid w:val="00AB6DD9"/>
    <w:rsid w:val="00AB7286"/>
    <w:rsid w:val="00AB74E8"/>
    <w:rsid w:val="00AB76C7"/>
    <w:rsid w:val="00AB7DE9"/>
    <w:rsid w:val="00AC021A"/>
    <w:rsid w:val="00AC032F"/>
    <w:rsid w:val="00AC0AFB"/>
    <w:rsid w:val="00AC0B51"/>
    <w:rsid w:val="00AC10DB"/>
    <w:rsid w:val="00AC15B5"/>
    <w:rsid w:val="00AC1EAC"/>
    <w:rsid w:val="00AC1FF8"/>
    <w:rsid w:val="00AC2011"/>
    <w:rsid w:val="00AC2265"/>
    <w:rsid w:val="00AC29D2"/>
    <w:rsid w:val="00AC2C81"/>
    <w:rsid w:val="00AC51DD"/>
    <w:rsid w:val="00AC5653"/>
    <w:rsid w:val="00AC566C"/>
    <w:rsid w:val="00AC6016"/>
    <w:rsid w:val="00AC7506"/>
    <w:rsid w:val="00AC7C43"/>
    <w:rsid w:val="00AC7F28"/>
    <w:rsid w:val="00AD017B"/>
    <w:rsid w:val="00AD0A12"/>
    <w:rsid w:val="00AD0DCB"/>
    <w:rsid w:val="00AD17C2"/>
    <w:rsid w:val="00AD1805"/>
    <w:rsid w:val="00AD1E9C"/>
    <w:rsid w:val="00AD2165"/>
    <w:rsid w:val="00AD2229"/>
    <w:rsid w:val="00AD2A3D"/>
    <w:rsid w:val="00AD3067"/>
    <w:rsid w:val="00AD3553"/>
    <w:rsid w:val="00AD3F3B"/>
    <w:rsid w:val="00AD493E"/>
    <w:rsid w:val="00AD52E3"/>
    <w:rsid w:val="00AD5333"/>
    <w:rsid w:val="00AD5B68"/>
    <w:rsid w:val="00AD63AA"/>
    <w:rsid w:val="00AD6AE5"/>
    <w:rsid w:val="00AD6D79"/>
    <w:rsid w:val="00AE0124"/>
    <w:rsid w:val="00AE0263"/>
    <w:rsid w:val="00AE043E"/>
    <w:rsid w:val="00AE0868"/>
    <w:rsid w:val="00AE3A95"/>
    <w:rsid w:val="00AE4230"/>
    <w:rsid w:val="00AE522E"/>
    <w:rsid w:val="00AE57E4"/>
    <w:rsid w:val="00AE5C8C"/>
    <w:rsid w:val="00AE6FA5"/>
    <w:rsid w:val="00AE71B4"/>
    <w:rsid w:val="00AE7C52"/>
    <w:rsid w:val="00AF1115"/>
    <w:rsid w:val="00AF1DBA"/>
    <w:rsid w:val="00AF2B9D"/>
    <w:rsid w:val="00AF2BF2"/>
    <w:rsid w:val="00AF3070"/>
    <w:rsid w:val="00AF3ABA"/>
    <w:rsid w:val="00AF401D"/>
    <w:rsid w:val="00AF44D1"/>
    <w:rsid w:val="00AF4673"/>
    <w:rsid w:val="00AF4A3B"/>
    <w:rsid w:val="00AF654A"/>
    <w:rsid w:val="00AF6B83"/>
    <w:rsid w:val="00AF7530"/>
    <w:rsid w:val="00AF7AD4"/>
    <w:rsid w:val="00AF7CF7"/>
    <w:rsid w:val="00AF7F2D"/>
    <w:rsid w:val="00AF7FDE"/>
    <w:rsid w:val="00B00D64"/>
    <w:rsid w:val="00B00EE4"/>
    <w:rsid w:val="00B01839"/>
    <w:rsid w:val="00B02644"/>
    <w:rsid w:val="00B02884"/>
    <w:rsid w:val="00B035DA"/>
    <w:rsid w:val="00B0571A"/>
    <w:rsid w:val="00B05958"/>
    <w:rsid w:val="00B05AD4"/>
    <w:rsid w:val="00B06026"/>
    <w:rsid w:val="00B07317"/>
    <w:rsid w:val="00B076FB"/>
    <w:rsid w:val="00B079AC"/>
    <w:rsid w:val="00B07DE2"/>
    <w:rsid w:val="00B07F67"/>
    <w:rsid w:val="00B10F06"/>
    <w:rsid w:val="00B11231"/>
    <w:rsid w:val="00B11264"/>
    <w:rsid w:val="00B11554"/>
    <w:rsid w:val="00B116CD"/>
    <w:rsid w:val="00B1195E"/>
    <w:rsid w:val="00B125B4"/>
    <w:rsid w:val="00B12D94"/>
    <w:rsid w:val="00B13C7F"/>
    <w:rsid w:val="00B13DAF"/>
    <w:rsid w:val="00B13FB6"/>
    <w:rsid w:val="00B14324"/>
    <w:rsid w:val="00B14942"/>
    <w:rsid w:val="00B15430"/>
    <w:rsid w:val="00B15C1F"/>
    <w:rsid w:val="00B163FF"/>
    <w:rsid w:val="00B167F3"/>
    <w:rsid w:val="00B17101"/>
    <w:rsid w:val="00B1714B"/>
    <w:rsid w:val="00B17336"/>
    <w:rsid w:val="00B176AF"/>
    <w:rsid w:val="00B17A23"/>
    <w:rsid w:val="00B17F18"/>
    <w:rsid w:val="00B20A1B"/>
    <w:rsid w:val="00B20A30"/>
    <w:rsid w:val="00B20C4E"/>
    <w:rsid w:val="00B216D6"/>
    <w:rsid w:val="00B216DD"/>
    <w:rsid w:val="00B219BF"/>
    <w:rsid w:val="00B21B57"/>
    <w:rsid w:val="00B21E0E"/>
    <w:rsid w:val="00B2250A"/>
    <w:rsid w:val="00B234EC"/>
    <w:rsid w:val="00B2416B"/>
    <w:rsid w:val="00B2466F"/>
    <w:rsid w:val="00B2489E"/>
    <w:rsid w:val="00B24B26"/>
    <w:rsid w:val="00B25049"/>
    <w:rsid w:val="00B2539D"/>
    <w:rsid w:val="00B25D10"/>
    <w:rsid w:val="00B26C13"/>
    <w:rsid w:val="00B278DE"/>
    <w:rsid w:val="00B306CF"/>
    <w:rsid w:val="00B30F32"/>
    <w:rsid w:val="00B31659"/>
    <w:rsid w:val="00B31889"/>
    <w:rsid w:val="00B31AAA"/>
    <w:rsid w:val="00B31B7D"/>
    <w:rsid w:val="00B3206C"/>
    <w:rsid w:val="00B322AD"/>
    <w:rsid w:val="00B32955"/>
    <w:rsid w:val="00B33AE2"/>
    <w:rsid w:val="00B33B6D"/>
    <w:rsid w:val="00B34C25"/>
    <w:rsid w:val="00B34EFA"/>
    <w:rsid w:val="00B35395"/>
    <w:rsid w:val="00B363F0"/>
    <w:rsid w:val="00B365E0"/>
    <w:rsid w:val="00B36609"/>
    <w:rsid w:val="00B36729"/>
    <w:rsid w:val="00B367B2"/>
    <w:rsid w:val="00B376B3"/>
    <w:rsid w:val="00B37E7F"/>
    <w:rsid w:val="00B4000F"/>
    <w:rsid w:val="00B40541"/>
    <w:rsid w:val="00B41769"/>
    <w:rsid w:val="00B4176F"/>
    <w:rsid w:val="00B418C5"/>
    <w:rsid w:val="00B42115"/>
    <w:rsid w:val="00B422B7"/>
    <w:rsid w:val="00B4233D"/>
    <w:rsid w:val="00B4247D"/>
    <w:rsid w:val="00B4254C"/>
    <w:rsid w:val="00B42823"/>
    <w:rsid w:val="00B42861"/>
    <w:rsid w:val="00B42916"/>
    <w:rsid w:val="00B42CCB"/>
    <w:rsid w:val="00B43E5B"/>
    <w:rsid w:val="00B44042"/>
    <w:rsid w:val="00B447C3"/>
    <w:rsid w:val="00B44882"/>
    <w:rsid w:val="00B450E2"/>
    <w:rsid w:val="00B45C13"/>
    <w:rsid w:val="00B46654"/>
    <w:rsid w:val="00B46703"/>
    <w:rsid w:val="00B46F3B"/>
    <w:rsid w:val="00B471AE"/>
    <w:rsid w:val="00B4775E"/>
    <w:rsid w:val="00B47BA3"/>
    <w:rsid w:val="00B511A5"/>
    <w:rsid w:val="00B51B4A"/>
    <w:rsid w:val="00B540AB"/>
    <w:rsid w:val="00B54838"/>
    <w:rsid w:val="00B54962"/>
    <w:rsid w:val="00B54EE4"/>
    <w:rsid w:val="00B5542C"/>
    <w:rsid w:val="00B5544A"/>
    <w:rsid w:val="00B561CA"/>
    <w:rsid w:val="00B564F0"/>
    <w:rsid w:val="00B56AE3"/>
    <w:rsid w:val="00B57039"/>
    <w:rsid w:val="00B57736"/>
    <w:rsid w:val="00B57B10"/>
    <w:rsid w:val="00B6187C"/>
    <w:rsid w:val="00B61D2A"/>
    <w:rsid w:val="00B61D94"/>
    <w:rsid w:val="00B630E9"/>
    <w:rsid w:val="00B632E1"/>
    <w:rsid w:val="00B6388C"/>
    <w:rsid w:val="00B63D40"/>
    <w:rsid w:val="00B64023"/>
    <w:rsid w:val="00B641B5"/>
    <w:rsid w:val="00B647E3"/>
    <w:rsid w:val="00B6581F"/>
    <w:rsid w:val="00B65889"/>
    <w:rsid w:val="00B659D3"/>
    <w:rsid w:val="00B65F87"/>
    <w:rsid w:val="00B66020"/>
    <w:rsid w:val="00B663F1"/>
    <w:rsid w:val="00B66B41"/>
    <w:rsid w:val="00B677DB"/>
    <w:rsid w:val="00B67984"/>
    <w:rsid w:val="00B67A91"/>
    <w:rsid w:val="00B70A4D"/>
    <w:rsid w:val="00B7104B"/>
    <w:rsid w:val="00B71202"/>
    <w:rsid w:val="00B71256"/>
    <w:rsid w:val="00B714BA"/>
    <w:rsid w:val="00B716BA"/>
    <w:rsid w:val="00B71C62"/>
    <w:rsid w:val="00B71E23"/>
    <w:rsid w:val="00B72406"/>
    <w:rsid w:val="00B72450"/>
    <w:rsid w:val="00B724A7"/>
    <w:rsid w:val="00B725EF"/>
    <w:rsid w:val="00B72A3E"/>
    <w:rsid w:val="00B72F28"/>
    <w:rsid w:val="00B73C73"/>
    <w:rsid w:val="00B744A9"/>
    <w:rsid w:val="00B747F1"/>
    <w:rsid w:val="00B75EB1"/>
    <w:rsid w:val="00B765FD"/>
    <w:rsid w:val="00B76952"/>
    <w:rsid w:val="00B773FD"/>
    <w:rsid w:val="00B80E11"/>
    <w:rsid w:val="00B82495"/>
    <w:rsid w:val="00B82F92"/>
    <w:rsid w:val="00B8316C"/>
    <w:rsid w:val="00B8332C"/>
    <w:rsid w:val="00B83CD6"/>
    <w:rsid w:val="00B846A8"/>
    <w:rsid w:val="00B84A3D"/>
    <w:rsid w:val="00B84B5C"/>
    <w:rsid w:val="00B84CE1"/>
    <w:rsid w:val="00B84F77"/>
    <w:rsid w:val="00B854E8"/>
    <w:rsid w:val="00B85FBC"/>
    <w:rsid w:val="00B86517"/>
    <w:rsid w:val="00B86599"/>
    <w:rsid w:val="00B86702"/>
    <w:rsid w:val="00B8673A"/>
    <w:rsid w:val="00B868B9"/>
    <w:rsid w:val="00B869C3"/>
    <w:rsid w:val="00B86BF1"/>
    <w:rsid w:val="00B86EDA"/>
    <w:rsid w:val="00B86F30"/>
    <w:rsid w:val="00B879DF"/>
    <w:rsid w:val="00B9108E"/>
    <w:rsid w:val="00B91399"/>
    <w:rsid w:val="00B91B22"/>
    <w:rsid w:val="00B9209F"/>
    <w:rsid w:val="00B920C6"/>
    <w:rsid w:val="00B921A2"/>
    <w:rsid w:val="00B92644"/>
    <w:rsid w:val="00B92BE6"/>
    <w:rsid w:val="00B93593"/>
    <w:rsid w:val="00B9403A"/>
    <w:rsid w:val="00B94076"/>
    <w:rsid w:val="00B94A07"/>
    <w:rsid w:val="00B9581D"/>
    <w:rsid w:val="00B9596D"/>
    <w:rsid w:val="00B960A9"/>
    <w:rsid w:val="00B96617"/>
    <w:rsid w:val="00B977AB"/>
    <w:rsid w:val="00B97912"/>
    <w:rsid w:val="00B97BE6"/>
    <w:rsid w:val="00BA0579"/>
    <w:rsid w:val="00BA0938"/>
    <w:rsid w:val="00BA1886"/>
    <w:rsid w:val="00BA1B23"/>
    <w:rsid w:val="00BA1BDD"/>
    <w:rsid w:val="00BA1EFE"/>
    <w:rsid w:val="00BA2CD7"/>
    <w:rsid w:val="00BA3856"/>
    <w:rsid w:val="00BA3C97"/>
    <w:rsid w:val="00BA3D87"/>
    <w:rsid w:val="00BA3EC3"/>
    <w:rsid w:val="00BA45F9"/>
    <w:rsid w:val="00BA474B"/>
    <w:rsid w:val="00BA4DB1"/>
    <w:rsid w:val="00BA4EFE"/>
    <w:rsid w:val="00BA6198"/>
    <w:rsid w:val="00BA6411"/>
    <w:rsid w:val="00BA647E"/>
    <w:rsid w:val="00BA6757"/>
    <w:rsid w:val="00BA6975"/>
    <w:rsid w:val="00BA6DE5"/>
    <w:rsid w:val="00BA7296"/>
    <w:rsid w:val="00BA78C0"/>
    <w:rsid w:val="00BB02DB"/>
    <w:rsid w:val="00BB09A9"/>
    <w:rsid w:val="00BB246E"/>
    <w:rsid w:val="00BB2AD8"/>
    <w:rsid w:val="00BB30FA"/>
    <w:rsid w:val="00BB32C4"/>
    <w:rsid w:val="00BB3783"/>
    <w:rsid w:val="00BB3837"/>
    <w:rsid w:val="00BB3F9E"/>
    <w:rsid w:val="00BB40DC"/>
    <w:rsid w:val="00BB610E"/>
    <w:rsid w:val="00BC05D7"/>
    <w:rsid w:val="00BC0C90"/>
    <w:rsid w:val="00BC0E41"/>
    <w:rsid w:val="00BC1716"/>
    <w:rsid w:val="00BC1F4E"/>
    <w:rsid w:val="00BC2714"/>
    <w:rsid w:val="00BC2C58"/>
    <w:rsid w:val="00BC2FB9"/>
    <w:rsid w:val="00BC37B6"/>
    <w:rsid w:val="00BC39BA"/>
    <w:rsid w:val="00BC3F18"/>
    <w:rsid w:val="00BC4532"/>
    <w:rsid w:val="00BC4610"/>
    <w:rsid w:val="00BC46EC"/>
    <w:rsid w:val="00BC4740"/>
    <w:rsid w:val="00BC4B97"/>
    <w:rsid w:val="00BC59E8"/>
    <w:rsid w:val="00BC5B7E"/>
    <w:rsid w:val="00BC5F16"/>
    <w:rsid w:val="00BC6189"/>
    <w:rsid w:val="00BD008C"/>
    <w:rsid w:val="00BD04A2"/>
    <w:rsid w:val="00BD04CB"/>
    <w:rsid w:val="00BD1D01"/>
    <w:rsid w:val="00BD26C0"/>
    <w:rsid w:val="00BD33B1"/>
    <w:rsid w:val="00BD454A"/>
    <w:rsid w:val="00BD48A3"/>
    <w:rsid w:val="00BD4A23"/>
    <w:rsid w:val="00BD5062"/>
    <w:rsid w:val="00BD5F20"/>
    <w:rsid w:val="00BD62CC"/>
    <w:rsid w:val="00BD63C1"/>
    <w:rsid w:val="00BD65D8"/>
    <w:rsid w:val="00BD6CA6"/>
    <w:rsid w:val="00BD6F22"/>
    <w:rsid w:val="00BD73E0"/>
    <w:rsid w:val="00BD7AF4"/>
    <w:rsid w:val="00BD7D1E"/>
    <w:rsid w:val="00BD7D82"/>
    <w:rsid w:val="00BD7DBF"/>
    <w:rsid w:val="00BE0BD9"/>
    <w:rsid w:val="00BE0CF8"/>
    <w:rsid w:val="00BE0DF6"/>
    <w:rsid w:val="00BE0EEF"/>
    <w:rsid w:val="00BE1DE5"/>
    <w:rsid w:val="00BE29CF"/>
    <w:rsid w:val="00BE2A8A"/>
    <w:rsid w:val="00BE2AE2"/>
    <w:rsid w:val="00BE2D37"/>
    <w:rsid w:val="00BE3013"/>
    <w:rsid w:val="00BE381D"/>
    <w:rsid w:val="00BE3D32"/>
    <w:rsid w:val="00BE3D73"/>
    <w:rsid w:val="00BE439B"/>
    <w:rsid w:val="00BE4A5B"/>
    <w:rsid w:val="00BE4CBB"/>
    <w:rsid w:val="00BE4CC4"/>
    <w:rsid w:val="00BE4DA0"/>
    <w:rsid w:val="00BE5288"/>
    <w:rsid w:val="00BE53A0"/>
    <w:rsid w:val="00BE54E4"/>
    <w:rsid w:val="00BE590A"/>
    <w:rsid w:val="00BE59F7"/>
    <w:rsid w:val="00BE5D1A"/>
    <w:rsid w:val="00BE5F14"/>
    <w:rsid w:val="00BE6833"/>
    <w:rsid w:val="00BE6B73"/>
    <w:rsid w:val="00BE6E4D"/>
    <w:rsid w:val="00BE70A9"/>
    <w:rsid w:val="00BE7DB7"/>
    <w:rsid w:val="00BE7EEE"/>
    <w:rsid w:val="00BF0102"/>
    <w:rsid w:val="00BF067A"/>
    <w:rsid w:val="00BF0832"/>
    <w:rsid w:val="00BF122F"/>
    <w:rsid w:val="00BF215B"/>
    <w:rsid w:val="00BF228C"/>
    <w:rsid w:val="00BF23C0"/>
    <w:rsid w:val="00BF2648"/>
    <w:rsid w:val="00BF27F9"/>
    <w:rsid w:val="00BF288D"/>
    <w:rsid w:val="00BF2C7B"/>
    <w:rsid w:val="00BF2E11"/>
    <w:rsid w:val="00BF301A"/>
    <w:rsid w:val="00BF34A0"/>
    <w:rsid w:val="00BF3507"/>
    <w:rsid w:val="00BF3C28"/>
    <w:rsid w:val="00BF3D0D"/>
    <w:rsid w:val="00BF3D3F"/>
    <w:rsid w:val="00BF4D2A"/>
    <w:rsid w:val="00BF5226"/>
    <w:rsid w:val="00BF5793"/>
    <w:rsid w:val="00BF584A"/>
    <w:rsid w:val="00BF5B5B"/>
    <w:rsid w:val="00BF5F6A"/>
    <w:rsid w:val="00BF60FD"/>
    <w:rsid w:val="00BF6281"/>
    <w:rsid w:val="00BF6819"/>
    <w:rsid w:val="00BF77AE"/>
    <w:rsid w:val="00C00599"/>
    <w:rsid w:val="00C01427"/>
    <w:rsid w:val="00C027B9"/>
    <w:rsid w:val="00C0359D"/>
    <w:rsid w:val="00C03849"/>
    <w:rsid w:val="00C03897"/>
    <w:rsid w:val="00C03962"/>
    <w:rsid w:val="00C039DA"/>
    <w:rsid w:val="00C03B4F"/>
    <w:rsid w:val="00C03C30"/>
    <w:rsid w:val="00C04796"/>
    <w:rsid w:val="00C06448"/>
    <w:rsid w:val="00C06597"/>
    <w:rsid w:val="00C075B2"/>
    <w:rsid w:val="00C07D2F"/>
    <w:rsid w:val="00C10DCC"/>
    <w:rsid w:val="00C11259"/>
    <w:rsid w:val="00C11BB3"/>
    <w:rsid w:val="00C11D3F"/>
    <w:rsid w:val="00C1213C"/>
    <w:rsid w:val="00C12CBB"/>
    <w:rsid w:val="00C133B3"/>
    <w:rsid w:val="00C138C6"/>
    <w:rsid w:val="00C14127"/>
    <w:rsid w:val="00C14C90"/>
    <w:rsid w:val="00C14CD0"/>
    <w:rsid w:val="00C15E51"/>
    <w:rsid w:val="00C16192"/>
    <w:rsid w:val="00C16E5D"/>
    <w:rsid w:val="00C179DB"/>
    <w:rsid w:val="00C17F52"/>
    <w:rsid w:val="00C206CA"/>
    <w:rsid w:val="00C218F5"/>
    <w:rsid w:val="00C22AEA"/>
    <w:rsid w:val="00C234B9"/>
    <w:rsid w:val="00C235E4"/>
    <w:rsid w:val="00C2399D"/>
    <w:rsid w:val="00C24137"/>
    <w:rsid w:val="00C24371"/>
    <w:rsid w:val="00C24928"/>
    <w:rsid w:val="00C24D29"/>
    <w:rsid w:val="00C24DE9"/>
    <w:rsid w:val="00C258B9"/>
    <w:rsid w:val="00C25D78"/>
    <w:rsid w:val="00C2603A"/>
    <w:rsid w:val="00C26135"/>
    <w:rsid w:val="00C264DD"/>
    <w:rsid w:val="00C26682"/>
    <w:rsid w:val="00C2748E"/>
    <w:rsid w:val="00C27846"/>
    <w:rsid w:val="00C27A2A"/>
    <w:rsid w:val="00C27BBD"/>
    <w:rsid w:val="00C27D26"/>
    <w:rsid w:val="00C30655"/>
    <w:rsid w:val="00C30D93"/>
    <w:rsid w:val="00C30DE5"/>
    <w:rsid w:val="00C310C3"/>
    <w:rsid w:val="00C314D6"/>
    <w:rsid w:val="00C314D7"/>
    <w:rsid w:val="00C31750"/>
    <w:rsid w:val="00C3273B"/>
    <w:rsid w:val="00C33A6D"/>
    <w:rsid w:val="00C33F0C"/>
    <w:rsid w:val="00C3454D"/>
    <w:rsid w:val="00C34E4C"/>
    <w:rsid w:val="00C34E61"/>
    <w:rsid w:val="00C35778"/>
    <w:rsid w:val="00C35E12"/>
    <w:rsid w:val="00C36280"/>
    <w:rsid w:val="00C36C81"/>
    <w:rsid w:val="00C40074"/>
    <w:rsid w:val="00C40105"/>
    <w:rsid w:val="00C402A9"/>
    <w:rsid w:val="00C41399"/>
    <w:rsid w:val="00C4183B"/>
    <w:rsid w:val="00C4208F"/>
    <w:rsid w:val="00C42225"/>
    <w:rsid w:val="00C42531"/>
    <w:rsid w:val="00C42B78"/>
    <w:rsid w:val="00C43206"/>
    <w:rsid w:val="00C4341E"/>
    <w:rsid w:val="00C43E17"/>
    <w:rsid w:val="00C43FAD"/>
    <w:rsid w:val="00C441D5"/>
    <w:rsid w:val="00C45224"/>
    <w:rsid w:val="00C455A3"/>
    <w:rsid w:val="00C458EC"/>
    <w:rsid w:val="00C45A4C"/>
    <w:rsid w:val="00C45BDB"/>
    <w:rsid w:val="00C4682E"/>
    <w:rsid w:val="00C468A7"/>
    <w:rsid w:val="00C46E7A"/>
    <w:rsid w:val="00C4742E"/>
    <w:rsid w:val="00C47496"/>
    <w:rsid w:val="00C47535"/>
    <w:rsid w:val="00C47851"/>
    <w:rsid w:val="00C47D2E"/>
    <w:rsid w:val="00C47E79"/>
    <w:rsid w:val="00C51047"/>
    <w:rsid w:val="00C5110D"/>
    <w:rsid w:val="00C513AF"/>
    <w:rsid w:val="00C52298"/>
    <w:rsid w:val="00C524D0"/>
    <w:rsid w:val="00C529C9"/>
    <w:rsid w:val="00C52EED"/>
    <w:rsid w:val="00C53689"/>
    <w:rsid w:val="00C53962"/>
    <w:rsid w:val="00C53A13"/>
    <w:rsid w:val="00C53A59"/>
    <w:rsid w:val="00C53C03"/>
    <w:rsid w:val="00C5407D"/>
    <w:rsid w:val="00C562CA"/>
    <w:rsid w:val="00C56989"/>
    <w:rsid w:val="00C56CCD"/>
    <w:rsid w:val="00C573A6"/>
    <w:rsid w:val="00C578CF"/>
    <w:rsid w:val="00C611AF"/>
    <w:rsid w:val="00C61455"/>
    <w:rsid w:val="00C61C23"/>
    <w:rsid w:val="00C62B4B"/>
    <w:rsid w:val="00C636ED"/>
    <w:rsid w:val="00C645A9"/>
    <w:rsid w:val="00C648B5"/>
    <w:rsid w:val="00C64AC0"/>
    <w:rsid w:val="00C65229"/>
    <w:rsid w:val="00C65373"/>
    <w:rsid w:val="00C65C51"/>
    <w:rsid w:val="00C65F6D"/>
    <w:rsid w:val="00C66C08"/>
    <w:rsid w:val="00C6765E"/>
    <w:rsid w:val="00C70283"/>
    <w:rsid w:val="00C70AB6"/>
    <w:rsid w:val="00C715F6"/>
    <w:rsid w:val="00C715F9"/>
    <w:rsid w:val="00C719DF"/>
    <w:rsid w:val="00C7247A"/>
    <w:rsid w:val="00C73296"/>
    <w:rsid w:val="00C74401"/>
    <w:rsid w:val="00C7448D"/>
    <w:rsid w:val="00C74DAF"/>
    <w:rsid w:val="00C75FF7"/>
    <w:rsid w:val="00C76947"/>
    <w:rsid w:val="00C76AF5"/>
    <w:rsid w:val="00C77198"/>
    <w:rsid w:val="00C77555"/>
    <w:rsid w:val="00C778BF"/>
    <w:rsid w:val="00C7796B"/>
    <w:rsid w:val="00C77977"/>
    <w:rsid w:val="00C77BE3"/>
    <w:rsid w:val="00C77DB5"/>
    <w:rsid w:val="00C804B5"/>
    <w:rsid w:val="00C8059A"/>
    <w:rsid w:val="00C809E3"/>
    <w:rsid w:val="00C809EC"/>
    <w:rsid w:val="00C81A15"/>
    <w:rsid w:val="00C8280B"/>
    <w:rsid w:val="00C831C5"/>
    <w:rsid w:val="00C84B77"/>
    <w:rsid w:val="00C84D15"/>
    <w:rsid w:val="00C85306"/>
    <w:rsid w:val="00C8539B"/>
    <w:rsid w:val="00C85A64"/>
    <w:rsid w:val="00C864F5"/>
    <w:rsid w:val="00C86AC3"/>
    <w:rsid w:val="00C87C8D"/>
    <w:rsid w:val="00C87F0D"/>
    <w:rsid w:val="00C87F40"/>
    <w:rsid w:val="00C907D9"/>
    <w:rsid w:val="00C90F28"/>
    <w:rsid w:val="00C90FA7"/>
    <w:rsid w:val="00C912E6"/>
    <w:rsid w:val="00C9191F"/>
    <w:rsid w:val="00C92C85"/>
    <w:rsid w:val="00C93AA5"/>
    <w:rsid w:val="00C94689"/>
    <w:rsid w:val="00C947F3"/>
    <w:rsid w:val="00C96381"/>
    <w:rsid w:val="00C963B3"/>
    <w:rsid w:val="00C96505"/>
    <w:rsid w:val="00C96852"/>
    <w:rsid w:val="00C96C10"/>
    <w:rsid w:val="00C96C28"/>
    <w:rsid w:val="00C96CD3"/>
    <w:rsid w:val="00C96CF4"/>
    <w:rsid w:val="00C9768D"/>
    <w:rsid w:val="00C9789B"/>
    <w:rsid w:val="00CA0231"/>
    <w:rsid w:val="00CA0323"/>
    <w:rsid w:val="00CA03CE"/>
    <w:rsid w:val="00CA0B74"/>
    <w:rsid w:val="00CA247B"/>
    <w:rsid w:val="00CA346D"/>
    <w:rsid w:val="00CA369D"/>
    <w:rsid w:val="00CA5F83"/>
    <w:rsid w:val="00CA6160"/>
    <w:rsid w:val="00CA6260"/>
    <w:rsid w:val="00CA663B"/>
    <w:rsid w:val="00CA66E6"/>
    <w:rsid w:val="00CA6ADB"/>
    <w:rsid w:val="00CA776D"/>
    <w:rsid w:val="00CA7A7B"/>
    <w:rsid w:val="00CA7C4C"/>
    <w:rsid w:val="00CB080C"/>
    <w:rsid w:val="00CB0A2B"/>
    <w:rsid w:val="00CB0CEB"/>
    <w:rsid w:val="00CB0F7E"/>
    <w:rsid w:val="00CB23A8"/>
    <w:rsid w:val="00CB2D3A"/>
    <w:rsid w:val="00CB3AF9"/>
    <w:rsid w:val="00CB3BF4"/>
    <w:rsid w:val="00CB3E2B"/>
    <w:rsid w:val="00CB48C3"/>
    <w:rsid w:val="00CB4A02"/>
    <w:rsid w:val="00CB50D5"/>
    <w:rsid w:val="00CB57E1"/>
    <w:rsid w:val="00CB6708"/>
    <w:rsid w:val="00CB67E9"/>
    <w:rsid w:val="00CC03EC"/>
    <w:rsid w:val="00CC07FE"/>
    <w:rsid w:val="00CC1528"/>
    <w:rsid w:val="00CC1DF5"/>
    <w:rsid w:val="00CC271F"/>
    <w:rsid w:val="00CC27C7"/>
    <w:rsid w:val="00CC35C6"/>
    <w:rsid w:val="00CC3D4F"/>
    <w:rsid w:val="00CC3EB2"/>
    <w:rsid w:val="00CC4771"/>
    <w:rsid w:val="00CC51B8"/>
    <w:rsid w:val="00CC5711"/>
    <w:rsid w:val="00CC57FB"/>
    <w:rsid w:val="00CC5AE3"/>
    <w:rsid w:val="00CC5EAA"/>
    <w:rsid w:val="00CC5F9C"/>
    <w:rsid w:val="00CC61C0"/>
    <w:rsid w:val="00CC64E6"/>
    <w:rsid w:val="00CC6E40"/>
    <w:rsid w:val="00CC7418"/>
    <w:rsid w:val="00CC789B"/>
    <w:rsid w:val="00CD02D1"/>
    <w:rsid w:val="00CD0C04"/>
    <w:rsid w:val="00CD0C83"/>
    <w:rsid w:val="00CD115C"/>
    <w:rsid w:val="00CD1AF6"/>
    <w:rsid w:val="00CD1BD7"/>
    <w:rsid w:val="00CD1D66"/>
    <w:rsid w:val="00CD358A"/>
    <w:rsid w:val="00CD3C7A"/>
    <w:rsid w:val="00CD4199"/>
    <w:rsid w:val="00CD4C81"/>
    <w:rsid w:val="00CD4D62"/>
    <w:rsid w:val="00CD575E"/>
    <w:rsid w:val="00CD5D04"/>
    <w:rsid w:val="00CD5D56"/>
    <w:rsid w:val="00CD6510"/>
    <w:rsid w:val="00CD76B7"/>
    <w:rsid w:val="00CD774F"/>
    <w:rsid w:val="00CE0169"/>
    <w:rsid w:val="00CE02A9"/>
    <w:rsid w:val="00CE05CF"/>
    <w:rsid w:val="00CE2371"/>
    <w:rsid w:val="00CE2729"/>
    <w:rsid w:val="00CE293E"/>
    <w:rsid w:val="00CE2C07"/>
    <w:rsid w:val="00CE2FA0"/>
    <w:rsid w:val="00CE3077"/>
    <w:rsid w:val="00CE327D"/>
    <w:rsid w:val="00CE3D79"/>
    <w:rsid w:val="00CE3EE4"/>
    <w:rsid w:val="00CE4112"/>
    <w:rsid w:val="00CE4908"/>
    <w:rsid w:val="00CE5033"/>
    <w:rsid w:val="00CE50EE"/>
    <w:rsid w:val="00CE5466"/>
    <w:rsid w:val="00CE68F9"/>
    <w:rsid w:val="00CE72D8"/>
    <w:rsid w:val="00CE78C7"/>
    <w:rsid w:val="00CE7B4A"/>
    <w:rsid w:val="00CE7C93"/>
    <w:rsid w:val="00CF1C73"/>
    <w:rsid w:val="00CF20EF"/>
    <w:rsid w:val="00CF2803"/>
    <w:rsid w:val="00CF2A36"/>
    <w:rsid w:val="00CF2A90"/>
    <w:rsid w:val="00CF3326"/>
    <w:rsid w:val="00CF3687"/>
    <w:rsid w:val="00CF3E54"/>
    <w:rsid w:val="00CF3F9C"/>
    <w:rsid w:val="00CF401A"/>
    <w:rsid w:val="00CF416C"/>
    <w:rsid w:val="00CF4DDB"/>
    <w:rsid w:val="00CF5072"/>
    <w:rsid w:val="00CF56A8"/>
    <w:rsid w:val="00CF5AF1"/>
    <w:rsid w:val="00CF7D62"/>
    <w:rsid w:val="00D007BC"/>
    <w:rsid w:val="00D015D6"/>
    <w:rsid w:val="00D021CE"/>
    <w:rsid w:val="00D025D5"/>
    <w:rsid w:val="00D02840"/>
    <w:rsid w:val="00D03753"/>
    <w:rsid w:val="00D03E2D"/>
    <w:rsid w:val="00D03F29"/>
    <w:rsid w:val="00D0460E"/>
    <w:rsid w:val="00D04A91"/>
    <w:rsid w:val="00D04E3D"/>
    <w:rsid w:val="00D04F30"/>
    <w:rsid w:val="00D055A1"/>
    <w:rsid w:val="00D0587E"/>
    <w:rsid w:val="00D05B70"/>
    <w:rsid w:val="00D0620B"/>
    <w:rsid w:val="00D06B4F"/>
    <w:rsid w:val="00D06F20"/>
    <w:rsid w:val="00D06FA5"/>
    <w:rsid w:val="00D07204"/>
    <w:rsid w:val="00D0790B"/>
    <w:rsid w:val="00D07DE3"/>
    <w:rsid w:val="00D103DE"/>
    <w:rsid w:val="00D10984"/>
    <w:rsid w:val="00D10BD4"/>
    <w:rsid w:val="00D10F9A"/>
    <w:rsid w:val="00D10FED"/>
    <w:rsid w:val="00D1178E"/>
    <w:rsid w:val="00D11B88"/>
    <w:rsid w:val="00D11FA7"/>
    <w:rsid w:val="00D12F71"/>
    <w:rsid w:val="00D14BDD"/>
    <w:rsid w:val="00D16AC5"/>
    <w:rsid w:val="00D16E2D"/>
    <w:rsid w:val="00D171F6"/>
    <w:rsid w:val="00D1764F"/>
    <w:rsid w:val="00D179BA"/>
    <w:rsid w:val="00D17E3E"/>
    <w:rsid w:val="00D2028F"/>
    <w:rsid w:val="00D2084C"/>
    <w:rsid w:val="00D20ECC"/>
    <w:rsid w:val="00D2135C"/>
    <w:rsid w:val="00D215F5"/>
    <w:rsid w:val="00D21A29"/>
    <w:rsid w:val="00D22915"/>
    <w:rsid w:val="00D24663"/>
    <w:rsid w:val="00D246E6"/>
    <w:rsid w:val="00D24739"/>
    <w:rsid w:val="00D24B89"/>
    <w:rsid w:val="00D24CD4"/>
    <w:rsid w:val="00D24F82"/>
    <w:rsid w:val="00D25525"/>
    <w:rsid w:val="00D25B0F"/>
    <w:rsid w:val="00D2672E"/>
    <w:rsid w:val="00D26CD6"/>
    <w:rsid w:val="00D2777D"/>
    <w:rsid w:val="00D27E49"/>
    <w:rsid w:val="00D31957"/>
    <w:rsid w:val="00D31EAF"/>
    <w:rsid w:val="00D320DA"/>
    <w:rsid w:val="00D32F2B"/>
    <w:rsid w:val="00D33649"/>
    <w:rsid w:val="00D33BAA"/>
    <w:rsid w:val="00D342B2"/>
    <w:rsid w:val="00D348AE"/>
    <w:rsid w:val="00D35428"/>
    <w:rsid w:val="00D355BB"/>
    <w:rsid w:val="00D36B39"/>
    <w:rsid w:val="00D36D46"/>
    <w:rsid w:val="00D3745F"/>
    <w:rsid w:val="00D378C3"/>
    <w:rsid w:val="00D4011E"/>
    <w:rsid w:val="00D4047F"/>
    <w:rsid w:val="00D40965"/>
    <w:rsid w:val="00D40D68"/>
    <w:rsid w:val="00D40E86"/>
    <w:rsid w:val="00D40EEE"/>
    <w:rsid w:val="00D418E8"/>
    <w:rsid w:val="00D42A40"/>
    <w:rsid w:val="00D43085"/>
    <w:rsid w:val="00D43663"/>
    <w:rsid w:val="00D439EA"/>
    <w:rsid w:val="00D43CD0"/>
    <w:rsid w:val="00D440A2"/>
    <w:rsid w:val="00D44727"/>
    <w:rsid w:val="00D45078"/>
    <w:rsid w:val="00D46491"/>
    <w:rsid w:val="00D478DD"/>
    <w:rsid w:val="00D50072"/>
    <w:rsid w:val="00D500F6"/>
    <w:rsid w:val="00D5018C"/>
    <w:rsid w:val="00D50FBF"/>
    <w:rsid w:val="00D51053"/>
    <w:rsid w:val="00D51F9C"/>
    <w:rsid w:val="00D52EED"/>
    <w:rsid w:val="00D53C6F"/>
    <w:rsid w:val="00D53CEB"/>
    <w:rsid w:val="00D53FB3"/>
    <w:rsid w:val="00D540B6"/>
    <w:rsid w:val="00D5534D"/>
    <w:rsid w:val="00D55517"/>
    <w:rsid w:val="00D5639A"/>
    <w:rsid w:val="00D5667E"/>
    <w:rsid w:val="00D56E21"/>
    <w:rsid w:val="00D57038"/>
    <w:rsid w:val="00D57181"/>
    <w:rsid w:val="00D572F7"/>
    <w:rsid w:val="00D5761D"/>
    <w:rsid w:val="00D5797C"/>
    <w:rsid w:val="00D605C2"/>
    <w:rsid w:val="00D60AFA"/>
    <w:rsid w:val="00D60F6A"/>
    <w:rsid w:val="00D61402"/>
    <w:rsid w:val="00D61717"/>
    <w:rsid w:val="00D62587"/>
    <w:rsid w:val="00D62694"/>
    <w:rsid w:val="00D62775"/>
    <w:rsid w:val="00D631BD"/>
    <w:rsid w:val="00D63317"/>
    <w:rsid w:val="00D635E3"/>
    <w:rsid w:val="00D63876"/>
    <w:rsid w:val="00D63B9F"/>
    <w:rsid w:val="00D63C09"/>
    <w:rsid w:val="00D63CCA"/>
    <w:rsid w:val="00D63D76"/>
    <w:rsid w:val="00D649FA"/>
    <w:rsid w:val="00D65885"/>
    <w:rsid w:val="00D6684A"/>
    <w:rsid w:val="00D66E0F"/>
    <w:rsid w:val="00D670BD"/>
    <w:rsid w:val="00D674A6"/>
    <w:rsid w:val="00D67876"/>
    <w:rsid w:val="00D70A3C"/>
    <w:rsid w:val="00D70B17"/>
    <w:rsid w:val="00D70D29"/>
    <w:rsid w:val="00D71301"/>
    <w:rsid w:val="00D71445"/>
    <w:rsid w:val="00D71786"/>
    <w:rsid w:val="00D71B3B"/>
    <w:rsid w:val="00D71B48"/>
    <w:rsid w:val="00D71E21"/>
    <w:rsid w:val="00D71F7F"/>
    <w:rsid w:val="00D720AF"/>
    <w:rsid w:val="00D72995"/>
    <w:rsid w:val="00D72B78"/>
    <w:rsid w:val="00D72E57"/>
    <w:rsid w:val="00D72EBE"/>
    <w:rsid w:val="00D746EC"/>
    <w:rsid w:val="00D7572E"/>
    <w:rsid w:val="00D75C4E"/>
    <w:rsid w:val="00D75EC3"/>
    <w:rsid w:val="00D760BB"/>
    <w:rsid w:val="00D76190"/>
    <w:rsid w:val="00D76283"/>
    <w:rsid w:val="00D7656E"/>
    <w:rsid w:val="00D76810"/>
    <w:rsid w:val="00D768AB"/>
    <w:rsid w:val="00D76989"/>
    <w:rsid w:val="00D76A44"/>
    <w:rsid w:val="00D76C28"/>
    <w:rsid w:val="00D77D9C"/>
    <w:rsid w:val="00D77F94"/>
    <w:rsid w:val="00D80C52"/>
    <w:rsid w:val="00D81392"/>
    <w:rsid w:val="00D813CD"/>
    <w:rsid w:val="00D81BE2"/>
    <w:rsid w:val="00D823EB"/>
    <w:rsid w:val="00D82DCC"/>
    <w:rsid w:val="00D830C5"/>
    <w:rsid w:val="00D83828"/>
    <w:rsid w:val="00D84E77"/>
    <w:rsid w:val="00D85C0F"/>
    <w:rsid w:val="00D85F45"/>
    <w:rsid w:val="00D870C5"/>
    <w:rsid w:val="00D87EAA"/>
    <w:rsid w:val="00D90AB7"/>
    <w:rsid w:val="00D910FD"/>
    <w:rsid w:val="00D91D18"/>
    <w:rsid w:val="00D9232F"/>
    <w:rsid w:val="00D9293F"/>
    <w:rsid w:val="00D92F08"/>
    <w:rsid w:val="00D93DF2"/>
    <w:rsid w:val="00D93F55"/>
    <w:rsid w:val="00D941D8"/>
    <w:rsid w:val="00D947CB"/>
    <w:rsid w:val="00D94A7D"/>
    <w:rsid w:val="00D94EB1"/>
    <w:rsid w:val="00D95196"/>
    <w:rsid w:val="00D9572E"/>
    <w:rsid w:val="00D95BA9"/>
    <w:rsid w:val="00D95BB2"/>
    <w:rsid w:val="00D95D01"/>
    <w:rsid w:val="00D96796"/>
    <w:rsid w:val="00D9686E"/>
    <w:rsid w:val="00D96B69"/>
    <w:rsid w:val="00D97034"/>
    <w:rsid w:val="00D9754B"/>
    <w:rsid w:val="00D97AD6"/>
    <w:rsid w:val="00D97F6C"/>
    <w:rsid w:val="00DA001C"/>
    <w:rsid w:val="00DA0652"/>
    <w:rsid w:val="00DA0888"/>
    <w:rsid w:val="00DA0BC9"/>
    <w:rsid w:val="00DA2778"/>
    <w:rsid w:val="00DA2DFB"/>
    <w:rsid w:val="00DA2E96"/>
    <w:rsid w:val="00DA3131"/>
    <w:rsid w:val="00DA3135"/>
    <w:rsid w:val="00DA47D8"/>
    <w:rsid w:val="00DA4FB6"/>
    <w:rsid w:val="00DA5052"/>
    <w:rsid w:val="00DA58EB"/>
    <w:rsid w:val="00DA5EE2"/>
    <w:rsid w:val="00DA6202"/>
    <w:rsid w:val="00DA77BB"/>
    <w:rsid w:val="00DA79D8"/>
    <w:rsid w:val="00DA7F3B"/>
    <w:rsid w:val="00DA7FF3"/>
    <w:rsid w:val="00DB0C9B"/>
    <w:rsid w:val="00DB0DE9"/>
    <w:rsid w:val="00DB1482"/>
    <w:rsid w:val="00DB1A1C"/>
    <w:rsid w:val="00DB242B"/>
    <w:rsid w:val="00DB2BFB"/>
    <w:rsid w:val="00DB2C0C"/>
    <w:rsid w:val="00DB30AB"/>
    <w:rsid w:val="00DB32CA"/>
    <w:rsid w:val="00DB3684"/>
    <w:rsid w:val="00DB38BE"/>
    <w:rsid w:val="00DB3C81"/>
    <w:rsid w:val="00DB3D58"/>
    <w:rsid w:val="00DB4916"/>
    <w:rsid w:val="00DB5341"/>
    <w:rsid w:val="00DB5421"/>
    <w:rsid w:val="00DB5A7F"/>
    <w:rsid w:val="00DB5A83"/>
    <w:rsid w:val="00DB6188"/>
    <w:rsid w:val="00DB63DF"/>
    <w:rsid w:val="00DB65F2"/>
    <w:rsid w:val="00DB6884"/>
    <w:rsid w:val="00DB6EE2"/>
    <w:rsid w:val="00DB7A67"/>
    <w:rsid w:val="00DB7E93"/>
    <w:rsid w:val="00DC0109"/>
    <w:rsid w:val="00DC088C"/>
    <w:rsid w:val="00DC0AFE"/>
    <w:rsid w:val="00DC1658"/>
    <w:rsid w:val="00DC23AD"/>
    <w:rsid w:val="00DC2D7E"/>
    <w:rsid w:val="00DC2EC1"/>
    <w:rsid w:val="00DC2F11"/>
    <w:rsid w:val="00DC2F86"/>
    <w:rsid w:val="00DC2FDB"/>
    <w:rsid w:val="00DC36EE"/>
    <w:rsid w:val="00DC4114"/>
    <w:rsid w:val="00DC4C1E"/>
    <w:rsid w:val="00DC4E37"/>
    <w:rsid w:val="00DC53F1"/>
    <w:rsid w:val="00DC6742"/>
    <w:rsid w:val="00DC6C34"/>
    <w:rsid w:val="00DC6E25"/>
    <w:rsid w:val="00DC6FC8"/>
    <w:rsid w:val="00DC7F19"/>
    <w:rsid w:val="00DD004A"/>
    <w:rsid w:val="00DD0884"/>
    <w:rsid w:val="00DD0C01"/>
    <w:rsid w:val="00DD1031"/>
    <w:rsid w:val="00DD1723"/>
    <w:rsid w:val="00DD1A98"/>
    <w:rsid w:val="00DD2CC9"/>
    <w:rsid w:val="00DD2E1E"/>
    <w:rsid w:val="00DD375A"/>
    <w:rsid w:val="00DD3B47"/>
    <w:rsid w:val="00DD4414"/>
    <w:rsid w:val="00DD4B5C"/>
    <w:rsid w:val="00DD58DF"/>
    <w:rsid w:val="00DD5943"/>
    <w:rsid w:val="00DD5DEF"/>
    <w:rsid w:val="00DD6288"/>
    <w:rsid w:val="00DD7713"/>
    <w:rsid w:val="00DE02F7"/>
    <w:rsid w:val="00DE039A"/>
    <w:rsid w:val="00DE04C4"/>
    <w:rsid w:val="00DE06FE"/>
    <w:rsid w:val="00DE0DAA"/>
    <w:rsid w:val="00DE1058"/>
    <w:rsid w:val="00DE1493"/>
    <w:rsid w:val="00DE194E"/>
    <w:rsid w:val="00DE207F"/>
    <w:rsid w:val="00DE210C"/>
    <w:rsid w:val="00DE2F06"/>
    <w:rsid w:val="00DE36D6"/>
    <w:rsid w:val="00DE3825"/>
    <w:rsid w:val="00DE4631"/>
    <w:rsid w:val="00DE4A09"/>
    <w:rsid w:val="00DE4CE8"/>
    <w:rsid w:val="00DE4F60"/>
    <w:rsid w:val="00DE5268"/>
    <w:rsid w:val="00DE5DDA"/>
    <w:rsid w:val="00DE5EE0"/>
    <w:rsid w:val="00DE634C"/>
    <w:rsid w:val="00DE636C"/>
    <w:rsid w:val="00DE6AD0"/>
    <w:rsid w:val="00DE701C"/>
    <w:rsid w:val="00DE7C79"/>
    <w:rsid w:val="00DE7E52"/>
    <w:rsid w:val="00DF03D4"/>
    <w:rsid w:val="00DF0EC4"/>
    <w:rsid w:val="00DF2938"/>
    <w:rsid w:val="00DF2FAD"/>
    <w:rsid w:val="00DF336B"/>
    <w:rsid w:val="00DF3381"/>
    <w:rsid w:val="00DF3532"/>
    <w:rsid w:val="00DF39C1"/>
    <w:rsid w:val="00DF4C8C"/>
    <w:rsid w:val="00DF5109"/>
    <w:rsid w:val="00DF56BB"/>
    <w:rsid w:val="00DF58D5"/>
    <w:rsid w:val="00DF5F89"/>
    <w:rsid w:val="00DF622C"/>
    <w:rsid w:val="00DF6361"/>
    <w:rsid w:val="00DF6798"/>
    <w:rsid w:val="00DF6DA9"/>
    <w:rsid w:val="00DF6E8D"/>
    <w:rsid w:val="00DF75A2"/>
    <w:rsid w:val="00DF7820"/>
    <w:rsid w:val="00DF7A9D"/>
    <w:rsid w:val="00DF7B68"/>
    <w:rsid w:val="00E006A7"/>
    <w:rsid w:val="00E00F59"/>
    <w:rsid w:val="00E00F7F"/>
    <w:rsid w:val="00E016B6"/>
    <w:rsid w:val="00E0179D"/>
    <w:rsid w:val="00E01B10"/>
    <w:rsid w:val="00E01CAD"/>
    <w:rsid w:val="00E02CEC"/>
    <w:rsid w:val="00E031C3"/>
    <w:rsid w:val="00E03433"/>
    <w:rsid w:val="00E040C6"/>
    <w:rsid w:val="00E04CD8"/>
    <w:rsid w:val="00E05451"/>
    <w:rsid w:val="00E0642E"/>
    <w:rsid w:val="00E06547"/>
    <w:rsid w:val="00E0792B"/>
    <w:rsid w:val="00E07FE5"/>
    <w:rsid w:val="00E10B1E"/>
    <w:rsid w:val="00E11228"/>
    <w:rsid w:val="00E119F4"/>
    <w:rsid w:val="00E123EF"/>
    <w:rsid w:val="00E128FB"/>
    <w:rsid w:val="00E13184"/>
    <w:rsid w:val="00E1319D"/>
    <w:rsid w:val="00E13893"/>
    <w:rsid w:val="00E13DD4"/>
    <w:rsid w:val="00E141BF"/>
    <w:rsid w:val="00E1435C"/>
    <w:rsid w:val="00E14392"/>
    <w:rsid w:val="00E147A4"/>
    <w:rsid w:val="00E14A24"/>
    <w:rsid w:val="00E14F4C"/>
    <w:rsid w:val="00E1500E"/>
    <w:rsid w:val="00E154A3"/>
    <w:rsid w:val="00E165B4"/>
    <w:rsid w:val="00E17AAD"/>
    <w:rsid w:val="00E17E80"/>
    <w:rsid w:val="00E208AE"/>
    <w:rsid w:val="00E2109B"/>
    <w:rsid w:val="00E2146E"/>
    <w:rsid w:val="00E21F11"/>
    <w:rsid w:val="00E223C2"/>
    <w:rsid w:val="00E230F5"/>
    <w:rsid w:val="00E2353B"/>
    <w:rsid w:val="00E23C68"/>
    <w:rsid w:val="00E24D92"/>
    <w:rsid w:val="00E254E6"/>
    <w:rsid w:val="00E25E76"/>
    <w:rsid w:val="00E263E8"/>
    <w:rsid w:val="00E26A62"/>
    <w:rsid w:val="00E26DD5"/>
    <w:rsid w:val="00E276A5"/>
    <w:rsid w:val="00E27DD4"/>
    <w:rsid w:val="00E31413"/>
    <w:rsid w:val="00E31779"/>
    <w:rsid w:val="00E31E6E"/>
    <w:rsid w:val="00E3258A"/>
    <w:rsid w:val="00E32626"/>
    <w:rsid w:val="00E327A0"/>
    <w:rsid w:val="00E339BB"/>
    <w:rsid w:val="00E33B36"/>
    <w:rsid w:val="00E35920"/>
    <w:rsid w:val="00E359E6"/>
    <w:rsid w:val="00E35AF9"/>
    <w:rsid w:val="00E369E3"/>
    <w:rsid w:val="00E37329"/>
    <w:rsid w:val="00E37730"/>
    <w:rsid w:val="00E400B8"/>
    <w:rsid w:val="00E407D9"/>
    <w:rsid w:val="00E409A5"/>
    <w:rsid w:val="00E40ACA"/>
    <w:rsid w:val="00E41270"/>
    <w:rsid w:val="00E41FDE"/>
    <w:rsid w:val="00E427D0"/>
    <w:rsid w:val="00E428F4"/>
    <w:rsid w:val="00E44BF4"/>
    <w:rsid w:val="00E4526B"/>
    <w:rsid w:val="00E4531A"/>
    <w:rsid w:val="00E45CB1"/>
    <w:rsid w:val="00E4678C"/>
    <w:rsid w:val="00E46A53"/>
    <w:rsid w:val="00E46F4A"/>
    <w:rsid w:val="00E47541"/>
    <w:rsid w:val="00E47C38"/>
    <w:rsid w:val="00E47D64"/>
    <w:rsid w:val="00E47F49"/>
    <w:rsid w:val="00E50DD5"/>
    <w:rsid w:val="00E514D7"/>
    <w:rsid w:val="00E5186F"/>
    <w:rsid w:val="00E520F8"/>
    <w:rsid w:val="00E52105"/>
    <w:rsid w:val="00E523E1"/>
    <w:rsid w:val="00E526DC"/>
    <w:rsid w:val="00E529FC"/>
    <w:rsid w:val="00E5416A"/>
    <w:rsid w:val="00E5424E"/>
    <w:rsid w:val="00E54615"/>
    <w:rsid w:val="00E55275"/>
    <w:rsid w:val="00E556BF"/>
    <w:rsid w:val="00E55882"/>
    <w:rsid w:val="00E56634"/>
    <w:rsid w:val="00E568DE"/>
    <w:rsid w:val="00E570BD"/>
    <w:rsid w:val="00E60D4F"/>
    <w:rsid w:val="00E616DF"/>
    <w:rsid w:val="00E61C8F"/>
    <w:rsid w:val="00E61EF9"/>
    <w:rsid w:val="00E621CE"/>
    <w:rsid w:val="00E63EBB"/>
    <w:rsid w:val="00E64382"/>
    <w:rsid w:val="00E650A4"/>
    <w:rsid w:val="00E653B5"/>
    <w:rsid w:val="00E659EF"/>
    <w:rsid w:val="00E65C00"/>
    <w:rsid w:val="00E663E6"/>
    <w:rsid w:val="00E66C41"/>
    <w:rsid w:val="00E66DE6"/>
    <w:rsid w:val="00E6703D"/>
    <w:rsid w:val="00E67051"/>
    <w:rsid w:val="00E67395"/>
    <w:rsid w:val="00E67841"/>
    <w:rsid w:val="00E7022C"/>
    <w:rsid w:val="00E70FA1"/>
    <w:rsid w:val="00E7287B"/>
    <w:rsid w:val="00E72955"/>
    <w:rsid w:val="00E72CE5"/>
    <w:rsid w:val="00E731FC"/>
    <w:rsid w:val="00E75178"/>
    <w:rsid w:val="00E753F3"/>
    <w:rsid w:val="00E7572E"/>
    <w:rsid w:val="00E7578B"/>
    <w:rsid w:val="00E75941"/>
    <w:rsid w:val="00E75CE7"/>
    <w:rsid w:val="00E75FC0"/>
    <w:rsid w:val="00E76AB6"/>
    <w:rsid w:val="00E76D3C"/>
    <w:rsid w:val="00E777DD"/>
    <w:rsid w:val="00E77E56"/>
    <w:rsid w:val="00E77FCD"/>
    <w:rsid w:val="00E8056D"/>
    <w:rsid w:val="00E80586"/>
    <w:rsid w:val="00E80838"/>
    <w:rsid w:val="00E808DA"/>
    <w:rsid w:val="00E8093E"/>
    <w:rsid w:val="00E80CD3"/>
    <w:rsid w:val="00E80E30"/>
    <w:rsid w:val="00E827AE"/>
    <w:rsid w:val="00E83955"/>
    <w:rsid w:val="00E841A5"/>
    <w:rsid w:val="00E84A50"/>
    <w:rsid w:val="00E84B02"/>
    <w:rsid w:val="00E84C78"/>
    <w:rsid w:val="00E8555E"/>
    <w:rsid w:val="00E856BB"/>
    <w:rsid w:val="00E85951"/>
    <w:rsid w:val="00E859B7"/>
    <w:rsid w:val="00E870F5"/>
    <w:rsid w:val="00E8786E"/>
    <w:rsid w:val="00E90180"/>
    <w:rsid w:val="00E906F0"/>
    <w:rsid w:val="00E91089"/>
    <w:rsid w:val="00E9219D"/>
    <w:rsid w:val="00E93B44"/>
    <w:rsid w:val="00E93D41"/>
    <w:rsid w:val="00E94409"/>
    <w:rsid w:val="00E94FA8"/>
    <w:rsid w:val="00E95442"/>
    <w:rsid w:val="00E95841"/>
    <w:rsid w:val="00E959E6"/>
    <w:rsid w:val="00E974BD"/>
    <w:rsid w:val="00EA0063"/>
    <w:rsid w:val="00EA0BF2"/>
    <w:rsid w:val="00EA0D7C"/>
    <w:rsid w:val="00EA10F1"/>
    <w:rsid w:val="00EA1315"/>
    <w:rsid w:val="00EA1FB3"/>
    <w:rsid w:val="00EA2262"/>
    <w:rsid w:val="00EA24CC"/>
    <w:rsid w:val="00EA2DD8"/>
    <w:rsid w:val="00EA2ECC"/>
    <w:rsid w:val="00EA32C5"/>
    <w:rsid w:val="00EA3326"/>
    <w:rsid w:val="00EA3CA6"/>
    <w:rsid w:val="00EA4190"/>
    <w:rsid w:val="00EA48FD"/>
    <w:rsid w:val="00EA49B6"/>
    <w:rsid w:val="00EA5705"/>
    <w:rsid w:val="00EA639A"/>
    <w:rsid w:val="00EA660C"/>
    <w:rsid w:val="00EA66CC"/>
    <w:rsid w:val="00EA7689"/>
    <w:rsid w:val="00EA7918"/>
    <w:rsid w:val="00EB01A0"/>
    <w:rsid w:val="00EB065C"/>
    <w:rsid w:val="00EB08D7"/>
    <w:rsid w:val="00EB10A2"/>
    <w:rsid w:val="00EB12B3"/>
    <w:rsid w:val="00EB146C"/>
    <w:rsid w:val="00EB19D6"/>
    <w:rsid w:val="00EB5BBD"/>
    <w:rsid w:val="00EB5D1B"/>
    <w:rsid w:val="00EB6687"/>
    <w:rsid w:val="00EB6D89"/>
    <w:rsid w:val="00EB6DE0"/>
    <w:rsid w:val="00EB7350"/>
    <w:rsid w:val="00EB7A6D"/>
    <w:rsid w:val="00EB7D7D"/>
    <w:rsid w:val="00EB7D7E"/>
    <w:rsid w:val="00EC026B"/>
    <w:rsid w:val="00EC0417"/>
    <w:rsid w:val="00EC177C"/>
    <w:rsid w:val="00EC212D"/>
    <w:rsid w:val="00EC234E"/>
    <w:rsid w:val="00EC244A"/>
    <w:rsid w:val="00EC25A2"/>
    <w:rsid w:val="00EC26D7"/>
    <w:rsid w:val="00EC2DC9"/>
    <w:rsid w:val="00EC3427"/>
    <w:rsid w:val="00EC3487"/>
    <w:rsid w:val="00EC378A"/>
    <w:rsid w:val="00EC472E"/>
    <w:rsid w:val="00EC48AE"/>
    <w:rsid w:val="00EC4C03"/>
    <w:rsid w:val="00EC5742"/>
    <w:rsid w:val="00EC59E4"/>
    <w:rsid w:val="00EC5B37"/>
    <w:rsid w:val="00EC5C9B"/>
    <w:rsid w:val="00EC5E69"/>
    <w:rsid w:val="00EC602B"/>
    <w:rsid w:val="00EC6238"/>
    <w:rsid w:val="00EC671D"/>
    <w:rsid w:val="00EC6AC9"/>
    <w:rsid w:val="00EC71F7"/>
    <w:rsid w:val="00EC7440"/>
    <w:rsid w:val="00EC744A"/>
    <w:rsid w:val="00ED0541"/>
    <w:rsid w:val="00ED0C1B"/>
    <w:rsid w:val="00ED1B26"/>
    <w:rsid w:val="00ED2044"/>
    <w:rsid w:val="00ED2080"/>
    <w:rsid w:val="00ED2A9C"/>
    <w:rsid w:val="00ED2F18"/>
    <w:rsid w:val="00ED3712"/>
    <w:rsid w:val="00ED44D6"/>
    <w:rsid w:val="00ED463A"/>
    <w:rsid w:val="00ED4B89"/>
    <w:rsid w:val="00ED4BDB"/>
    <w:rsid w:val="00ED5097"/>
    <w:rsid w:val="00ED5214"/>
    <w:rsid w:val="00ED67C4"/>
    <w:rsid w:val="00ED773A"/>
    <w:rsid w:val="00ED7923"/>
    <w:rsid w:val="00ED7CBF"/>
    <w:rsid w:val="00EE065E"/>
    <w:rsid w:val="00EE0D70"/>
    <w:rsid w:val="00EE1622"/>
    <w:rsid w:val="00EE17B7"/>
    <w:rsid w:val="00EE1BD9"/>
    <w:rsid w:val="00EE1D7B"/>
    <w:rsid w:val="00EE2B4D"/>
    <w:rsid w:val="00EE344F"/>
    <w:rsid w:val="00EE391E"/>
    <w:rsid w:val="00EE4255"/>
    <w:rsid w:val="00EE42F2"/>
    <w:rsid w:val="00EE43DD"/>
    <w:rsid w:val="00EE4BE1"/>
    <w:rsid w:val="00EE5234"/>
    <w:rsid w:val="00EE53CA"/>
    <w:rsid w:val="00EE5E67"/>
    <w:rsid w:val="00EE6855"/>
    <w:rsid w:val="00EE69BD"/>
    <w:rsid w:val="00EE69CC"/>
    <w:rsid w:val="00EE69E8"/>
    <w:rsid w:val="00EE7AA2"/>
    <w:rsid w:val="00EE7C12"/>
    <w:rsid w:val="00EF0079"/>
    <w:rsid w:val="00EF023C"/>
    <w:rsid w:val="00EF0441"/>
    <w:rsid w:val="00EF0C13"/>
    <w:rsid w:val="00EF0CDA"/>
    <w:rsid w:val="00EF1858"/>
    <w:rsid w:val="00EF19FF"/>
    <w:rsid w:val="00EF1D1D"/>
    <w:rsid w:val="00EF2244"/>
    <w:rsid w:val="00EF24C5"/>
    <w:rsid w:val="00EF2B55"/>
    <w:rsid w:val="00EF369E"/>
    <w:rsid w:val="00EF397A"/>
    <w:rsid w:val="00EF3C68"/>
    <w:rsid w:val="00EF4336"/>
    <w:rsid w:val="00EF52F1"/>
    <w:rsid w:val="00EF5553"/>
    <w:rsid w:val="00EF5BD9"/>
    <w:rsid w:val="00EF644F"/>
    <w:rsid w:val="00EF686E"/>
    <w:rsid w:val="00EF6992"/>
    <w:rsid w:val="00EF6F23"/>
    <w:rsid w:val="00EF72FC"/>
    <w:rsid w:val="00F0011E"/>
    <w:rsid w:val="00F0017B"/>
    <w:rsid w:val="00F00FC8"/>
    <w:rsid w:val="00F0118B"/>
    <w:rsid w:val="00F013E8"/>
    <w:rsid w:val="00F018CA"/>
    <w:rsid w:val="00F019B8"/>
    <w:rsid w:val="00F01B25"/>
    <w:rsid w:val="00F01F69"/>
    <w:rsid w:val="00F025CE"/>
    <w:rsid w:val="00F025F4"/>
    <w:rsid w:val="00F0291F"/>
    <w:rsid w:val="00F02B6A"/>
    <w:rsid w:val="00F03061"/>
    <w:rsid w:val="00F03363"/>
    <w:rsid w:val="00F0339F"/>
    <w:rsid w:val="00F03E8E"/>
    <w:rsid w:val="00F0442C"/>
    <w:rsid w:val="00F04C87"/>
    <w:rsid w:val="00F05966"/>
    <w:rsid w:val="00F0630E"/>
    <w:rsid w:val="00F06503"/>
    <w:rsid w:val="00F06CBB"/>
    <w:rsid w:val="00F0720F"/>
    <w:rsid w:val="00F0737E"/>
    <w:rsid w:val="00F07AC6"/>
    <w:rsid w:val="00F07C17"/>
    <w:rsid w:val="00F10647"/>
    <w:rsid w:val="00F10A2B"/>
    <w:rsid w:val="00F10EF6"/>
    <w:rsid w:val="00F111A4"/>
    <w:rsid w:val="00F1134B"/>
    <w:rsid w:val="00F11AE9"/>
    <w:rsid w:val="00F11C2F"/>
    <w:rsid w:val="00F11D17"/>
    <w:rsid w:val="00F12163"/>
    <w:rsid w:val="00F124D5"/>
    <w:rsid w:val="00F12AB0"/>
    <w:rsid w:val="00F1344E"/>
    <w:rsid w:val="00F136F6"/>
    <w:rsid w:val="00F14761"/>
    <w:rsid w:val="00F14F9F"/>
    <w:rsid w:val="00F150A5"/>
    <w:rsid w:val="00F16542"/>
    <w:rsid w:val="00F1655F"/>
    <w:rsid w:val="00F16F11"/>
    <w:rsid w:val="00F170BD"/>
    <w:rsid w:val="00F176A1"/>
    <w:rsid w:val="00F176BF"/>
    <w:rsid w:val="00F17AC2"/>
    <w:rsid w:val="00F200B2"/>
    <w:rsid w:val="00F200D0"/>
    <w:rsid w:val="00F204D0"/>
    <w:rsid w:val="00F20F87"/>
    <w:rsid w:val="00F212EF"/>
    <w:rsid w:val="00F21CC9"/>
    <w:rsid w:val="00F21FC6"/>
    <w:rsid w:val="00F22239"/>
    <w:rsid w:val="00F22519"/>
    <w:rsid w:val="00F235EE"/>
    <w:rsid w:val="00F236E2"/>
    <w:rsid w:val="00F237BB"/>
    <w:rsid w:val="00F23E50"/>
    <w:rsid w:val="00F23F97"/>
    <w:rsid w:val="00F24219"/>
    <w:rsid w:val="00F24903"/>
    <w:rsid w:val="00F24BE3"/>
    <w:rsid w:val="00F24D56"/>
    <w:rsid w:val="00F24D58"/>
    <w:rsid w:val="00F26123"/>
    <w:rsid w:val="00F26A8F"/>
    <w:rsid w:val="00F26EDC"/>
    <w:rsid w:val="00F27612"/>
    <w:rsid w:val="00F3063E"/>
    <w:rsid w:val="00F30B2F"/>
    <w:rsid w:val="00F30D8E"/>
    <w:rsid w:val="00F3117B"/>
    <w:rsid w:val="00F31666"/>
    <w:rsid w:val="00F317D7"/>
    <w:rsid w:val="00F31BD5"/>
    <w:rsid w:val="00F31D10"/>
    <w:rsid w:val="00F32032"/>
    <w:rsid w:val="00F3247B"/>
    <w:rsid w:val="00F32640"/>
    <w:rsid w:val="00F32BD9"/>
    <w:rsid w:val="00F34021"/>
    <w:rsid w:val="00F35296"/>
    <w:rsid w:val="00F35699"/>
    <w:rsid w:val="00F356BE"/>
    <w:rsid w:val="00F3584D"/>
    <w:rsid w:val="00F35D82"/>
    <w:rsid w:val="00F3607B"/>
    <w:rsid w:val="00F362A5"/>
    <w:rsid w:val="00F366C8"/>
    <w:rsid w:val="00F369F5"/>
    <w:rsid w:val="00F36A3C"/>
    <w:rsid w:val="00F370A5"/>
    <w:rsid w:val="00F370B7"/>
    <w:rsid w:val="00F37294"/>
    <w:rsid w:val="00F37440"/>
    <w:rsid w:val="00F374F1"/>
    <w:rsid w:val="00F3790B"/>
    <w:rsid w:val="00F37C78"/>
    <w:rsid w:val="00F41598"/>
    <w:rsid w:val="00F41884"/>
    <w:rsid w:val="00F41927"/>
    <w:rsid w:val="00F41D6B"/>
    <w:rsid w:val="00F41DB6"/>
    <w:rsid w:val="00F41EDF"/>
    <w:rsid w:val="00F42545"/>
    <w:rsid w:val="00F4305B"/>
    <w:rsid w:val="00F4325B"/>
    <w:rsid w:val="00F43641"/>
    <w:rsid w:val="00F436AF"/>
    <w:rsid w:val="00F43A1B"/>
    <w:rsid w:val="00F43AD7"/>
    <w:rsid w:val="00F43EB4"/>
    <w:rsid w:val="00F442F9"/>
    <w:rsid w:val="00F448A7"/>
    <w:rsid w:val="00F44B25"/>
    <w:rsid w:val="00F44E88"/>
    <w:rsid w:val="00F451D0"/>
    <w:rsid w:val="00F45346"/>
    <w:rsid w:val="00F457B6"/>
    <w:rsid w:val="00F46235"/>
    <w:rsid w:val="00F4726A"/>
    <w:rsid w:val="00F47486"/>
    <w:rsid w:val="00F477C7"/>
    <w:rsid w:val="00F47EFD"/>
    <w:rsid w:val="00F50A6C"/>
    <w:rsid w:val="00F51708"/>
    <w:rsid w:val="00F520C7"/>
    <w:rsid w:val="00F52306"/>
    <w:rsid w:val="00F52F6E"/>
    <w:rsid w:val="00F53A2C"/>
    <w:rsid w:val="00F53BAE"/>
    <w:rsid w:val="00F53FEC"/>
    <w:rsid w:val="00F541BC"/>
    <w:rsid w:val="00F54DB5"/>
    <w:rsid w:val="00F5506B"/>
    <w:rsid w:val="00F5546C"/>
    <w:rsid w:val="00F56500"/>
    <w:rsid w:val="00F607AA"/>
    <w:rsid w:val="00F6103E"/>
    <w:rsid w:val="00F61819"/>
    <w:rsid w:val="00F626F1"/>
    <w:rsid w:val="00F6292F"/>
    <w:rsid w:val="00F6310C"/>
    <w:rsid w:val="00F634D4"/>
    <w:rsid w:val="00F639F7"/>
    <w:rsid w:val="00F642BF"/>
    <w:rsid w:val="00F64FE6"/>
    <w:rsid w:val="00F65411"/>
    <w:rsid w:val="00F66743"/>
    <w:rsid w:val="00F66C32"/>
    <w:rsid w:val="00F66D82"/>
    <w:rsid w:val="00F70A97"/>
    <w:rsid w:val="00F70B07"/>
    <w:rsid w:val="00F71D88"/>
    <w:rsid w:val="00F724AA"/>
    <w:rsid w:val="00F73101"/>
    <w:rsid w:val="00F73883"/>
    <w:rsid w:val="00F73EFA"/>
    <w:rsid w:val="00F749B3"/>
    <w:rsid w:val="00F74CDA"/>
    <w:rsid w:val="00F74FFA"/>
    <w:rsid w:val="00F752FF"/>
    <w:rsid w:val="00F757F9"/>
    <w:rsid w:val="00F75CD4"/>
    <w:rsid w:val="00F75D6C"/>
    <w:rsid w:val="00F75E6C"/>
    <w:rsid w:val="00F7638B"/>
    <w:rsid w:val="00F7660E"/>
    <w:rsid w:val="00F76C2C"/>
    <w:rsid w:val="00F76EC2"/>
    <w:rsid w:val="00F7706A"/>
    <w:rsid w:val="00F77203"/>
    <w:rsid w:val="00F80248"/>
    <w:rsid w:val="00F8062A"/>
    <w:rsid w:val="00F81048"/>
    <w:rsid w:val="00F81073"/>
    <w:rsid w:val="00F8205B"/>
    <w:rsid w:val="00F82144"/>
    <w:rsid w:val="00F821C0"/>
    <w:rsid w:val="00F83762"/>
    <w:rsid w:val="00F84173"/>
    <w:rsid w:val="00F84944"/>
    <w:rsid w:val="00F849AC"/>
    <w:rsid w:val="00F849EB"/>
    <w:rsid w:val="00F84D5E"/>
    <w:rsid w:val="00F853DA"/>
    <w:rsid w:val="00F8555D"/>
    <w:rsid w:val="00F86070"/>
    <w:rsid w:val="00F86479"/>
    <w:rsid w:val="00F86E20"/>
    <w:rsid w:val="00F86F7C"/>
    <w:rsid w:val="00F86FD9"/>
    <w:rsid w:val="00F9127F"/>
    <w:rsid w:val="00F929BD"/>
    <w:rsid w:val="00F92A24"/>
    <w:rsid w:val="00F92F73"/>
    <w:rsid w:val="00F93112"/>
    <w:rsid w:val="00F93347"/>
    <w:rsid w:val="00F93A61"/>
    <w:rsid w:val="00F93D57"/>
    <w:rsid w:val="00F94661"/>
    <w:rsid w:val="00F949FE"/>
    <w:rsid w:val="00F94AA4"/>
    <w:rsid w:val="00F94B56"/>
    <w:rsid w:val="00F954F0"/>
    <w:rsid w:val="00F95A4A"/>
    <w:rsid w:val="00F95DC0"/>
    <w:rsid w:val="00F9612C"/>
    <w:rsid w:val="00F9676A"/>
    <w:rsid w:val="00F96C6F"/>
    <w:rsid w:val="00F97A30"/>
    <w:rsid w:val="00FA00B6"/>
    <w:rsid w:val="00FA0DC5"/>
    <w:rsid w:val="00FA19A4"/>
    <w:rsid w:val="00FA220C"/>
    <w:rsid w:val="00FA2729"/>
    <w:rsid w:val="00FA277E"/>
    <w:rsid w:val="00FA27F1"/>
    <w:rsid w:val="00FA289B"/>
    <w:rsid w:val="00FA2960"/>
    <w:rsid w:val="00FA434B"/>
    <w:rsid w:val="00FA47AB"/>
    <w:rsid w:val="00FA4AF5"/>
    <w:rsid w:val="00FA4B01"/>
    <w:rsid w:val="00FA4C05"/>
    <w:rsid w:val="00FA4D3D"/>
    <w:rsid w:val="00FA4F2C"/>
    <w:rsid w:val="00FA5E7E"/>
    <w:rsid w:val="00FA6857"/>
    <w:rsid w:val="00FA6DC6"/>
    <w:rsid w:val="00FA7B18"/>
    <w:rsid w:val="00FA7BFA"/>
    <w:rsid w:val="00FA7F3E"/>
    <w:rsid w:val="00FB01CD"/>
    <w:rsid w:val="00FB0796"/>
    <w:rsid w:val="00FB07F4"/>
    <w:rsid w:val="00FB0BAD"/>
    <w:rsid w:val="00FB18EF"/>
    <w:rsid w:val="00FB1ECB"/>
    <w:rsid w:val="00FB1FBA"/>
    <w:rsid w:val="00FB2041"/>
    <w:rsid w:val="00FB229A"/>
    <w:rsid w:val="00FB3019"/>
    <w:rsid w:val="00FB31CA"/>
    <w:rsid w:val="00FB33BB"/>
    <w:rsid w:val="00FB3F88"/>
    <w:rsid w:val="00FB4AC9"/>
    <w:rsid w:val="00FB583F"/>
    <w:rsid w:val="00FB5B99"/>
    <w:rsid w:val="00FB5BFC"/>
    <w:rsid w:val="00FB6634"/>
    <w:rsid w:val="00FB6FC4"/>
    <w:rsid w:val="00FB7198"/>
    <w:rsid w:val="00FC0990"/>
    <w:rsid w:val="00FC0B24"/>
    <w:rsid w:val="00FC0B50"/>
    <w:rsid w:val="00FC1522"/>
    <w:rsid w:val="00FC1B4F"/>
    <w:rsid w:val="00FC1F38"/>
    <w:rsid w:val="00FC27A2"/>
    <w:rsid w:val="00FC286B"/>
    <w:rsid w:val="00FC2CA0"/>
    <w:rsid w:val="00FC375C"/>
    <w:rsid w:val="00FC3D32"/>
    <w:rsid w:val="00FC47C6"/>
    <w:rsid w:val="00FC481B"/>
    <w:rsid w:val="00FC4B43"/>
    <w:rsid w:val="00FC4D4E"/>
    <w:rsid w:val="00FC65D3"/>
    <w:rsid w:val="00FC6C58"/>
    <w:rsid w:val="00FC727F"/>
    <w:rsid w:val="00FC78B5"/>
    <w:rsid w:val="00FC7DF9"/>
    <w:rsid w:val="00FC7F8F"/>
    <w:rsid w:val="00FD0047"/>
    <w:rsid w:val="00FD0DFD"/>
    <w:rsid w:val="00FD1A3C"/>
    <w:rsid w:val="00FD1BBC"/>
    <w:rsid w:val="00FD2226"/>
    <w:rsid w:val="00FD288E"/>
    <w:rsid w:val="00FD380F"/>
    <w:rsid w:val="00FD3A95"/>
    <w:rsid w:val="00FD3CFF"/>
    <w:rsid w:val="00FD4EE0"/>
    <w:rsid w:val="00FD5449"/>
    <w:rsid w:val="00FD633C"/>
    <w:rsid w:val="00FD6BC9"/>
    <w:rsid w:val="00FD6BFF"/>
    <w:rsid w:val="00FD6EBD"/>
    <w:rsid w:val="00FD7019"/>
    <w:rsid w:val="00FD753D"/>
    <w:rsid w:val="00FD7CEC"/>
    <w:rsid w:val="00FE05AF"/>
    <w:rsid w:val="00FE0FBA"/>
    <w:rsid w:val="00FE2353"/>
    <w:rsid w:val="00FE2776"/>
    <w:rsid w:val="00FE2E94"/>
    <w:rsid w:val="00FE30EA"/>
    <w:rsid w:val="00FE32AB"/>
    <w:rsid w:val="00FE3325"/>
    <w:rsid w:val="00FE3C9E"/>
    <w:rsid w:val="00FE5375"/>
    <w:rsid w:val="00FE5CBE"/>
    <w:rsid w:val="00FE6285"/>
    <w:rsid w:val="00FE62AB"/>
    <w:rsid w:val="00FE6315"/>
    <w:rsid w:val="00FE6670"/>
    <w:rsid w:val="00FE6D83"/>
    <w:rsid w:val="00FE6FAE"/>
    <w:rsid w:val="00FE7135"/>
    <w:rsid w:val="00FE74B9"/>
    <w:rsid w:val="00FE7911"/>
    <w:rsid w:val="00FE7BE4"/>
    <w:rsid w:val="00FE7DCA"/>
    <w:rsid w:val="00FF04CB"/>
    <w:rsid w:val="00FF04D0"/>
    <w:rsid w:val="00FF0FE8"/>
    <w:rsid w:val="00FF11DC"/>
    <w:rsid w:val="00FF1286"/>
    <w:rsid w:val="00FF15FA"/>
    <w:rsid w:val="00FF1B5A"/>
    <w:rsid w:val="00FF23BB"/>
    <w:rsid w:val="00FF26E7"/>
    <w:rsid w:val="00FF2BFC"/>
    <w:rsid w:val="00FF31DE"/>
    <w:rsid w:val="00FF34EF"/>
    <w:rsid w:val="00FF3E43"/>
    <w:rsid w:val="00FF4407"/>
    <w:rsid w:val="00FF454C"/>
    <w:rsid w:val="00FF50A4"/>
    <w:rsid w:val="00FF56D9"/>
    <w:rsid w:val="00FF5AE4"/>
    <w:rsid w:val="00FF5E99"/>
    <w:rsid w:val="00FF6114"/>
    <w:rsid w:val="00FF78FC"/>
    <w:rsid w:val="00FF7B2F"/>
    <w:rsid w:val="01B12E58"/>
    <w:rsid w:val="023E148F"/>
    <w:rsid w:val="02497E55"/>
    <w:rsid w:val="027364D1"/>
    <w:rsid w:val="029D65C8"/>
    <w:rsid w:val="02D438CA"/>
    <w:rsid w:val="032906AA"/>
    <w:rsid w:val="045936B5"/>
    <w:rsid w:val="05AF3883"/>
    <w:rsid w:val="06B1178A"/>
    <w:rsid w:val="06BD404D"/>
    <w:rsid w:val="071520A1"/>
    <w:rsid w:val="081C4278"/>
    <w:rsid w:val="08417F5B"/>
    <w:rsid w:val="08F5057C"/>
    <w:rsid w:val="09412D13"/>
    <w:rsid w:val="09D9119E"/>
    <w:rsid w:val="0A2F7710"/>
    <w:rsid w:val="0A3B3C06"/>
    <w:rsid w:val="0A5361B5"/>
    <w:rsid w:val="0A9E51BA"/>
    <w:rsid w:val="0B0B7627"/>
    <w:rsid w:val="0B0D7015"/>
    <w:rsid w:val="0B1B635C"/>
    <w:rsid w:val="0B4E6276"/>
    <w:rsid w:val="0B5E6BDF"/>
    <w:rsid w:val="0B602CEC"/>
    <w:rsid w:val="0B705C68"/>
    <w:rsid w:val="0C0B7609"/>
    <w:rsid w:val="0D270D2D"/>
    <w:rsid w:val="0DCB704F"/>
    <w:rsid w:val="0E044162"/>
    <w:rsid w:val="0E300941"/>
    <w:rsid w:val="0E8B473A"/>
    <w:rsid w:val="0EDD34DE"/>
    <w:rsid w:val="0F4F667A"/>
    <w:rsid w:val="108F7EE0"/>
    <w:rsid w:val="11954AE4"/>
    <w:rsid w:val="11F8062F"/>
    <w:rsid w:val="133228BF"/>
    <w:rsid w:val="13A7230D"/>
    <w:rsid w:val="13AC2543"/>
    <w:rsid w:val="13D748B2"/>
    <w:rsid w:val="14092680"/>
    <w:rsid w:val="1429650B"/>
    <w:rsid w:val="14311B3B"/>
    <w:rsid w:val="143460E3"/>
    <w:rsid w:val="150A4A50"/>
    <w:rsid w:val="152D5345"/>
    <w:rsid w:val="158A3C94"/>
    <w:rsid w:val="15C73037"/>
    <w:rsid w:val="1693300F"/>
    <w:rsid w:val="16EC66CA"/>
    <w:rsid w:val="17902248"/>
    <w:rsid w:val="17B374D2"/>
    <w:rsid w:val="187E31B4"/>
    <w:rsid w:val="189C1B6C"/>
    <w:rsid w:val="18AC6A3A"/>
    <w:rsid w:val="19E0486B"/>
    <w:rsid w:val="19FC6CA0"/>
    <w:rsid w:val="1A762985"/>
    <w:rsid w:val="1ADA0B5C"/>
    <w:rsid w:val="1B2A39BF"/>
    <w:rsid w:val="1BCC017E"/>
    <w:rsid w:val="1BD22765"/>
    <w:rsid w:val="1DAA6C81"/>
    <w:rsid w:val="1E990D30"/>
    <w:rsid w:val="1EF5217E"/>
    <w:rsid w:val="1F8C2D51"/>
    <w:rsid w:val="1FF40155"/>
    <w:rsid w:val="201A2076"/>
    <w:rsid w:val="20AD0802"/>
    <w:rsid w:val="221B61BB"/>
    <w:rsid w:val="226B5A20"/>
    <w:rsid w:val="22B00A35"/>
    <w:rsid w:val="23161447"/>
    <w:rsid w:val="2339232B"/>
    <w:rsid w:val="23B21B40"/>
    <w:rsid w:val="23DF5645"/>
    <w:rsid w:val="24076FC6"/>
    <w:rsid w:val="24C83E91"/>
    <w:rsid w:val="24DC57ED"/>
    <w:rsid w:val="24F22F5C"/>
    <w:rsid w:val="250C6474"/>
    <w:rsid w:val="25A66350"/>
    <w:rsid w:val="260E06F4"/>
    <w:rsid w:val="26C15793"/>
    <w:rsid w:val="26D11723"/>
    <w:rsid w:val="27F75178"/>
    <w:rsid w:val="281C3290"/>
    <w:rsid w:val="28705210"/>
    <w:rsid w:val="29916F47"/>
    <w:rsid w:val="29C72969"/>
    <w:rsid w:val="29E6623E"/>
    <w:rsid w:val="29F12BDF"/>
    <w:rsid w:val="2A06489C"/>
    <w:rsid w:val="2A754921"/>
    <w:rsid w:val="2ACE4132"/>
    <w:rsid w:val="2ADC2DE8"/>
    <w:rsid w:val="2B224BDE"/>
    <w:rsid w:val="2B95554C"/>
    <w:rsid w:val="2BCE3091"/>
    <w:rsid w:val="2BFE8EF3"/>
    <w:rsid w:val="2C227641"/>
    <w:rsid w:val="2CC24D5D"/>
    <w:rsid w:val="2D1B54A6"/>
    <w:rsid w:val="2D92328E"/>
    <w:rsid w:val="2E150715"/>
    <w:rsid w:val="2E3E583E"/>
    <w:rsid w:val="2EA414CB"/>
    <w:rsid w:val="2EFA558F"/>
    <w:rsid w:val="2F1321AD"/>
    <w:rsid w:val="30070EA9"/>
    <w:rsid w:val="30E97A3C"/>
    <w:rsid w:val="30FC4BAD"/>
    <w:rsid w:val="3110571C"/>
    <w:rsid w:val="314825E1"/>
    <w:rsid w:val="316118F5"/>
    <w:rsid w:val="3207249C"/>
    <w:rsid w:val="3260395B"/>
    <w:rsid w:val="326969CB"/>
    <w:rsid w:val="32886944"/>
    <w:rsid w:val="32C544A2"/>
    <w:rsid w:val="33684842"/>
    <w:rsid w:val="33811DDB"/>
    <w:rsid w:val="339E6154"/>
    <w:rsid w:val="33A361F5"/>
    <w:rsid w:val="33CD6DCE"/>
    <w:rsid w:val="33DA45A0"/>
    <w:rsid w:val="340E5461"/>
    <w:rsid w:val="341472E4"/>
    <w:rsid w:val="34966E34"/>
    <w:rsid w:val="357B2D59"/>
    <w:rsid w:val="35831E3A"/>
    <w:rsid w:val="35BC4088"/>
    <w:rsid w:val="365E21E4"/>
    <w:rsid w:val="36890FD3"/>
    <w:rsid w:val="3696675B"/>
    <w:rsid w:val="36DD7C9C"/>
    <w:rsid w:val="37235659"/>
    <w:rsid w:val="373A29CC"/>
    <w:rsid w:val="374425BC"/>
    <w:rsid w:val="37F975AC"/>
    <w:rsid w:val="382F3EE9"/>
    <w:rsid w:val="39930386"/>
    <w:rsid w:val="39DE2662"/>
    <w:rsid w:val="3A861DF6"/>
    <w:rsid w:val="3B14302E"/>
    <w:rsid w:val="3B9308FD"/>
    <w:rsid w:val="3BA925ED"/>
    <w:rsid w:val="3C932C9E"/>
    <w:rsid w:val="3CA76AC4"/>
    <w:rsid w:val="3CAB2F89"/>
    <w:rsid w:val="3D8A30E4"/>
    <w:rsid w:val="3E502AD5"/>
    <w:rsid w:val="3EAE2A78"/>
    <w:rsid w:val="3ED77111"/>
    <w:rsid w:val="3F5C54AA"/>
    <w:rsid w:val="3F7A7343"/>
    <w:rsid w:val="3F97A225"/>
    <w:rsid w:val="3FBB34BA"/>
    <w:rsid w:val="3FEBC718"/>
    <w:rsid w:val="3FFB2E95"/>
    <w:rsid w:val="40130E81"/>
    <w:rsid w:val="40545155"/>
    <w:rsid w:val="4060381A"/>
    <w:rsid w:val="40E26CA1"/>
    <w:rsid w:val="41C832A6"/>
    <w:rsid w:val="42CC2E14"/>
    <w:rsid w:val="43112BF0"/>
    <w:rsid w:val="4354077D"/>
    <w:rsid w:val="43B93851"/>
    <w:rsid w:val="43C875B2"/>
    <w:rsid w:val="43EC3E93"/>
    <w:rsid w:val="44C02694"/>
    <w:rsid w:val="45640637"/>
    <w:rsid w:val="45AD146A"/>
    <w:rsid w:val="47762E95"/>
    <w:rsid w:val="47D606CD"/>
    <w:rsid w:val="48A93F5C"/>
    <w:rsid w:val="48C93CFE"/>
    <w:rsid w:val="48CE11C6"/>
    <w:rsid w:val="48DC5F3C"/>
    <w:rsid w:val="4948541D"/>
    <w:rsid w:val="49724688"/>
    <w:rsid w:val="497B6AB7"/>
    <w:rsid w:val="4A9D3546"/>
    <w:rsid w:val="4AE4038C"/>
    <w:rsid w:val="4B160F7B"/>
    <w:rsid w:val="4B2F3F16"/>
    <w:rsid w:val="4B5C4865"/>
    <w:rsid w:val="4BAE689C"/>
    <w:rsid w:val="4C241245"/>
    <w:rsid w:val="4CF02C78"/>
    <w:rsid w:val="4E8676BD"/>
    <w:rsid w:val="4EE630D6"/>
    <w:rsid w:val="4F343D4D"/>
    <w:rsid w:val="4F667119"/>
    <w:rsid w:val="502A758C"/>
    <w:rsid w:val="50886334"/>
    <w:rsid w:val="509B0528"/>
    <w:rsid w:val="51DC15B9"/>
    <w:rsid w:val="52F7190F"/>
    <w:rsid w:val="551D20EC"/>
    <w:rsid w:val="56377A91"/>
    <w:rsid w:val="56921AB6"/>
    <w:rsid w:val="570B7A8A"/>
    <w:rsid w:val="57315742"/>
    <w:rsid w:val="586B25DD"/>
    <w:rsid w:val="589E6E07"/>
    <w:rsid w:val="58AB1524"/>
    <w:rsid w:val="58C148A4"/>
    <w:rsid w:val="58DC6415"/>
    <w:rsid w:val="597A1831"/>
    <w:rsid w:val="599D70BF"/>
    <w:rsid w:val="5AD13047"/>
    <w:rsid w:val="5AFC3E6C"/>
    <w:rsid w:val="5B631D04"/>
    <w:rsid w:val="5B9C41BA"/>
    <w:rsid w:val="5C10329F"/>
    <w:rsid w:val="5C3747E5"/>
    <w:rsid w:val="5C514CC2"/>
    <w:rsid w:val="5C8005D2"/>
    <w:rsid w:val="5CB01EF9"/>
    <w:rsid w:val="5CBE657F"/>
    <w:rsid w:val="5D12055C"/>
    <w:rsid w:val="5D121BCA"/>
    <w:rsid w:val="5DAE3026"/>
    <w:rsid w:val="5DF822D7"/>
    <w:rsid w:val="5F34076F"/>
    <w:rsid w:val="60184025"/>
    <w:rsid w:val="621B74F5"/>
    <w:rsid w:val="6250156E"/>
    <w:rsid w:val="6284643E"/>
    <w:rsid w:val="631A6D9A"/>
    <w:rsid w:val="63547621"/>
    <w:rsid w:val="637775B1"/>
    <w:rsid w:val="637E1655"/>
    <w:rsid w:val="63C16865"/>
    <w:rsid w:val="63CF422B"/>
    <w:rsid w:val="63ED1F43"/>
    <w:rsid w:val="64613801"/>
    <w:rsid w:val="64D3406A"/>
    <w:rsid w:val="65D025CA"/>
    <w:rsid w:val="663714AA"/>
    <w:rsid w:val="664A185F"/>
    <w:rsid w:val="670D38BD"/>
    <w:rsid w:val="67272EB6"/>
    <w:rsid w:val="67583F75"/>
    <w:rsid w:val="67D45953"/>
    <w:rsid w:val="68A2591B"/>
    <w:rsid w:val="6B7D4FC6"/>
    <w:rsid w:val="6BDD334B"/>
    <w:rsid w:val="6BE13FE0"/>
    <w:rsid w:val="6C3311BD"/>
    <w:rsid w:val="6C36637F"/>
    <w:rsid w:val="6C7C2B64"/>
    <w:rsid w:val="6CD25DD5"/>
    <w:rsid w:val="6DBD764E"/>
    <w:rsid w:val="6DF130DE"/>
    <w:rsid w:val="6E5E0867"/>
    <w:rsid w:val="6E7F7973"/>
    <w:rsid w:val="6EF61927"/>
    <w:rsid w:val="6F1955E3"/>
    <w:rsid w:val="6FFF8A4E"/>
    <w:rsid w:val="70463B5D"/>
    <w:rsid w:val="713B0E79"/>
    <w:rsid w:val="71AE073D"/>
    <w:rsid w:val="71D418F1"/>
    <w:rsid w:val="729BB538"/>
    <w:rsid w:val="72F7AE73"/>
    <w:rsid w:val="73401C51"/>
    <w:rsid w:val="74294EDD"/>
    <w:rsid w:val="744A73FC"/>
    <w:rsid w:val="74A4386F"/>
    <w:rsid w:val="751D7DBC"/>
    <w:rsid w:val="7596337E"/>
    <w:rsid w:val="76055825"/>
    <w:rsid w:val="767E397C"/>
    <w:rsid w:val="76B64EC4"/>
    <w:rsid w:val="76BB1A44"/>
    <w:rsid w:val="76E52B29"/>
    <w:rsid w:val="77BF39F2"/>
    <w:rsid w:val="77D45166"/>
    <w:rsid w:val="77D575CC"/>
    <w:rsid w:val="77D91A46"/>
    <w:rsid w:val="77FA7033"/>
    <w:rsid w:val="77FE6B23"/>
    <w:rsid w:val="787E0BA8"/>
    <w:rsid w:val="78FF0894"/>
    <w:rsid w:val="7A747570"/>
    <w:rsid w:val="7ACF4AEB"/>
    <w:rsid w:val="7AD53AE7"/>
    <w:rsid w:val="7AD723CD"/>
    <w:rsid w:val="7AFA2663"/>
    <w:rsid w:val="7BB51BEE"/>
    <w:rsid w:val="7C1A7CA3"/>
    <w:rsid w:val="7C4F2043"/>
    <w:rsid w:val="7C5207FF"/>
    <w:rsid w:val="7C574A54"/>
    <w:rsid w:val="7D2943CE"/>
    <w:rsid w:val="7D54542B"/>
    <w:rsid w:val="7EC56EDB"/>
    <w:rsid w:val="7EE62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BE4B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unhideWhenUsed="1"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unhideWhenUsed="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jc w:val="both"/>
    </w:pPr>
    <w:rPr>
      <w:kern w:val="2"/>
      <w:sz w:val="21"/>
      <w:szCs w:val="24"/>
    </w:rPr>
  </w:style>
  <w:style w:type="paragraph" w:styleId="1">
    <w:name w:val="heading 1"/>
    <w:basedOn w:val="a0"/>
    <w:next w:val="a0"/>
    <w:link w:val="1Char"/>
    <w:qFormat/>
    <w:pPr>
      <w:keepNext/>
      <w:keepLines/>
      <w:widowControl/>
      <w:spacing w:line="312" w:lineRule="auto"/>
      <w:jc w:val="center"/>
      <w:outlineLvl w:val="0"/>
    </w:pPr>
    <w:rPr>
      <w:rFonts w:ascii="宋体" w:hAnsi="宋体"/>
      <w:b/>
      <w:kern w:val="0"/>
      <w:sz w:val="30"/>
      <w:szCs w:val="30"/>
    </w:rPr>
  </w:style>
  <w:style w:type="paragraph" w:styleId="2">
    <w:name w:val="heading 2"/>
    <w:basedOn w:val="a0"/>
    <w:next w:val="a0"/>
    <w:link w:val="2Char1"/>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qFormat/>
    <w:pPr>
      <w:keepNext/>
      <w:keepLines/>
      <w:spacing w:before="260" w:after="260" w:line="416" w:lineRule="auto"/>
      <w:outlineLvl w:val="2"/>
    </w:pPr>
    <w:rPr>
      <w:b/>
      <w:bCs/>
      <w:sz w:val="32"/>
      <w:szCs w:val="32"/>
    </w:rPr>
  </w:style>
  <w:style w:type="paragraph" w:styleId="4">
    <w:name w:val="heading 4"/>
    <w:basedOn w:val="a0"/>
    <w:next w:val="a0"/>
    <w:link w:val="4Char"/>
    <w:qFormat/>
    <w:pPr>
      <w:keepNext/>
      <w:keepLines/>
      <w:spacing w:before="280" w:after="290" w:line="376" w:lineRule="auto"/>
      <w:ind w:firstLineChars="200" w:firstLine="200"/>
      <w:outlineLvl w:val="3"/>
    </w:pPr>
    <w:rPr>
      <w:rFonts w:ascii="Cambria" w:eastAsia="仿宋_GB2312" w:hAnsi="Cambria"/>
      <w:b/>
      <w:bCs/>
      <w:snapToGrid w:val="0"/>
      <w:kern w:val="0"/>
      <w:sz w:val="28"/>
      <w:szCs w:val="28"/>
    </w:rPr>
  </w:style>
  <w:style w:type="paragraph" w:styleId="5">
    <w:name w:val="heading 5"/>
    <w:basedOn w:val="a0"/>
    <w:next w:val="a0"/>
    <w:link w:val="5Char"/>
    <w:qFormat/>
    <w:pPr>
      <w:keepNext/>
      <w:keepLines/>
      <w:spacing w:before="280" w:after="290" w:line="376" w:lineRule="auto"/>
      <w:ind w:firstLineChars="200" w:firstLine="200"/>
      <w:outlineLvl w:val="4"/>
    </w:pPr>
    <w:rPr>
      <w:rFonts w:eastAsia="仿宋_GB2312"/>
      <w:b/>
      <w:bCs/>
      <w:snapToGrid w:val="0"/>
      <w:kern w:val="0"/>
      <w:sz w:val="28"/>
      <w:szCs w:val="28"/>
    </w:rPr>
  </w:style>
  <w:style w:type="paragraph" w:styleId="6">
    <w:name w:val="heading 6"/>
    <w:basedOn w:val="a0"/>
    <w:next w:val="a0"/>
    <w:link w:val="6Char"/>
    <w:qFormat/>
    <w:pPr>
      <w:widowControl/>
      <w:spacing w:before="240" w:after="60" w:line="360" w:lineRule="auto"/>
      <w:ind w:left="1152" w:hanging="1152"/>
      <w:jc w:val="left"/>
      <w:outlineLvl w:val="5"/>
    </w:pPr>
    <w:rPr>
      <w:rFonts w:ascii="Cambria" w:hAnsi="Cambria"/>
      <w:b/>
      <w:bCs/>
      <w:kern w:val="0"/>
      <w:sz w:val="22"/>
      <w:szCs w:val="22"/>
    </w:rPr>
  </w:style>
  <w:style w:type="paragraph" w:styleId="7">
    <w:name w:val="heading 7"/>
    <w:basedOn w:val="a0"/>
    <w:next w:val="a0"/>
    <w:link w:val="7Char"/>
    <w:qFormat/>
    <w:pPr>
      <w:widowControl/>
      <w:spacing w:before="240" w:after="60" w:line="360" w:lineRule="auto"/>
      <w:ind w:left="1296" w:hanging="1296"/>
      <w:jc w:val="left"/>
      <w:outlineLvl w:val="6"/>
    </w:pPr>
    <w:rPr>
      <w:rFonts w:ascii="Cambria" w:hAnsi="Cambria"/>
      <w:kern w:val="0"/>
      <w:sz w:val="24"/>
    </w:rPr>
  </w:style>
  <w:style w:type="paragraph" w:styleId="8">
    <w:name w:val="heading 8"/>
    <w:basedOn w:val="a0"/>
    <w:next w:val="a0"/>
    <w:link w:val="8Char"/>
    <w:qFormat/>
    <w:pPr>
      <w:widowControl/>
      <w:spacing w:before="240" w:after="60" w:line="360" w:lineRule="auto"/>
      <w:ind w:left="1440" w:hanging="1440"/>
      <w:jc w:val="left"/>
      <w:outlineLvl w:val="7"/>
    </w:pPr>
    <w:rPr>
      <w:rFonts w:ascii="Cambria" w:hAnsi="Cambria"/>
      <w:i/>
      <w:iCs/>
      <w:kern w:val="0"/>
      <w:sz w:val="24"/>
    </w:rPr>
  </w:style>
  <w:style w:type="paragraph" w:styleId="9">
    <w:name w:val="heading 9"/>
    <w:basedOn w:val="a0"/>
    <w:next w:val="a0"/>
    <w:link w:val="9Char"/>
    <w:qFormat/>
    <w:pPr>
      <w:widowControl/>
      <w:spacing w:before="240" w:after="60" w:line="360" w:lineRule="auto"/>
      <w:ind w:left="1584" w:hanging="1584"/>
      <w:jc w:val="left"/>
      <w:outlineLvl w:val="8"/>
    </w:pPr>
    <w:rPr>
      <w:rFonts w:ascii="Calibri" w:hAnsi="Calibri"/>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0">
    <w:name w:val="toc 7"/>
    <w:basedOn w:val="a0"/>
    <w:next w:val="a0"/>
    <w:uiPriority w:val="39"/>
    <w:unhideWhenUsed/>
    <w:qFormat/>
    <w:pPr>
      <w:ind w:leftChars="1200" w:left="2520"/>
    </w:pPr>
    <w:rPr>
      <w:rFonts w:ascii="Cambria" w:hAnsi="Cambria"/>
      <w:szCs w:val="22"/>
    </w:rPr>
  </w:style>
  <w:style w:type="paragraph" w:styleId="a4">
    <w:name w:val="Normal Indent"/>
    <w:basedOn w:val="a0"/>
    <w:link w:val="Char"/>
    <w:qFormat/>
    <w:pPr>
      <w:spacing w:line="360" w:lineRule="auto"/>
      <w:ind w:firstLineChars="200" w:firstLine="420"/>
      <w:jc w:val="left"/>
    </w:pPr>
    <w:rPr>
      <w:rFonts w:ascii="宋体" w:eastAsia="仿宋_GB2312" w:hAnsi="宋体"/>
      <w:bCs/>
      <w:snapToGrid w:val="0"/>
      <w:kern w:val="0"/>
      <w:szCs w:val="22"/>
    </w:rPr>
  </w:style>
  <w:style w:type="paragraph" w:styleId="a5">
    <w:name w:val="caption"/>
    <w:basedOn w:val="a0"/>
    <w:next w:val="a0"/>
    <w:qFormat/>
    <w:pPr>
      <w:widowControl/>
      <w:spacing w:line="360" w:lineRule="auto"/>
      <w:jc w:val="left"/>
    </w:pPr>
    <w:rPr>
      <w:rFonts w:ascii="Cambria" w:hAnsi="Cambria"/>
      <w:b/>
      <w:bCs/>
      <w:color w:val="4F81BD"/>
      <w:kern w:val="0"/>
      <w:sz w:val="18"/>
      <w:szCs w:val="18"/>
    </w:rPr>
  </w:style>
  <w:style w:type="paragraph" w:styleId="a6">
    <w:name w:val="Document Map"/>
    <w:basedOn w:val="a0"/>
    <w:link w:val="Char0"/>
    <w:qFormat/>
    <w:pPr>
      <w:spacing w:line="360" w:lineRule="auto"/>
      <w:ind w:firstLineChars="200" w:firstLine="200"/>
    </w:pPr>
    <w:rPr>
      <w:rFonts w:ascii="宋体"/>
      <w:bCs/>
      <w:snapToGrid w:val="0"/>
      <w:kern w:val="0"/>
      <w:sz w:val="18"/>
      <w:szCs w:val="18"/>
    </w:rPr>
  </w:style>
  <w:style w:type="paragraph" w:styleId="a7">
    <w:name w:val="annotation text"/>
    <w:basedOn w:val="a0"/>
    <w:link w:val="Char1"/>
    <w:uiPriority w:val="99"/>
    <w:qFormat/>
    <w:pPr>
      <w:spacing w:line="360" w:lineRule="auto"/>
      <w:ind w:firstLineChars="200" w:firstLine="200"/>
      <w:jc w:val="left"/>
    </w:pPr>
    <w:rPr>
      <w:rFonts w:eastAsia="仿宋_GB2312"/>
      <w:bCs/>
      <w:snapToGrid w:val="0"/>
      <w:kern w:val="0"/>
      <w:sz w:val="28"/>
      <w:szCs w:val="30"/>
    </w:rPr>
  </w:style>
  <w:style w:type="paragraph" w:styleId="a8">
    <w:name w:val="Body Text"/>
    <w:basedOn w:val="a0"/>
    <w:link w:val="Char2"/>
    <w:uiPriority w:val="99"/>
    <w:unhideWhenUsed/>
    <w:qFormat/>
    <w:pPr>
      <w:spacing w:after="120"/>
    </w:pPr>
  </w:style>
  <w:style w:type="paragraph" w:styleId="a9">
    <w:name w:val="Body Text Indent"/>
    <w:basedOn w:val="a0"/>
    <w:link w:val="Char3"/>
    <w:uiPriority w:val="99"/>
    <w:qFormat/>
    <w:pPr>
      <w:spacing w:after="120" w:line="360" w:lineRule="auto"/>
      <w:ind w:leftChars="200" w:left="420" w:firstLineChars="200" w:firstLine="200"/>
    </w:pPr>
    <w:rPr>
      <w:rFonts w:eastAsia="仿宋_GB2312"/>
      <w:bCs/>
      <w:snapToGrid w:val="0"/>
      <w:kern w:val="0"/>
      <w:sz w:val="28"/>
    </w:rPr>
  </w:style>
  <w:style w:type="paragraph" w:styleId="50">
    <w:name w:val="toc 5"/>
    <w:basedOn w:val="a0"/>
    <w:next w:val="a0"/>
    <w:uiPriority w:val="39"/>
    <w:unhideWhenUsed/>
    <w:qFormat/>
    <w:pPr>
      <w:ind w:leftChars="800" w:left="1680"/>
    </w:pPr>
    <w:rPr>
      <w:rFonts w:ascii="Cambria" w:hAnsi="Cambria"/>
      <w:szCs w:val="22"/>
    </w:rPr>
  </w:style>
  <w:style w:type="paragraph" w:styleId="30">
    <w:name w:val="toc 3"/>
    <w:basedOn w:val="a0"/>
    <w:next w:val="a0"/>
    <w:uiPriority w:val="39"/>
    <w:unhideWhenUsed/>
    <w:qFormat/>
    <w:pPr>
      <w:widowControl/>
      <w:spacing w:after="100" w:line="276" w:lineRule="auto"/>
      <w:ind w:left="440"/>
      <w:jc w:val="left"/>
    </w:pPr>
    <w:rPr>
      <w:rFonts w:ascii="Calibri" w:hAnsi="Calibri"/>
      <w:kern w:val="0"/>
      <w:sz w:val="22"/>
      <w:szCs w:val="22"/>
    </w:rPr>
  </w:style>
  <w:style w:type="paragraph" w:styleId="aa">
    <w:name w:val="Plain Text"/>
    <w:basedOn w:val="a0"/>
    <w:next w:val="ab"/>
    <w:link w:val="Char10"/>
    <w:qFormat/>
    <w:rPr>
      <w:rFonts w:ascii="宋体" w:eastAsia="仿宋_GB2312" w:hAnsi="Courier New"/>
      <w:sz w:val="30"/>
      <w:szCs w:val="20"/>
    </w:rPr>
  </w:style>
  <w:style w:type="paragraph" w:styleId="ab">
    <w:name w:val="Date"/>
    <w:basedOn w:val="a0"/>
    <w:next w:val="a0"/>
    <w:link w:val="Char4"/>
    <w:qFormat/>
    <w:pPr>
      <w:ind w:leftChars="2500" w:left="100"/>
    </w:pPr>
  </w:style>
  <w:style w:type="paragraph" w:styleId="80">
    <w:name w:val="toc 8"/>
    <w:basedOn w:val="a0"/>
    <w:next w:val="a0"/>
    <w:uiPriority w:val="39"/>
    <w:unhideWhenUsed/>
    <w:qFormat/>
    <w:pPr>
      <w:ind w:leftChars="1400" w:left="2940"/>
    </w:pPr>
    <w:rPr>
      <w:rFonts w:ascii="Cambria" w:hAnsi="Cambria"/>
      <w:szCs w:val="22"/>
    </w:rPr>
  </w:style>
  <w:style w:type="paragraph" w:styleId="20">
    <w:name w:val="Body Text Indent 2"/>
    <w:basedOn w:val="a0"/>
    <w:link w:val="2Char"/>
    <w:qFormat/>
    <w:pPr>
      <w:ind w:left="1200"/>
    </w:pPr>
    <w:rPr>
      <w:sz w:val="24"/>
    </w:rPr>
  </w:style>
  <w:style w:type="paragraph" w:styleId="ac">
    <w:name w:val="Balloon Text"/>
    <w:basedOn w:val="a0"/>
    <w:link w:val="Char5"/>
    <w:uiPriority w:val="99"/>
    <w:qFormat/>
    <w:rPr>
      <w:sz w:val="18"/>
      <w:szCs w:val="18"/>
    </w:rPr>
  </w:style>
  <w:style w:type="paragraph" w:styleId="ad">
    <w:name w:val="footer"/>
    <w:basedOn w:val="a0"/>
    <w:link w:val="Char6"/>
    <w:uiPriority w:val="99"/>
    <w:qFormat/>
    <w:pPr>
      <w:tabs>
        <w:tab w:val="center" w:pos="4153"/>
        <w:tab w:val="right" w:pos="8306"/>
      </w:tabs>
      <w:snapToGrid w:val="0"/>
      <w:jc w:val="left"/>
    </w:pPr>
    <w:rPr>
      <w:sz w:val="18"/>
      <w:szCs w:val="18"/>
    </w:rPr>
  </w:style>
  <w:style w:type="paragraph" w:styleId="ae">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pPr>
      <w:widowControl/>
      <w:spacing w:after="100" w:line="276" w:lineRule="auto"/>
      <w:jc w:val="left"/>
    </w:pPr>
    <w:rPr>
      <w:rFonts w:ascii="Calibri" w:hAnsi="Calibri"/>
      <w:kern w:val="0"/>
      <w:sz w:val="22"/>
      <w:szCs w:val="22"/>
    </w:rPr>
  </w:style>
  <w:style w:type="paragraph" w:styleId="40">
    <w:name w:val="toc 4"/>
    <w:basedOn w:val="a0"/>
    <w:next w:val="a0"/>
    <w:uiPriority w:val="39"/>
    <w:unhideWhenUsed/>
    <w:qFormat/>
    <w:pPr>
      <w:ind w:leftChars="600" w:left="1260"/>
    </w:pPr>
    <w:rPr>
      <w:rFonts w:ascii="Cambria" w:hAnsi="Cambria"/>
      <w:szCs w:val="22"/>
    </w:rPr>
  </w:style>
  <w:style w:type="paragraph" w:styleId="af">
    <w:name w:val="index heading"/>
    <w:basedOn w:val="a0"/>
    <w:next w:val="11"/>
    <w:unhideWhenUsed/>
    <w:qFormat/>
    <w:rPr>
      <w:sz w:val="32"/>
      <w:szCs w:val="20"/>
    </w:rPr>
  </w:style>
  <w:style w:type="paragraph" w:styleId="11">
    <w:name w:val="index 1"/>
    <w:basedOn w:val="a0"/>
    <w:next w:val="a0"/>
    <w:unhideWhenUsed/>
    <w:qFormat/>
  </w:style>
  <w:style w:type="paragraph" w:styleId="af0">
    <w:name w:val="Subtitle"/>
    <w:basedOn w:val="a0"/>
    <w:next w:val="a0"/>
    <w:link w:val="Char8"/>
    <w:uiPriority w:val="11"/>
    <w:qFormat/>
    <w:pPr>
      <w:widowControl/>
      <w:spacing w:after="60" w:line="360" w:lineRule="auto"/>
      <w:jc w:val="center"/>
      <w:outlineLvl w:val="1"/>
    </w:pPr>
    <w:rPr>
      <w:rFonts w:ascii="Calibri" w:hAnsi="Calibri"/>
      <w:kern w:val="0"/>
      <w:sz w:val="24"/>
    </w:rPr>
  </w:style>
  <w:style w:type="paragraph" w:styleId="60">
    <w:name w:val="toc 6"/>
    <w:basedOn w:val="a0"/>
    <w:next w:val="a0"/>
    <w:uiPriority w:val="39"/>
    <w:unhideWhenUsed/>
    <w:qFormat/>
    <w:pPr>
      <w:ind w:leftChars="1000" w:left="2100"/>
    </w:pPr>
    <w:rPr>
      <w:rFonts w:ascii="Cambria" w:hAnsi="Cambria"/>
      <w:szCs w:val="22"/>
    </w:rPr>
  </w:style>
  <w:style w:type="paragraph" w:styleId="31">
    <w:name w:val="Body Text Indent 3"/>
    <w:basedOn w:val="a0"/>
    <w:link w:val="3Char0"/>
    <w:qFormat/>
    <w:pPr>
      <w:spacing w:line="360" w:lineRule="auto"/>
      <w:ind w:left="855"/>
    </w:pPr>
  </w:style>
  <w:style w:type="paragraph" w:styleId="21">
    <w:name w:val="toc 2"/>
    <w:basedOn w:val="a0"/>
    <w:next w:val="a0"/>
    <w:uiPriority w:val="39"/>
    <w:unhideWhenUsed/>
    <w:qFormat/>
    <w:pPr>
      <w:widowControl/>
      <w:spacing w:after="100" w:line="276" w:lineRule="auto"/>
      <w:ind w:left="220"/>
      <w:jc w:val="left"/>
    </w:pPr>
    <w:rPr>
      <w:rFonts w:ascii="Calibri" w:hAnsi="Calibri"/>
      <w:kern w:val="0"/>
      <w:sz w:val="22"/>
      <w:szCs w:val="22"/>
    </w:rPr>
  </w:style>
  <w:style w:type="paragraph" w:styleId="90">
    <w:name w:val="toc 9"/>
    <w:basedOn w:val="a0"/>
    <w:next w:val="a0"/>
    <w:uiPriority w:val="39"/>
    <w:unhideWhenUsed/>
    <w:qFormat/>
    <w:pPr>
      <w:ind w:leftChars="1600" w:left="3360"/>
    </w:pPr>
    <w:rPr>
      <w:rFonts w:ascii="Cambria" w:hAnsi="Cambria"/>
      <w:szCs w:val="22"/>
    </w:rPr>
  </w:style>
  <w:style w:type="paragraph" w:styleId="af1">
    <w:name w:val="Normal (Web)"/>
    <w:basedOn w:val="a0"/>
    <w:qFormat/>
    <w:pPr>
      <w:widowControl/>
      <w:spacing w:before="100" w:beforeAutospacing="1" w:after="100" w:afterAutospacing="1"/>
      <w:jc w:val="left"/>
    </w:pPr>
    <w:rPr>
      <w:rFonts w:ascii="宋体" w:hAnsi="宋体" w:cs="宋体"/>
      <w:kern w:val="0"/>
      <w:sz w:val="24"/>
    </w:rPr>
  </w:style>
  <w:style w:type="paragraph" w:styleId="af2">
    <w:name w:val="Title"/>
    <w:basedOn w:val="a0"/>
    <w:next w:val="a0"/>
    <w:link w:val="Char9"/>
    <w:uiPriority w:val="10"/>
    <w:qFormat/>
    <w:pPr>
      <w:widowControl/>
      <w:spacing w:before="240" w:after="60" w:line="360" w:lineRule="auto"/>
      <w:jc w:val="center"/>
      <w:outlineLvl w:val="0"/>
    </w:pPr>
    <w:rPr>
      <w:rFonts w:ascii="Calibri" w:hAnsi="Calibri"/>
      <w:b/>
      <w:bCs/>
      <w:kern w:val="28"/>
      <w:sz w:val="32"/>
      <w:szCs w:val="32"/>
    </w:rPr>
  </w:style>
  <w:style w:type="paragraph" w:styleId="af3">
    <w:name w:val="annotation subject"/>
    <w:basedOn w:val="a7"/>
    <w:next w:val="a7"/>
    <w:link w:val="Chara"/>
    <w:uiPriority w:val="99"/>
    <w:unhideWhenUsed/>
    <w:qFormat/>
    <w:pPr>
      <w:spacing w:line="240" w:lineRule="auto"/>
      <w:ind w:firstLineChars="0" w:firstLine="0"/>
    </w:pPr>
    <w:rPr>
      <w:rFonts w:eastAsia="宋体"/>
      <w:b/>
      <w:snapToGrid/>
      <w:kern w:val="2"/>
      <w:sz w:val="21"/>
      <w:szCs w:val="24"/>
    </w:rPr>
  </w:style>
  <w:style w:type="paragraph" w:styleId="af4">
    <w:name w:val="Body Text First Indent"/>
    <w:basedOn w:val="a8"/>
    <w:link w:val="Charb"/>
    <w:qFormat/>
    <w:pPr>
      <w:ind w:firstLineChars="100" w:firstLine="420"/>
    </w:pPr>
  </w:style>
  <w:style w:type="paragraph" w:styleId="22">
    <w:name w:val="Body Text First Indent 2"/>
    <w:basedOn w:val="a9"/>
    <w:link w:val="2Char0"/>
    <w:qFormat/>
    <w:pPr>
      <w:spacing w:line="240" w:lineRule="auto"/>
      <w:ind w:firstLine="420"/>
    </w:pPr>
    <w:rPr>
      <w:rFonts w:eastAsia="宋体"/>
      <w:bCs w:val="0"/>
      <w:snapToGrid/>
      <w:kern w:val="2"/>
      <w:sz w:val="21"/>
    </w:rPr>
  </w:style>
  <w:style w:type="table" w:styleId="af5">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uiPriority w:val="22"/>
    <w:qFormat/>
    <w:rPr>
      <w:b/>
      <w:bCs/>
    </w:rPr>
  </w:style>
  <w:style w:type="character" w:styleId="af7">
    <w:name w:val="page number"/>
    <w:qFormat/>
  </w:style>
  <w:style w:type="character" w:styleId="af8">
    <w:name w:val="FollowedHyperlink"/>
    <w:unhideWhenUsed/>
    <w:qFormat/>
    <w:rPr>
      <w:color w:val="800080"/>
      <w:u w:val="single"/>
    </w:rPr>
  </w:style>
  <w:style w:type="character" w:styleId="af9">
    <w:name w:val="Emphasis"/>
    <w:uiPriority w:val="20"/>
    <w:qFormat/>
    <w:rPr>
      <w:rFonts w:ascii="Cambria" w:hAnsi="Cambria"/>
      <w:b/>
      <w:i/>
      <w:iCs/>
    </w:rPr>
  </w:style>
  <w:style w:type="character" w:styleId="afa">
    <w:name w:val="Hyperlink"/>
    <w:uiPriority w:val="99"/>
    <w:qFormat/>
    <w:rPr>
      <w:color w:val="0000FF"/>
      <w:u w:val="single"/>
    </w:rPr>
  </w:style>
  <w:style w:type="character" w:styleId="afb">
    <w:name w:val="annotation reference"/>
    <w:uiPriority w:val="99"/>
    <w:qFormat/>
    <w:rPr>
      <w:sz w:val="21"/>
      <w:szCs w:val="21"/>
    </w:rPr>
  </w:style>
  <w:style w:type="character" w:customStyle="1" w:styleId="1Char">
    <w:name w:val="标题 1 Char"/>
    <w:link w:val="1"/>
    <w:qFormat/>
    <w:rPr>
      <w:rFonts w:ascii="宋体" w:hAnsi="宋体"/>
      <w:b/>
      <w:sz w:val="30"/>
      <w:szCs w:val="30"/>
    </w:rPr>
  </w:style>
  <w:style w:type="character" w:customStyle="1" w:styleId="2Char1">
    <w:name w:val="标题 2 Char1"/>
    <w:link w:val="2"/>
    <w:qFormat/>
    <w:rPr>
      <w:rFonts w:ascii="Arial" w:eastAsia="黑体" w:hAnsi="Arial" w:cs="Times New Roman"/>
      <w:b/>
      <w:kern w:val="2"/>
      <w:sz w:val="32"/>
      <w:szCs w:val="32"/>
    </w:rPr>
  </w:style>
  <w:style w:type="character" w:customStyle="1" w:styleId="3Char">
    <w:name w:val="标题 3 Char"/>
    <w:link w:val="3"/>
    <w:qFormat/>
    <w:rPr>
      <w:b/>
      <w:bCs/>
      <w:kern w:val="2"/>
      <w:sz w:val="32"/>
      <w:szCs w:val="32"/>
    </w:rPr>
  </w:style>
  <w:style w:type="character" w:customStyle="1" w:styleId="4Char">
    <w:name w:val="标题 4 Char"/>
    <w:link w:val="4"/>
    <w:qFormat/>
    <w:rPr>
      <w:rFonts w:ascii="Cambria" w:eastAsia="仿宋_GB2312" w:hAnsi="Cambria"/>
      <w:b/>
      <w:bCs/>
      <w:snapToGrid w:val="0"/>
      <w:sz w:val="28"/>
      <w:szCs w:val="28"/>
    </w:rPr>
  </w:style>
  <w:style w:type="character" w:customStyle="1" w:styleId="5Char">
    <w:name w:val="标题 5 Char"/>
    <w:link w:val="5"/>
    <w:qFormat/>
    <w:rPr>
      <w:rFonts w:eastAsia="仿宋_GB2312"/>
      <w:b/>
      <w:bCs/>
      <w:snapToGrid w:val="0"/>
      <w:sz w:val="28"/>
      <w:szCs w:val="28"/>
    </w:rPr>
  </w:style>
  <w:style w:type="character" w:customStyle="1" w:styleId="6Char">
    <w:name w:val="标题 6 Char"/>
    <w:link w:val="6"/>
    <w:qFormat/>
    <w:rPr>
      <w:rFonts w:ascii="Cambria" w:eastAsia="宋体" w:hAnsi="Cambria" w:cs="Times New Roman"/>
      <w:b/>
      <w:bCs/>
      <w:sz w:val="22"/>
      <w:szCs w:val="22"/>
    </w:rPr>
  </w:style>
  <w:style w:type="character" w:customStyle="1" w:styleId="7Char">
    <w:name w:val="标题 7 Char"/>
    <w:link w:val="7"/>
    <w:qFormat/>
    <w:rPr>
      <w:rFonts w:ascii="Cambria" w:eastAsia="宋体" w:hAnsi="Cambria" w:cs="Times New Roman"/>
      <w:sz w:val="24"/>
      <w:szCs w:val="24"/>
    </w:rPr>
  </w:style>
  <w:style w:type="character" w:customStyle="1" w:styleId="8Char">
    <w:name w:val="标题 8 Char"/>
    <w:link w:val="8"/>
    <w:qFormat/>
    <w:rPr>
      <w:rFonts w:ascii="Cambria" w:eastAsia="宋体" w:hAnsi="Cambria" w:cs="Times New Roman"/>
      <w:i/>
      <w:iCs/>
      <w:sz w:val="24"/>
      <w:szCs w:val="24"/>
    </w:rPr>
  </w:style>
  <w:style w:type="character" w:customStyle="1" w:styleId="9Char">
    <w:name w:val="标题 9 Char"/>
    <w:link w:val="9"/>
    <w:qFormat/>
    <w:rPr>
      <w:rFonts w:ascii="Calibri" w:eastAsia="宋体" w:hAnsi="Calibri" w:cs="Times New Roman"/>
      <w:sz w:val="22"/>
      <w:szCs w:val="22"/>
    </w:rPr>
  </w:style>
  <w:style w:type="character" w:customStyle="1" w:styleId="Char">
    <w:name w:val="正文缩进 Char"/>
    <w:link w:val="a4"/>
    <w:qFormat/>
    <w:rPr>
      <w:rFonts w:ascii="宋体" w:eastAsia="仿宋_GB2312" w:hAnsi="宋体"/>
      <w:bCs/>
      <w:snapToGrid w:val="0"/>
      <w:sz w:val="21"/>
      <w:szCs w:val="22"/>
    </w:rPr>
  </w:style>
  <w:style w:type="character" w:customStyle="1" w:styleId="Char0">
    <w:name w:val="文档结构图 Char"/>
    <w:link w:val="a6"/>
    <w:qFormat/>
    <w:rPr>
      <w:rFonts w:ascii="宋体"/>
      <w:bCs/>
      <w:snapToGrid w:val="0"/>
      <w:sz w:val="18"/>
      <w:szCs w:val="18"/>
    </w:rPr>
  </w:style>
  <w:style w:type="character" w:customStyle="1" w:styleId="Char1">
    <w:name w:val="批注文字 Char"/>
    <w:link w:val="a7"/>
    <w:uiPriority w:val="99"/>
    <w:qFormat/>
    <w:rPr>
      <w:rFonts w:eastAsia="仿宋_GB2312"/>
      <w:bCs/>
      <w:snapToGrid w:val="0"/>
      <w:sz w:val="28"/>
      <w:szCs w:val="30"/>
    </w:rPr>
  </w:style>
  <w:style w:type="character" w:customStyle="1" w:styleId="Char2">
    <w:name w:val="正文文本 Char"/>
    <w:link w:val="a8"/>
    <w:uiPriority w:val="99"/>
    <w:semiHidden/>
    <w:qFormat/>
    <w:rPr>
      <w:kern w:val="2"/>
      <w:sz w:val="21"/>
      <w:szCs w:val="24"/>
    </w:rPr>
  </w:style>
  <w:style w:type="character" w:customStyle="1" w:styleId="Char3">
    <w:name w:val="正文文本缩进 Char"/>
    <w:link w:val="a9"/>
    <w:uiPriority w:val="99"/>
    <w:qFormat/>
    <w:rPr>
      <w:rFonts w:eastAsia="仿宋_GB2312"/>
      <w:bCs/>
      <w:snapToGrid w:val="0"/>
      <w:sz w:val="28"/>
      <w:szCs w:val="24"/>
    </w:rPr>
  </w:style>
  <w:style w:type="character" w:customStyle="1" w:styleId="Char10">
    <w:name w:val="纯文本 Char1"/>
    <w:link w:val="aa"/>
    <w:qFormat/>
    <w:rPr>
      <w:rFonts w:ascii="宋体" w:eastAsia="仿宋_GB2312" w:hAnsi="Courier New"/>
      <w:kern w:val="2"/>
      <w:sz w:val="30"/>
    </w:rPr>
  </w:style>
  <w:style w:type="character" w:customStyle="1" w:styleId="Char4">
    <w:name w:val="日期 Char"/>
    <w:link w:val="ab"/>
    <w:qFormat/>
    <w:rPr>
      <w:kern w:val="2"/>
      <w:sz w:val="21"/>
      <w:szCs w:val="24"/>
    </w:rPr>
  </w:style>
  <w:style w:type="character" w:customStyle="1" w:styleId="2Char">
    <w:name w:val="正文文本缩进 2 Char"/>
    <w:link w:val="20"/>
    <w:qFormat/>
    <w:rPr>
      <w:kern w:val="2"/>
      <w:sz w:val="24"/>
      <w:szCs w:val="24"/>
    </w:rPr>
  </w:style>
  <w:style w:type="character" w:customStyle="1" w:styleId="Char5">
    <w:name w:val="批注框文本 Char"/>
    <w:link w:val="ac"/>
    <w:uiPriority w:val="99"/>
    <w:qFormat/>
    <w:rPr>
      <w:kern w:val="2"/>
      <w:sz w:val="18"/>
      <w:szCs w:val="18"/>
    </w:rPr>
  </w:style>
  <w:style w:type="character" w:customStyle="1" w:styleId="Char6">
    <w:name w:val="页脚 Char"/>
    <w:link w:val="ad"/>
    <w:uiPriority w:val="99"/>
    <w:qFormat/>
    <w:rPr>
      <w:kern w:val="2"/>
      <w:sz w:val="18"/>
      <w:szCs w:val="18"/>
    </w:rPr>
  </w:style>
  <w:style w:type="character" w:customStyle="1" w:styleId="Char7">
    <w:name w:val="页眉 Char"/>
    <w:link w:val="ae"/>
    <w:uiPriority w:val="99"/>
    <w:qFormat/>
    <w:rPr>
      <w:kern w:val="2"/>
      <w:sz w:val="18"/>
      <w:szCs w:val="18"/>
    </w:rPr>
  </w:style>
  <w:style w:type="character" w:customStyle="1" w:styleId="Char8">
    <w:name w:val="副标题 Char"/>
    <w:link w:val="af0"/>
    <w:uiPriority w:val="11"/>
    <w:qFormat/>
    <w:rPr>
      <w:rFonts w:ascii="Calibri" w:eastAsia="宋体" w:hAnsi="Calibri" w:cs="Times New Roman"/>
      <w:sz w:val="24"/>
      <w:szCs w:val="24"/>
    </w:rPr>
  </w:style>
  <w:style w:type="character" w:customStyle="1" w:styleId="3Char0">
    <w:name w:val="正文文本缩进 3 Char"/>
    <w:link w:val="31"/>
    <w:qFormat/>
    <w:rPr>
      <w:kern w:val="2"/>
      <w:sz w:val="21"/>
      <w:szCs w:val="24"/>
    </w:rPr>
  </w:style>
  <w:style w:type="character" w:customStyle="1" w:styleId="Char9">
    <w:name w:val="标题 Char"/>
    <w:link w:val="af2"/>
    <w:uiPriority w:val="10"/>
    <w:qFormat/>
    <w:rPr>
      <w:rFonts w:ascii="Calibri" w:eastAsia="宋体" w:hAnsi="Calibri" w:cs="Times New Roman"/>
      <w:b/>
      <w:bCs/>
      <w:kern w:val="28"/>
      <w:sz w:val="32"/>
      <w:szCs w:val="32"/>
    </w:rPr>
  </w:style>
  <w:style w:type="character" w:customStyle="1" w:styleId="Chara">
    <w:name w:val="批注主题 Char"/>
    <w:link w:val="af3"/>
    <w:uiPriority w:val="99"/>
    <w:qFormat/>
    <w:rPr>
      <w:rFonts w:eastAsia="仿宋_GB2312"/>
      <w:b/>
      <w:bCs/>
      <w:snapToGrid/>
      <w:kern w:val="2"/>
      <w:sz w:val="21"/>
      <w:szCs w:val="24"/>
    </w:rPr>
  </w:style>
  <w:style w:type="character" w:customStyle="1" w:styleId="Charb">
    <w:name w:val="正文首行缩进 Char"/>
    <w:link w:val="af4"/>
    <w:qFormat/>
    <w:rPr>
      <w:kern w:val="2"/>
      <w:sz w:val="21"/>
      <w:szCs w:val="24"/>
    </w:rPr>
  </w:style>
  <w:style w:type="character" w:customStyle="1" w:styleId="2Char0">
    <w:name w:val="正文首行缩进 2 Char"/>
    <w:link w:val="22"/>
    <w:qFormat/>
    <w:rPr>
      <w:rFonts w:eastAsia="仿宋_GB2312"/>
      <w:snapToGrid/>
      <w:kern w:val="2"/>
      <w:sz w:val="21"/>
      <w:szCs w:val="24"/>
    </w:rPr>
  </w:style>
  <w:style w:type="character" w:customStyle="1" w:styleId="2Char2">
    <w:name w:val="标题 2 Char"/>
    <w:qFormat/>
    <w:rPr>
      <w:rFonts w:ascii="Arial" w:eastAsia="黑体" w:hAnsi="Arial"/>
      <w:b/>
      <w:bCs/>
      <w:kern w:val="2"/>
      <w:sz w:val="32"/>
      <w:szCs w:val="32"/>
    </w:rPr>
  </w:style>
  <w:style w:type="paragraph" w:customStyle="1" w:styleId="12">
    <w:name w:val="正文缩进1"/>
    <w:basedOn w:val="a0"/>
    <w:qFormat/>
    <w:pPr>
      <w:widowControl/>
      <w:ind w:firstLine="420"/>
      <w:jc w:val="left"/>
    </w:pPr>
    <w:rPr>
      <w:kern w:val="0"/>
    </w:rPr>
  </w:style>
  <w:style w:type="character" w:customStyle="1" w:styleId="13">
    <w:name w:val="书籍标题1"/>
    <w:uiPriority w:val="33"/>
    <w:qFormat/>
    <w:rPr>
      <w:rFonts w:ascii="Calibri" w:eastAsia="宋体" w:hAnsi="Calibri"/>
      <w:b/>
      <w:i/>
      <w:sz w:val="24"/>
      <w:szCs w:val="24"/>
    </w:rPr>
  </w:style>
  <w:style w:type="character" w:customStyle="1" w:styleId="Charc">
    <w:name w:val="标正文 Char"/>
    <w:link w:val="afc"/>
    <w:qFormat/>
    <w:rPr>
      <w:kern w:val="2"/>
      <w:sz w:val="24"/>
      <w:szCs w:val="24"/>
      <w:lang w:val="zh-CN"/>
    </w:rPr>
  </w:style>
  <w:style w:type="paragraph" w:customStyle="1" w:styleId="afc">
    <w:name w:val="标正文"/>
    <w:basedOn w:val="a0"/>
    <w:link w:val="Charc"/>
    <w:qFormat/>
    <w:pPr>
      <w:spacing w:line="360" w:lineRule="auto"/>
      <w:ind w:firstLineChars="200" w:firstLine="480"/>
    </w:pPr>
    <w:rPr>
      <w:sz w:val="24"/>
      <w:lang w:val="zh-CN"/>
    </w:rPr>
  </w:style>
  <w:style w:type="character" w:customStyle="1" w:styleId="Chard">
    <w:name w:val="明显引用 Char"/>
    <w:link w:val="afd"/>
    <w:uiPriority w:val="30"/>
    <w:qFormat/>
    <w:rPr>
      <w:rFonts w:ascii="Cambria" w:eastAsia="宋体" w:hAnsi="Cambria"/>
      <w:b/>
      <w:i/>
      <w:sz w:val="24"/>
      <w:szCs w:val="22"/>
    </w:rPr>
  </w:style>
  <w:style w:type="paragraph" w:styleId="afd">
    <w:name w:val="Intense Quote"/>
    <w:basedOn w:val="a0"/>
    <w:next w:val="a0"/>
    <w:link w:val="Chard"/>
    <w:uiPriority w:val="30"/>
    <w:qFormat/>
    <w:pPr>
      <w:widowControl/>
      <w:spacing w:line="360" w:lineRule="auto"/>
      <w:ind w:left="720" w:right="720"/>
      <w:jc w:val="left"/>
    </w:pPr>
    <w:rPr>
      <w:rFonts w:ascii="Cambria" w:hAnsi="Cambria"/>
      <w:b/>
      <w:i/>
      <w:kern w:val="0"/>
      <w:sz w:val="24"/>
      <w:szCs w:val="22"/>
    </w:rPr>
  </w:style>
  <w:style w:type="character" w:customStyle="1" w:styleId="14">
    <w:name w:val="不明显参考1"/>
    <w:uiPriority w:val="31"/>
    <w:qFormat/>
    <w:rPr>
      <w:sz w:val="24"/>
      <w:szCs w:val="24"/>
      <w:u w:val="single"/>
    </w:rPr>
  </w:style>
  <w:style w:type="character" w:customStyle="1" w:styleId="poptit1">
    <w:name w:val="pop_tit1"/>
    <w:qFormat/>
    <w:rPr>
      <w:rFonts w:ascii="宋体" w:eastAsia="宋体" w:hAnsi="宋体" w:hint="eastAsia"/>
      <w:b/>
      <w:bCs/>
      <w:color w:val="990000"/>
      <w:sz w:val="24"/>
      <w:szCs w:val="24"/>
    </w:rPr>
  </w:style>
  <w:style w:type="character" w:customStyle="1" w:styleId="afe">
    <w:name w:val="列表段落 字符"/>
    <w:link w:val="15"/>
    <w:uiPriority w:val="34"/>
    <w:qFormat/>
    <w:locked/>
  </w:style>
  <w:style w:type="paragraph" w:customStyle="1" w:styleId="15">
    <w:name w:val="列表段落1"/>
    <w:basedOn w:val="a0"/>
    <w:link w:val="afe"/>
    <w:uiPriority w:val="34"/>
    <w:qFormat/>
    <w:pPr>
      <w:widowControl/>
      <w:spacing w:after="250" w:line="276" w:lineRule="auto"/>
      <w:ind w:firstLineChars="200" w:firstLine="420"/>
      <w:jc w:val="left"/>
    </w:pPr>
    <w:rPr>
      <w:kern w:val="0"/>
      <w:sz w:val="20"/>
      <w:szCs w:val="20"/>
    </w:rPr>
  </w:style>
  <w:style w:type="character" w:customStyle="1" w:styleId="16">
    <w:name w:val="不明显强调1"/>
    <w:uiPriority w:val="19"/>
    <w:qFormat/>
    <w:rPr>
      <w:i/>
      <w:color w:val="000000"/>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0"/>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szCs w:val="20"/>
    </w:rPr>
  </w:style>
  <w:style w:type="character" w:customStyle="1" w:styleId="Char11">
    <w:name w:val="章节数字样式 Char1"/>
    <w:link w:val="aff"/>
    <w:uiPriority w:val="99"/>
    <w:qFormat/>
    <w:locked/>
    <w:rPr>
      <w:rFonts w:ascii="微软雅黑" w:eastAsia="微软雅黑" w:hAnsi="微软雅黑"/>
      <w:b/>
      <w:color w:val="548DD4"/>
      <w:kern w:val="2"/>
      <w:sz w:val="120"/>
    </w:rPr>
  </w:style>
  <w:style w:type="paragraph" w:customStyle="1" w:styleId="aff">
    <w:name w:val="章节数字样式"/>
    <w:basedOn w:val="a0"/>
    <w:link w:val="Char11"/>
    <w:uiPriority w:val="99"/>
    <w:qFormat/>
    <w:pPr>
      <w:spacing w:line="360" w:lineRule="atLeast"/>
    </w:pPr>
    <w:rPr>
      <w:rFonts w:ascii="微软雅黑" w:eastAsia="微软雅黑" w:hAnsi="微软雅黑"/>
      <w:b/>
      <w:color w:val="548DD4"/>
      <w:sz w:val="120"/>
      <w:szCs w:val="20"/>
    </w:rPr>
  </w:style>
  <w:style w:type="character" w:customStyle="1" w:styleId="17">
    <w:name w:val="明显参考1"/>
    <w:uiPriority w:val="32"/>
    <w:qFormat/>
    <w:rPr>
      <w:b/>
      <w:sz w:val="24"/>
      <w:u w:val="single"/>
    </w:rPr>
  </w:style>
  <w:style w:type="character" w:customStyle="1" w:styleId="Chare">
    <w:name w:val="标准文本 Char"/>
    <w:link w:val="aff0"/>
    <w:qFormat/>
    <w:rPr>
      <w:rFonts w:ascii="仿宋" w:eastAsia="仿宋" w:hAnsi="仿宋" w:cs="宋体"/>
      <w:kern w:val="2"/>
      <w:sz w:val="24"/>
    </w:rPr>
  </w:style>
  <w:style w:type="paragraph" w:customStyle="1" w:styleId="aff0">
    <w:name w:val="标准文本"/>
    <w:basedOn w:val="a0"/>
    <w:link w:val="Chare"/>
    <w:qFormat/>
    <w:pPr>
      <w:spacing w:line="360" w:lineRule="auto"/>
      <w:ind w:firstLineChars="200" w:firstLine="480"/>
    </w:pPr>
    <w:rPr>
      <w:rFonts w:ascii="仿宋" w:eastAsia="仿宋" w:hAnsi="仿宋" w:cs="宋体"/>
      <w:sz w:val="24"/>
      <w:szCs w:val="20"/>
    </w:rPr>
  </w:style>
  <w:style w:type="character" w:customStyle="1" w:styleId="Charf">
    <w:name w:val="纯文本 Char"/>
    <w:qFormat/>
    <w:rPr>
      <w:rFonts w:ascii="宋体" w:hAnsi="Courier New" w:cs="Courier New"/>
      <w:kern w:val="2"/>
      <w:sz w:val="21"/>
      <w:szCs w:val="21"/>
    </w:rPr>
  </w:style>
  <w:style w:type="character" w:customStyle="1" w:styleId="Charf0">
    <w:name w:val="自定义正文 Char"/>
    <w:link w:val="aff1"/>
    <w:qFormat/>
    <w:rPr>
      <w:rFonts w:ascii="仿宋_GB2312" w:eastAsia="仿宋_GB2312" w:hAnsi="Cambria" w:cs="Times New Roman"/>
      <w:kern w:val="2"/>
      <w:sz w:val="24"/>
      <w:szCs w:val="24"/>
    </w:rPr>
  </w:style>
  <w:style w:type="paragraph" w:customStyle="1" w:styleId="aff1">
    <w:name w:val="自定义正文"/>
    <w:basedOn w:val="a0"/>
    <w:link w:val="Charf0"/>
    <w:qFormat/>
    <w:pPr>
      <w:spacing w:before="120" w:after="60" w:line="400" w:lineRule="exact"/>
      <w:ind w:firstLineChars="200" w:firstLine="200"/>
      <w:jc w:val="left"/>
    </w:pPr>
    <w:rPr>
      <w:rFonts w:ascii="仿宋_GB2312" w:eastAsia="仿宋_GB2312" w:hAnsi="Cambria"/>
      <w:sz w:val="24"/>
    </w:rPr>
  </w:style>
  <w:style w:type="character" w:customStyle="1" w:styleId="Charf1">
    <w:name w:val="列出段落 Char"/>
    <w:link w:val="aff2"/>
    <w:uiPriority w:val="34"/>
    <w:qFormat/>
    <w:rPr>
      <w:kern w:val="2"/>
      <w:sz w:val="21"/>
      <w:szCs w:val="24"/>
    </w:rPr>
  </w:style>
  <w:style w:type="paragraph" w:styleId="aff2">
    <w:name w:val="List Paragraph"/>
    <w:basedOn w:val="a0"/>
    <w:link w:val="Charf1"/>
    <w:uiPriority w:val="34"/>
    <w:qFormat/>
    <w:pPr>
      <w:ind w:firstLineChars="200" w:firstLine="420"/>
    </w:pPr>
  </w:style>
  <w:style w:type="character" w:customStyle="1" w:styleId="font31">
    <w:name w:val="font31"/>
    <w:qFormat/>
    <w:rPr>
      <w:rFonts w:ascii="宋体" w:eastAsia="宋体" w:hAnsi="宋体" w:cs="宋体" w:hint="eastAsia"/>
      <w:color w:val="000000"/>
      <w:sz w:val="22"/>
      <w:szCs w:val="22"/>
      <w:u w:val="none"/>
    </w:rPr>
  </w:style>
  <w:style w:type="character" w:customStyle="1" w:styleId="Charf2">
    <w:name w:val="引用 Char"/>
    <w:link w:val="aff3"/>
    <w:uiPriority w:val="29"/>
    <w:qFormat/>
    <w:rPr>
      <w:rFonts w:ascii="Cambria" w:eastAsia="宋体" w:hAnsi="Cambria"/>
      <w:i/>
      <w:sz w:val="24"/>
      <w:szCs w:val="24"/>
    </w:rPr>
  </w:style>
  <w:style w:type="paragraph" w:styleId="aff3">
    <w:name w:val="Quote"/>
    <w:basedOn w:val="a0"/>
    <w:next w:val="a0"/>
    <w:link w:val="Charf2"/>
    <w:uiPriority w:val="29"/>
    <w:qFormat/>
    <w:pPr>
      <w:widowControl/>
      <w:spacing w:line="360" w:lineRule="auto"/>
      <w:jc w:val="left"/>
    </w:pPr>
    <w:rPr>
      <w:rFonts w:ascii="Cambria" w:hAnsi="Cambria"/>
      <w:i/>
      <w:kern w:val="0"/>
      <w:sz w:val="24"/>
    </w:rPr>
  </w:style>
  <w:style w:type="character" w:customStyle="1" w:styleId="font41">
    <w:name w:val="font41"/>
    <w:qFormat/>
    <w:rPr>
      <w:rFonts w:ascii="宋体" w:eastAsia="宋体" w:hAnsi="宋体" w:cs="宋体" w:hint="eastAsia"/>
      <w:b/>
      <w:color w:val="000000"/>
      <w:sz w:val="22"/>
      <w:szCs w:val="22"/>
      <w:u w:val="none"/>
    </w:rPr>
  </w:style>
  <w:style w:type="character" w:customStyle="1" w:styleId="p12">
    <w:name w:val="p12"/>
    <w:qFormat/>
  </w:style>
  <w:style w:type="character" w:customStyle="1" w:styleId="font01">
    <w:name w:val="font01"/>
    <w:qFormat/>
    <w:rPr>
      <w:rFonts w:ascii="Calibri" w:hAnsi="Calibri" w:cs="Calibri" w:hint="default"/>
      <w:color w:val="000000"/>
      <w:sz w:val="22"/>
      <w:szCs w:val="22"/>
      <w:u w:val="none"/>
    </w:rPr>
  </w:style>
  <w:style w:type="character" w:customStyle="1" w:styleId="font11">
    <w:name w:val="font11"/>
    <w:qFormat/>
    <w:rPr>
      <w:rFonts w:ascii="宋体" w:eastAsia="宋体" w:hAnsi="宋体" w:cs="宋体" w:hint="eastAsia"/>
      <w:color w:val="000000"/>
      <w:sz w:val="22"/>
      <w:szCs w:val="22"/>
      <w:u w:val="none"/>
    </w:rPr>
  </w:style>
  <w:style w:type="character" w:customStyle="1" w:styleId="18">
    <w:name w:val="明显强调1"/>
    <w:uiPriority w:val="21"/>
    <w:qFormat/>
    <w:rPr>
      <w:b/>
      <w:i/>
      <w:sz w:val="24"/>
      <w:szCs w:val="24"/>
      <w:u w:val="single"/>
    </w:rPr>
  </w:style>
  <w:style w:type="paragraph" w:customStyle="1" w:styleId="19">
    <w:name w:val="列出段落1"/>
    <w:basedOn w:val="a0"/>
    <w:uiPriority w:val="99"/>
    <w:qFormat/>
    <w:pPr>
      <w:spacing w:line="360" w:lineRule="auto"/>
      <w:ind w:firstLineChars="200" w:firstLine="420"/>
    </w:pPr>
    <w:rPr>
      <w:rFonts w:eastAsia="仿宋_GB2312"/>
      <w:bCs/>
      <w:snapToGrid w:val="0"/>
      <w:kern w:val="0"/>
      <w:sz w:val="28"/>
      <w:szCs w:val="30"/>
    </w:rPr>
  </w:style>
  <w:style w:type="paragraph" w:customStyle="1" w:styleId="TableParagraph">
    <w:name w:val="Table Paragraph"/>
    <w:basedOn w:val="a0"/>
    <w:uiPriority w:val="1"/>
    <w:qFormat/>
    <w:pPr>
      <w:jc w:val="left"/>
    </w:pPr>
    <w:rPr>
      <w:rFonts w:ascii="Calibri" w:hAnsi="Calibri" w:cs="黑体"/>
      <w:kern w:val="0"/>
      <w:sz w:val="22"/>
      <w:lang w:eastAsia="en-US"/>
    </w:rPr>
  </w:style>
  <w:style w:type="paragraph" w:customStyle="1" w:styleId="1a">
    <w:name w:val="样式 标题 1 + 黑体 四号 居中"/>
    <w:basedOn w:val="1"/>
    <w:qFormat/>
    <w:pPr>
      <w:widowControl w:val="0"/>
      <w:tabs>
        <w:tab w:val="left" w:pos="432"/>
        <w:tab w:val="left" w:pos="630"/>
      </w:tabs>
      <w:spacing w:before="120" w:after="120" w:line="420" w:lineRule="auto"/>
      <w:ind w:left="432" w:hanging="432"/>
      <w:jc w:val="both"/>
    </w:pPr>
    <w:rPr>
      <w:rFonts w:ascii="黑体" w:eastAsia="黑体" w:hAnsi="Times New Roman"/>
      <w:kern w:val="44"/>
      <w:sz w:val="28"/>
      <w:szCs w:val="20"/>
    </w:rPr>
  </w:style>
  <w:style w:type="paragraph" w:customStyle="1" w:styleId="000">
    <w:name w:val="正文_0_0_0"/>
    <w:qFormat/>
    <w:pPr>
      <w:widowControl w:val="0"/>
      <w:spacing w:after="250" w:line="276" w:lineRule="auto"/>
      <w:jc w:val="both"/>
    </w:pPr>
    <w:rPr>
      <w:rFonts w:ascii="Calibri" w:hAnsi="Calibri"/>
      <w:kern w:val="2"/>
      <w:sz w:val="21"/>
      <w:szCs w:val="21"/>
    </w:rPr>
  </w:style>
  <w:style w:type="paragraph" w:customStyle="1" w:styleId="152">
    <w:name w:val="样式 小四 行距: 1.5 倍行距 首行缩进:  2 字符"/>
    <w:basedOn w:val="a0"/>
    <w:qFormat/>
    <w:pPr>
      <w:spacing w:line="360" w:lineRule="auto"/>
      <w:ind w:firstLineChars="200" w:firstLine="480"/>
    </w:pPr>
    <w:rPr>
      <w:rFonts w:eastAsia="仿宋_GB2312" w:cs="宋体"/>
      <w:bCs/>
      <w:snapToGrid w:val="0"/>
      <w:kern w:val="0"/>
      <w:sz w:val="28"/>
      <w:szCs w:val="20"/>
    </w:rPr>
  </w:style>
  <w:style w:type="paragraph" w:customStyle="1" w:styleId="Charf3">
    <w:name w:val="Char"/>
    <w:basedOn w:val="a0"/>
    <w:qFormat/>
    <w:pPr>
      <w:tabs>
        <w:tab w:val="left" w:pos="720"/>
      </w:tabs>
      <w:ind w:left="720" w:hanging="360"/>
    </w:pPr>
    <w:rPr>
      <w:sz w:val="24"/>
    </w:rPr>
  </w:style>
  <w:style w:type="paragraph" w:customStyle="1" w:styleId="aff4">
    <w:name w:val="图"/>
    <w:basedOn w:val="a0"/>
    <w:qFormat/>
    <w:pPr>
      <w:keepNext/>
      <w:adjustRightInd w:val="0"/>
      <w:snapToGrid w:val="0"/>
      <w:spacing w:before="60" w:after="60" w:line="300" w:lineRule="auto"/>
      <w:jc w:val="center"/>
    </w:pPr>
    <w:rPr>
      <w:spacing w:val="20"/>
      <w:kern w:val="0"/>
      <w:sz w:val="24"/>
      <w:szCs w:val="20"/>
    </w:rPr>
  </w:style>
  <w:style w:type="paragraph" w:customStyle="1" w:styleId="TOC2">
    <w:name w:val="TOC 标题2"/>
    <w:basedOn w:val="1"/>
    <w:next w:val="a0"/>
    <w:uiPriority w:val="39"/>
    <w:unhideWhenUsed/>
    <w:qFormat/>
    <w:pPr>
      <w:spacing w:before="480" w:line="276" w:lineRule="auto"/>
      <w:jc w:val="left"/>
      <w:outlineLvl w:val="9"/>
    </w:pPr>
    <w:rPr>
      <w:rFonts w:ascii="Calibri" w:hAnsi="Calibri"/>
      <w:bCs/>
      <w:color w:val="366091"/>
      <w:sz w:val="28"/>
      <w:szCs w:val="28"/>
    </w:rPr>
  </w:style>
  <w:style w:type="paragraph" w:customStyle="1" w:styleId="TOC11">
    <w:name w:val="TOC 标题11"/>
    <w:basedOn w:val="1"/>
    <w:next w:val="a0"/>
    <w:uiPriority w:val="39"/>
    <w:unhideWhenUsed/>
    <w:qFormat/>
    <w:pPr>
      <w:spacing w:before="240" w:line="259" w:lineRule="auto"/>
      <w:jc w:val="left"/>
      <w:outlineLvl w:val="9"/>
    </w:pPr>
    <w:rPr>
      <w:rFonts w:ascii="Calibri" w:hAnsi="Calibri"/>
      <w:b w:val="0"/>
      <w:color w:val="366091"/>
      <w:sz w:val="32"/>
      <w:szCs w:val="32"/>
    </w:rPr>
  </w:style>
  <w:style w:type="paragraph" w:customStyle="1" w:styleId="Style169">
    <w:name w:val="_Style 169"/>
    <w:qFormat/>
    <w:pPr>
      <w:widowControl w:val="0"/>
      <w:spacing w:line="360" w:lineRule="atLeast"/>
      <w:jc w:val="both"/>
    </w:pPr>
    <w:rPr>
      <w:rFonts w:ascii="Arial" w:eastAsia="幼圆" w:hAnsi="Arial"/>
      <w:kern w:val="2"/>
      <w:sz w:val="21"/>
      <w:szCs w:val="24"/>
    </w:rPr>
  </w:style>
  <w:style w:type="paragraph" w:customStyle="1" w:styleId="p0">
    <w:name w:val="p0"/>
    <w:basedOn w:val="a0"/>
    <w:qFormat/>
    <w:pPr>
      <w:widowControl/>
    </w:pPr>
    <w:rPr>
      <w:kern w:val="0"/>
      <w:sz w:val="24"/>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0">
    <w:name w:val="正文缩进_0"/>
    <w:basedOn w:val="a0"/>
    <w:qFormat/>
    <w:pPr>
      <w:spacing w:line="360" w:lineRule="atLeast"/>
      <w:ind w:firstLine="420"/>
    </w:pPr>
    <w:rPr>
      <w:rFonts w:ascii="Calibri" w:eastAsia="幼圆" w:hAnsi="Calibri"/>
      <w:kern w:val="0"/>
      <w:szCs w:val="20"/>
      <w:lang w:val="zh-CN"/>
    </w:rPr>
  </w:style>
  <w:style w:type="paragraph" w:styleId="aff5">
    <w:name w:val="No Spacing"/>
    <w:basedOn w:val="a0"/>
    <w:uiPriority w:val="1"/>
    <w:qFormat/>
    <w:pPr>
      <w:widowControl/>
      <w:spacing w:line="360" w:lineRule="auto"/>
      <w:jc w:val="left"/>
    </w:pPr>
    <w:rPr>
      <w:rFonts w:ascii="Cambria" w:hAnsi="Cambria"/>
      <w:kern w:val="0"/>
      <w:sz w:val="24"/>
      <w:szCs w:val="32"/>
    </w:rPr>
  </w:style>
  <w:style w:type="paragraph" w:customStyle="1" w:styleId="32">
    <w:name w:val="列表段落3"/>
    <w:basedOn w:val="a0"/>
    <w:qFormat/>
    <w:pPr>
      <w:ind w:firstLineChars="200" w:firstLine="420"/>
    </w:pPr>
    <w:rPr>
      <w:rFonts w:ascii="Calibri" w:hAnsi="Calibri"/>
      <w:sz w:val="24"/>
      <w:szCs w:val="21"/>
    </w:rPr>
  </w:style>
  <w:style w:type="paragraph" w:customStyle="1" w:styleId="WPSOffice1">
    <w:name w:val="WPSOffice手动目录 1"/>
    <w:qFormat/>
  </w:style>
  <w:style w:type="paragraph" w:customStyle="1" w:styleId="aff6">
    <w:name w:val="表正文"/>
    <w:basedOn w:val="a0"/>
    <w:next w:val="20"/>
    <w:qFormat/>
    <w:pPr>
      <w:spacing w:line="360" w:lineRule="auto"/>
      <w:ind w:left="480" w:hangingChars="200" w:hanging="480"/>
    </w:pPr>
    <w:rPr>
      <w:rFonts w:ascii="宋体" w:hAnsi="宋体"/>
      <w:sz w:val="24"/>
    </w:rPr>
  </w:style>
  <w:style w:type="paragraph" w:customStyle="1" w:styleId="1b">
    <w:name w:val="正文_1"/>
    <w:qFormat/>
    <w:pPr>
      <w:widowControl w:val="0"/>
      <w:jc w:val="both"/>
    </w:pPr>
    <w:rPr>
      <w:rFonts w:ascii="Calibri" w:hAnsi="Calibri"/>
      <w:kern w:val="2"/>
      <w:sz w:val="21"/>
      <w:szCs w:val="22"/>
    </w:rPr>
  </w:style>
  <w:style w:type="paragraph" w:customStyle="1" w:styleId="1c">
    <w:name w:val="样式1"/>
    <w:basedOn w:val="a0"/>
    <w:qFormat/>
    <w:pPr>
      <w:adjustRightInd w:val="0"/>
      <w:textAlignment w:val="baseline"/>
    </w:pPr>
    <w:rPr>
      <w:rFonts w:ascii="宋体" w:hAnsi="宋体"/>
      <w:kern w:val="0"/>
      <w:szCs w:val="21"/>
    </w:rPr>
  </w:style>
  <w:style w:type="paragraph" w:customStyle="1" w:styleId="Char20">
    <w:name w:val="Char2"/>
    <w:basedOn w:val="a0"/>
    <w:qFormat/>
  </w:style>
  <w:style w:type="paragraph" w:customStyle="1" w:styleId="78">
    <w:name w:val="正文 + 段后: 7.8 磅"/>
    <w:basedOn w:val="a0"/>
    <w:qFormat/>
    <w:pPr>
      <w:spacing w:afterLines="50"/>
      <w:ind w:left="420" w:hangingChars="200" w:hanging="420"/>
    </w:pPr>
    <w:rPr>
      <w:rFonts w:ascii="宋体" w:hAnsi="宋体" w:cs="宋体"/>
      <w:kern w:val="0"/>
      <w:szCs w:val="21"/>
    </w:rPr>
  </w:style>
  <w:style w:type="paragraph" w:customStyle="1" w:styleId="CharChar">
    <w:name w:val="Char Char"/>
    <w:basedOn w:val="a0"/>
    <w:qFormat/>
    <w:rPr>
      <w:szCs w:val="21"/>
    </w:rPr>
  </w:style>
  <w:style w:type="paragraph" w:customStyle="1" w:styleId="WPSOffice2">
    <w:name w:val="WPSOffice手动目录 2"/>
    <w:qFormat/>
    <w:pPr>
      <w:ind w:leftChars="200" w:left="200"/>
    </w:pPr>
  </w:style>
  <w:style w:type="paragraph" w:customStyle="1" w:styleId="CharCharCharCharCharCharCharCharCharChar">
    <w:name w:val="Char Char Char Char Char Char Char Char Char Char"/>
    <w:basedOn w:val="a0"/>
    <w:qFormat/>
    <w:pPr>
      <w:widowControl/>
      <w:spacing w:after="160" w:line="240" w:lineRule="exact"/>
      <w:jc w:val="left"/>
    </w:pPr>
    <w:rPr>
      <w:szCs w:val="20"/>
    </w:rPr>
  </w:style>
  <w:style w:type="paragraph" w:customStyle="1" w:styleId="xl25">
    <w:name w:val="xl25"/>
    <w:basedOn w:val="a0"/>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1CharCharChar">
    <w:name w:val="Char1 Char Char Char"/>
    <w:basedOn w:val="a0"/>
    <w:qFormat/>
    <w:pPr>
      <w:tabs>
        <w:tab w:val="left" w:pos="425"/>
      </w:tabs>
      <w:spacing w:line="360" w:lineRule="auto"/>
      <w:ind w:left="425"/>
      <w:jc w:val="left"/>
    </w:pPr>
    <w:rPr>
      <w:rFonts w:ascii="宋体"/>
      <w:snapToGrid w:val="0"/>
      <w:sz w:val="24"/>
    </w:rPr>
  </w:style>
  <w:style w:type="paragraph" w:customStyle="1" w:styleId="Char12">
    <w:name w:val="Char1"/>
    <w:basedOn w:val="a0"/>
    <w:qFormat/>
    <w:pPr>
      <w:tabs>
        <w:tab w:val="right" w:pos="-2120"/>
      </w:tabs>
      <w:snapToGrid w:val="0"/>
    </w:pPr>
    <w:rPr>
      <w:rFonts w:ascii="Tahoma" w:hAnsi="Tahoma"/>
      <w:spacing w:val="6"/>
      <w:sz w:val="24"/>
      <w:szCs w:val="20"/>
    </w:rPr>
  </w:style>
  <w:style w:type="paragraph" w:customStyle="1" w:styleId="TOC1">
    <w:name w:val="TOC 标题1"/>
    <w:basedOn w:val="1"/>
    <w:next w:val="a0"/>
    <w:uiPriority w:val="39"/>
    <w:unhideWhenUsed/>
    <w:qFormat/>
    <w:pPr>
      <w:spacing w:before="480" w:line="276" w:lineRule="auto"/>
      <w:outlineLvl w:val="9"/>
    </w:pPr>
    <w:rPr>
      <w:rFonts w:ascii="Cambria" w:hAnsi="Cambria"/>
      <w:bCs/>
      <w:color w:val="365F91"/>
      <w:sz w:val="28"/>
      <w:szCs w:val="28"/>
    </w:rPr>
  </w:style>
  <w:style w:type="paragraph" w:customStyle="1" w:styleId="aff7">
    <w:name w:val="段落标题"/>
    <w:basedOn w:val="a0"/>
    <w:next w:val="a4"/>
    <w:qFormat/>
    <w:pPr>
      <w:spacing w:line="360" w:lineRule="auto"/>
      <w:ind w:left="840" w:firstLineChars="200" w:firstLine="200"/>
      <w:jc w:val="left"/>
    </w:pPr>
    <w:rPr>
      <w:rFonts w:ascii="宋体" w:eastAsia="仿宋_GB2312" w:hAnsi="宋体"/>
      <w:b/>
      <w:bCs/>
      <w:snapToGrid w:val="0"/>
      <w:kern w:val="0"/>
      <w:szCs w:val="22"/>
    </w:rPr>
  </w:style>
  <w:style w:type="paragraph" w:customStyle="1" w:styleId="ParaCharCharCharCharCharCharCharCharChar1CharCharCharChar">
    <w:name w:val="默认段落字体 Para Char Char Char Char Char Char Char Char Char1 Char Char Char Char"/>
    <w:basedOn w:val="a0"/>
    <w:qFormat/>
    <w:rPr>
      <w:rFonts w:ascii="Tahoma" w:eastAsia="仿宋_GB2312" w:hAnsi="Tahoma"/>
      <w:bCs/>
      <w:snapToGrid w:val="0"/>
      <w:kern w:val="0"/>
      <w:sz w:val="28"/>
      <w:szCs w:val="20"/>
    </w:rPr>
  </w:style>
  <w:style w:type="paragraph" w:customStyle="1" w:styleId="Style11">
    <w:name w:val="_Style 11"/>
    <w:basedOn w:val="a0"/>
    <w:next w:val="aff2"/>
    <w:qFormat/>
    <w:pPr>
      <w:ind w:firstLineChars="200" w:firstLine="420"/>
    </w:pPr>
    <w:rPr>
      <w:rFonts w:ascii="Cambria" w:hAnsi="Cambria"/>
      <w:szCs w:val="22"/>
      <w:lang w:val="zh-CN"/>
    </w:rPr>
  </w:style>
  <w:style w:type="paragraph" w:customStyle="1" w:styleId="Style3">
    <w:name w:val="_Style 3"/>
    <w:uiPriority w:val="1"/>
    <w:qFormat/>
    <w:pPr>
      <w:widowControl w:val="0"/>
      <w:jc w:val="both"/>
    </w:pPr>
    <w:rPr>
      <w:rFonts w:ascii="Calibri" w:hAnsi="Calibri"/>
      <w:kern w:val="2"/>
      <w:sz w:val="21"/>
      <w:szCs w:val="22"/>
    </w:rPr>
  </w:style>
  <w:style w:type="paragraph" w:customStyle="1" w:styleId="aff8">
    <w:name w:val="段"/>
    <w:next w:val="a0"/>
    <w:qFormat/>
    <w:pPr>
      <w:autoSpaceDE w:val="0"/>
      <w:autoSpaceDN w:val="0"/>
      <w:adjustRightInd w:val="0"/>
      <w:snapToGrid w:val="0"/>
      <w:spacing w:line="360" w:lineRule="auto"/>
      <w:ind w:firstLineChars="200" w:firstLine="200"/>
      <w:jc w:val="both"/>
    </w:pPr>
    <w:rPr>
      <w:rFonts w:ascii="宋体" w:hAnsi="Calibri"/>
      <w:sz w:val="24"/>
      <w:szCs w:val="22"/>
    </w:rPr>
  </w:style>
  <w:style w:type="paragraph" w:customStyle="1" w:styleId="00">
    <w:name w:val="纯文本_0"/>
    <w:basedOn w:val="a0"/>
    <w:uiPriority w:val="99"/>
    <w:qFormat/>
    <w:pPr>
      <w:adjustRightInd w:val="0"/>
      <w:spacing w:line="360" w:lineRule="auto"/>
      <w:ind w:firstLineChars="200" w:firstLine="720"/>
      <w:textAlignment w:val="baseline"/>
    </w:pPr>
    <w:rPr>
      <w:rFonts w:ascii="宋体" w:hAnsi="Courier New" w:cs="宋体"/>
      <w:kern w:val="0"/>
      <w:sz w:val="36"/>
      <w:szCs w:val="36"/>
      <w:lang w:val="zh-CN"/>
    </w:rPr>
  </w:style>
  <w:style w:type="character" w:customStyle="1" w:styleId="1d">
    <w:name w:val="标题 1 字符"/>
    <w:qFormat/>
    <w:rPr>
      <w:rFonts w:cs="Times New Roman"/>
      <w:b/>
      <w:bCs/>
      <w:kern w:val="0"/>
      <w:sz w:val="30"/>
      <w:szCs w:val="30"/>
    </w:rPr>
  </w:style>
  <w:style w:type="character" w:customStyle="1" w:styleId="33">
    <w:name w:val="标题 3 字符"/>
    <w:qFormat/>
    <w:rPr>
      <w:rFonts w:ascii="Times New Roman" w:hAnsi="Times New Roman" w:cs="Times New Roman"/>
      <w:b/>
      <w:kern w:val="2"/>
      <w:sz w:val="32"/>
      <w:szCs w:val="32"/>
    </w:rPr>
  </w:style>
  <w:style w:type="character" w:customStyle="1" w:styleId="41">
    <w:name w:val="标题 4 字符"/>
    <w:qFormat/>
    <w:rPr>
      <w:rFonts w:ascii="Cambria" w:eastAsia="仿宋_GB2312" w:hAnsi="Cambria" w:cs="Times New Roman"/>
      <w:b/>
      <w:snapToGrid/>
      <w:kern w:val="0"/>
      <w:sz w:val="28"/>
      <w:szCs w:val="28"/>
    </w:rPr>
  </w:style>
  <w:style w:type="character" w:customStyle="1" w:styleId="51">
    <w:name w:val="标题 5 字符"/>
    <w:qFormat/>
    <w:rPr>
      <w:rFonts w:ascii="Times New Roman" w:eastAsia="仿宋_GB2312" w:hAnsi="Times New Roman" w:cs="Times New Roman"/>
      <w:b/>
      <w:snapToGrid/>
      <w:kern w:val="0"/>
      <w:sz w:val="28"/>
      <w:szCs w:val="28"/>
    </w:rPr>
  </w:style>
  <w:style w:type="character" w:customStyle="1" w:styleId="61">
    <w:name w:val="标题 6 字符"/>
    <w:qFormat/>
    <w:rPr>
      <w:rFonts w:ascii="Cambria" w:hAnsi="Cambria" w:cs="Times New Roman"/>
      <w:b/>
      <w:kern w:val="0"/>
      <w:sz w:val="22"/>
      <w:szCs w:val="22"/>
    </w:rPr>
  </w:style>
  <w:style w:type="character" w:customStyle="1" w:styleId="71">
    <w:name w:val="标题 7 字符"/>
    <w:qFormat/>
    <w:rPr>
      <w:rFonts w:ascii="Cambria" w:hAnsi="Cambria" w:cs="Times New Roman"/>
      <w:bCs/>
      <w:kern w:val="0"/>
      <w:sz w:val="24"/>
      <w:szCs w:val="24"/>
    </w:rPr>
  </w:style>
  <w:style w:type="character" w:customStyle="1" w:styleId="81">
    <w:name w:val="标题 8 字符"/>
    <w:qFormat/>
    <w:rPr>
      <w:rFonts w:ascii="Cambria" w:hAnsi="Cambria" w:cs="Times New Roman"/>
      <w:bCs/>
      <w:i/>
      <w:iCs/>
      <w:kern w:val="0"/>
      <w:sz w:val="24"/>
      <w:szCs w:val="24"/>
    </w:rPr>
  </w:style>
  <w:style w:type="character" w:customStyle="1" w:styleId="91">
    <w:name w:val="标题 9 字符"/>
    <w:qFormat/>
    <w:rPr>
      <w:rFonts w:ascii="Calibri" w:hAnsi="Calibri" w:cs="Times New Roman"/>
      <w:bCs/>
      <w:kern w:val="0"/>
      <w:sz w:val="22"/>
      <w:szCs w:val="22"/>
    </w:rPr>
  </w:style>
  <w:style w:type="character" w:customStyle="1" w:styleId="aff9">
    <w:name w:val="正文缩进 字符"/>
    <w:qFormat/>
    <w:rPr>
      <w:rFonts w:eastAsia="仿宋_GB2312"/>
      <w:bCs/>
      <w:snapToGrid/>
      <w:szCs w:val="22"/>
    </w:rPr>
  </w:style>
  <w:style w:type="character" w:customStyle="1" w:styleId="affa">
    <w:name w:val="文档结构图 字符"/>
    <w:qFormat/>
    <w:rPr>
      <w:bCs/>
      <w:snapToGrid/>
      <w:sz w:val="18"/>
      <w:szCs w:val="18"/>
    </w:rPr>
  </w:style>
  <w:style w:type="character" w:customStyle="1" w:styleId="1e">
    <w:name w:val="批注文字 字符1"/>
    <w:uiPriority w:val="99"/>
    <w:qFormat/>
    <w:rPr>
      <w:rFonts w:ascii="Times New Roman" w:hAnsi="Times New Roman" w:cs="Times New Roman"/>
      <w:bCs/>
      <w:kern w:val="2"/>
      <w:szCs w:val="24"/>
    </w:rPr>
  </w:style>
  <w:style w:type="character" w:customStyle="1" w:styleId="affb">
    <w:name w:val="正文文本 字符"/>
    <w:uiPriority w:val="99"/>
    <w:qFormat/>
    <w:rPr>
      <w:kern w:val="2"/>
      <w:szCs w:val="24"/>
    </w:rPr>
  </w:style>
  <w:style w:type="character" w:customStyle="1" w:styleId="affc">
    <w:name w:val="正文文本缩进 字符"/>
    <w:uiPriority w:val="99"/>
    <w:qFormat/>
    <w:rPr>
      <w:rFonts w:eastAsia="仿宋_GB2312"/>
      <w:bCs/>
      <w:snapToGrid/>
      <w:sz w:val="28"/>
      <w:szCs w:val="24"/>
    </w:rPr>
  </w:style>
  <w:style w:type="character" w:customStyle="1" w:styleId="affd">
    <w:name w:val="纯文本 字符"/>
    <w:qFormat/>
    <w:rPr>
      <w:rFonts w:eastAsia="仿宋_GB2312" w:hAnsi="Courier New"/>
      <w:kern w:val="2"/>
      <w:sz w:val="30"/>
    </w:rPr>
  </w:style>
  <w:style w:type="character" w:customStyle="1" w:styleId="23">
    <w:name w:val="正文文本缩进 2 字符"/>
    <w:qFormat/>
    <w:rPr>
      <w:rFonts w:ascii="Times New Roman" w:hAnsi="Times New Roman" w:cs="Times New Roman"/>
      <w:bCs/>
      <w:kern w:val="2"/>
      <w:sz w:val="24"/>
      <w:szCs w:val="24"/>
    </w:rPr>
  </w:style>
  <w:style w:type="character" w:customStyle="1" w:styleId="affe">
    <w:name w:val="批注框文本 字符"/>
    <w:uiPriority w:val="99"/>
    <w:qFormat/>
    <w:rPr>
      <w:kern w:val="2"/>
      <w:sz w:val="18"/>
      <w:szCs w:val="18"/>
    </w:rPr>
  </w:style>
  <w:style w:type="character" w:customStyle="1" w:styleId="afff">
    <w:name w:val="页脚 字符"/>
    <w:uiPriority w:val="99"/>
    <w:qFormat/>
    <w:rPr>
      <w:kern w:val="2"/>
      <w:sz w:val="18"/>
      <w:szCs w:val="18"/>
    </w:rPr>
  </w:style>
  <w:style w:type="character" w:customStyle="1" w:styleId="afff0">
    <w:name w:val="页眉 字符"/>
    <w:uiPriority w:val="99"/>
    <w:qFormat/>
    <w:rPr>
      <w:kern w:val="2"/>
      <w:sz w:val="18"/>
      <w:szCs w:val="18"/>
    </w:rPr>
  </w:style>
  <w:style w:type="paragraph" w:customStyle="1" w:styleId="Style161">
    <w:name w:val="_Style 161"/>
    <w:basedOn w:val="a0"/>
    <w:next w:val="aff2"/>
    <w:uiPriority w:val="34"/>
    <w:qFormat/>
    <w:pPr>
      <w:ind w:firstLineChars="200" w:firstLine="420"/>
    </w:pPr>
  </w:style>
  <w:style w:type="character" w:customStyle="1" w:styleId="afff1">
    <w:name w:val="副标题 字符"/>
    <w:uiPriority w:val="11"/>
    <w:qFormat/>
    <w:rPr>
      <w:rFonts w:ascii="Calibri" w:hAnsi="Calibri"/>
      <w:sz w:val="24"/>
      <w:szCs w:val="24"/>
    </w:rPr>
  </w:style>
  <w:style w:type="character" w:customStyle="1" w:styleId="afff2">
    <w:name w:val="标题 字符"/>
    <w:uiPriority w:val="10"/>
    <w:qFormat/>
    <w:rPr>
      <w:rFonts w:ascii="Calibri" w:hAnsi="Calibri"/>
      <w:b/>
      <w:bCs/>
      <w:kern w:val="28"/>
      <w:sz w:val="32"/>
      <w:szCs w:val="32"/>
    </w:rPr>
  </w:style>
  <w:style w:type="character" w:customStyle="1" w:styleId="afff3">
    <w:name w:val="批注主题 字符"/>
    <w:uiPriority w:val="99"/>
    <w:qFormat/>
    <w:rPr>
      <w:rFonts w:eastAsia="仿宋_GB2312"/>
      <w:b/>
      <w:bCs/>
      <w:kern w:val="2"/>
      <w:szCs w:val="24"/>
    </w:rPr>
  </w:style>
  <w:style w:type="character" w:customStyle="1" w:styleId="afff4">
    <w:name w:val="明显引用 字符"/>
    <w:uiPriority w:val="30"/>
    <w:qFormat/>
    <w:rPr>
      <w:rFonts w:ascii="Cambria" w:hAnsi="Cambria"/>
      <w:b/>
      <w:i/>
      <w:sz w:val="24"/>
      <w:szCs w:val="22"/>
    </w:rPr>
  </w:style>
  <w:style w:type="paragraph" w:customStyle="1" w:styleId="24">
    <w:name w:val="列出段落2"/>
    <w:basedOn w:val="a0"/>
    <w:uiPriority w:val="34"/>
    <w:qFormat/>
    <w:pPr>
      <w:ind w:firstLineChars="200" w:firstLine="420"/>
    </w:pPr>
    <w:rPr>
      <w:rFonts w:ascii="宋体" w:hAnsi="宋体" w:cs="Times New Roman (正文 CS 字体)"/>
      <w:bCs/>
    </w:rPr>
  </w:style>
  <w:style w:type="character" w:customStyle="1" w:styleId="afff5">
    <w:name w:val="引用 字符"/>
    <w:uiPriority w:val="29"/>
    <w:qFormat/>
    <w:rPr>
      <w:rFonts w:ascii="Cambria" w:hAnsi="Cambria"/>
      <w:i/>
      <w:sz w:val="24"/>
      <w:szCs w:val="24"/>
    </w:rPr>
  </w:style>
  <w:style w:type="paragraph" w:customStyle="1" w:styleId="1f">
    <w:name w:val="正文首行缩进1"/>
    <w:basedOn w:val="a8"/>
    <w:qFormat/>
    <w:pPr>
      <w:ind w:firstLineChars="100" w:firstLine="420"/>
    </w:pPr>
    <w:rPr>
      <w:rFonts w:ascii="宋体" w:hAnsi="宋体" w:cs="Times New Roman (正文 CS 字体)"/>
    </w:rPr>
  </w:style>
  <w:style w:type="paragraph" w:customStyle="1" w:styleId="210">
    <w:name w:val="正文首行缩进 21"/>
    <w:basedOn w:val="a9"/>
    <w:qFormat/>
    <w:pPr>
      <w:spacing w:line="240" w:lineRule="auto"/>
      <w:ind w:firstLine="420"/>
    </w:pPr>
    <w:rPr>
      <w:rFonts w:ascii="宋体" w:hAnsi="宋体" w:cs="Times New Roman (正文 CS 字体)"/>
      <w:bCs w:val="0"/>
      <w:snapToGrid/>
      <w:kern w:val="2"/>
      <w:sz w:val="21"/>
    </w:rPr>
  </w:style>
  <w:style w:type="character" w:customStyle="1" w:styleId="afff6">
    <w:name w:val="批注文字 字符"/>
    <w:uiPriority w:val="99"/>
    <w:qFormat/>
    <w:rPr>
      <w:rFonts w:eastAsia="仿宋_GB2312"/>
      <w:bCs/>
      <w:snapToGrid/>
      <w:sz w:val="28"/>
      <w:szCs w:val="30"/>
    </w:rPr>
  </w:style>
  <w:style w:type="character" w:customStyle="1" w:styleId="1f0">
    <w:name w:val="正文文本 字符1"/>
    <w:uiPriority w:val="99"/>
    <w:semiHidden/>
    <w:qFormat/>
    <w:rPr>
      <w:rFonts w:ascii="Times New Roman" w:hAnsi="Times New Roman" w:cs="Times New Roman"/>
      <w:bCs/>
      <w:kern w:val="2"/>
      <w:szCs w:val="24"/>
    </w:rPr>
  </w:style>
  <w:style w:type="paragraph" w:customStyle="1" w:styleId="610">
    <w:name w:val="目录 61"/>
    <w:basedOn w:val="a0"/>
    <w:next w:val="a0"/>
    <w:uiPriority w:val="39"/>
    <w:unhideWhenUsed/>
    <w:qFormat/>
    <w:pPr>
      <w:ind w:leftChars="1000" w:left="2100"/>
    </w:pPr>
    <w:rPr>
      <w:rFonts w:ascii="Cambria" w:hAnsi="Cambria"/>
      <w:szCs w:val="22"/>
    </w:rPr>
  </w:style>
  <w:style w:type="paragraph" w:customStyle="1" w:styleId="310">
    <w:name w:val="目录 31"/>
    <w:basedOn w:val="a0"/>
    <w:next w:val="a0"/>
    <w:uiPriority w:val="39"/>
    <w:unhideWhenUsed/>
    <w:qFormat/>
    <w:pPr>
      <w:widowControl/>
      <w:spacing w:after="100" w:line="276" w:lineRule="auto"/>
      <w:ind w:left="440"/>
      <w:jc w:val="left"/>
    </w:pPr>
    <w:rPr>
      <w:rFonts w:ascii="Calibri" w:hAnsi="Calibri"/>
      <w:kern w:val="0"/>
      <w:sz w:val="22"/>
      <w:szCs w:val="22"/>
    </w:rPr>
  </w:style>
  <w:style w:type="character" w:customStyle="1" w:styleId="1f1">
    <w:name w:val="文档结构图 字符1"/>
    <w:uiPriority w:val="99"/>
    <w:semiHidden/>
    <w:qFormat/>
    <w:rPr>
      <w:rFonts w:ascii="Abel" w:hAnsi="Abel" w:cs="Times New Roman"/>
      <w:bCs/>
      <w:kern w:val="2"/>
      <w:sz w:val="26"/>
      <w:szCs w:val="26"/>
    </w:rPr>
  </w:style>
  <w:style w:type="paragraph" w:customStyle="1" w:styleId="710">
    <w:name w:val="目录 71"/>
    <w:basedOn w:val="a0"/>
    <w:next w:val="a0"/>
    <w:uiPriority w:val="39"/>
    <w:unhideWhenUsed/>
    <w:qFormat/>
    <w:pPr>
      <w:ind w:leftChars="1200" w:left="2520"/>
    </w:pPr>
    <w:rPr>
      <w:rFonts w:ascii="Cambria" w:hAnsi="Cambria"/>
      <w:szCs w:val="22"/>
    </w:rPr>
  </w:style>
  <w:style w:type="character" w:customStyle="1" w:styleId="1f2">
    <w:name w:val="引用 字符1"/>
    <w:uiPriority w:val="29"/>
    <w:qFormat/>
    <w:rPr>
      <w:rFonts w:ascii="Times New Roman" w:hAnsi="Times New Roman" w:cs="Times New Roman"/>
      <w:bCs/>
      <w:i/>
      <w:iCs/>
      <w:color w:val="404040"/>
      <w:kern w:val="2"/>
      <w:szCs w:val="24"/>
    </w:rPr>
  </w:style>
  <w:style w:type="character" w:customStyle="1" w:styleId="1f3">
    <w:name w:val="明显引用 字符1"/>
    <w:uiPriority w:val="30"/>
    <w:qFormat/>
    <w:rPr>
      <w:rFonts w:ascii="Times New Roman" w:hAnsi="Times New Roman" w:cs="Times New Roman"/>
      <w:bCs/>
      <w:i/>
      <w:iCs/>
      <w:color w:val="4472C4"/>
      <w:kern w:val="2"/>
      <w:szCs w:val="24"/>
    </w:rPr>
  </w:style>
  <w:style w:type="character" w:customStyle="1" w:styleId="1f4">
    <w:name w:val="副标题 字符1"/>
    <w:uiPriority w:val="11"/>
    <w:qFormat/>
    <w:rPr>
      <w:rFonts w:ascii="等线" w:eastAsia="等线" w:hAnsi="等线" w:cs="Times New Roman"/>
      <w:b/>
      <w:kern w:val="28"/>
      <w:sz w:val="32"/>
      <w:szCs w:val="32"/>
    </w:rPr>
  </w:style>
  <w:style w:type="paragraph" w:customStyle="1" w:styleId="410">
    <w:name w:val="目录 41"/>
    <w:basedOn w:val="a0"/>
    <w:next w:val="a0"/>
    <w:uiPriority w:val="39"/>
    <w:unhideWhenUsed/>
    <w:qFormat/>
    <w:pPr>
      <w:ind w:leftChars="600" w:left="1260"/>
    </w:pPr>
    <w:rPr>
      <w:rFonts w:ascii="Cambria" w:hAnsi="Cambria"/>
      <w:szCs w:val="22"/>
    </w:rPr>
  </w:style>
  <w:style w:type="character" w:customStyle="1" w:styleId="1f5">
    <w:name w:val="页脚 字符1"/>
    <w:uiPriority w:val="99"/>
    <w:semiHidden/>
    <w:qFormat/>
    <w:rPr>
      <w:rFonts w:ascii="Times New Roman" w:hAnsi="Times New Roman" w:cs="Times New Roman"/>
      <w:bCs/>
      <w:kern w:val="2"/>
      <w:sz w:val="18"/>
      <w:szCs w:val="18"/>
    </w:rPr>
  </w:style>
  <w:style w:type="character" w:customStyle="1" w:styleId="1f6">
    <w:name w:val="批注框文本 字符1"/>
    <w:uiPriority w:val="99"/>
    <w:semiHidden/>
    <w:qFormat/>
    <w:rPr>
      <w:rFonts w:hAnsi="Times New Roman" w:cs="Times New Roman"/>
      <w:bCs/>
      <w:kern w:val="2"/>
      <w:sz w:val="18"/>
      <w:szCs w:val="18"/>
    </w:rPr>
  </w:style>
  <w:style w:type="paragraph" w:customStyle="1" w:styleId="510">
    <w:name w:val="目录 51"/>
    <w:basedOn w:val="a0"/>
    <w:next w:val="a0"/>
    <w:uiPriority w:val="39"/>
    <w:unhideWhenUsed/>
    <w:qFormat/>
    <w:pPr>
      <w:ind w:leftChars="800" w:left="1680"/>
    </w:pPr>
    <w:rPr>
      <w:rFonts w:ascii="Cambria" w:hAnsi="Cambria"/>
      <w:szCs w:val="22"/>
    </w:rPr>
  </w:style>
  <w:style w:type="paragraph" w:customStyle="1" w:styleId="910">
    <w:name w:val="目录 91"/>
    <w:basedOn w:val="a0"/>
    <w:next w:val="a0"/>
    <w:uiPriority w:val="39"/>
    <w:unhideWhenUsed/>
    <w:qFormat/>
    <w:pPr>
      <w:ind w:leftChars="1600" w:left="3360"/>
    </w:pPr>
    <w:rPr>
      <w:rFonts w:ascii="Cambria" w:hAnsi="Cambria"/>
      <w:szCs w:val="22"/>
    </w:rPr>
  </w:style>
  <w:style w:type="character" w:customStyle="1" w:styleId="1f7">
    <w:name w:val="页眉 字符1"/>
    <w:uiPriority w:val="99"/>
    <w:semiHidden/>
    <w:qFormat/>
    <w:rPr>
      <w:rFonts w:ascii="Times New Roman" w:hAnsi="Times New Roman" w:cs="Times New Roman"/>
      <w:bCs/>
      <w:kern w:val="2"/>
      <w:sz w:val="18"/>
      <w:szCs w:val="18"/>
    </w:rPr>
  </w:style>
  <w:style w:type="character" w:customStyle="1" w:styleId="1f8">
    <w:name w:val="正文文本缩进 字符1"/>
    <w:uiPriority w:val="99"/>
    <w:semiHidden/>
    <w:qFormat/>
    <w:rPr>
      <w:rFonts w:ascii="Times New Roman" w:hAnsi="Times New Roman" w:cs="Times New Roman"/>
      <w:bCs/>
      <w:kern w:val="2"/>
      <w:szCs w:val="24"/>
    </w:rPr>
  </w:style>
  <w:style w:type="paragraph" w:customStyle="1" w:styleId="810">
    <w:name w:val="目录 81"/>
    <w:basedOn w:val="a0"/>
    <w:next w:val="a0"/>
    <w:uiPriority w:val="39"/>
    <w:unhideWhenUsed/>
    <w:qFormat/>
    <w:pPr>
      <w:ind w:leftChars="1400" w:left="2940"/>
    </w:pPr>
    <w:rPr>
      <w:rFonts w:ascii="Cambria" w:hAnsi="Cambria"/>
      <w:szCs w:val="22"/>
    </w:rPr>
  </w:style>
  <w:style w:type="character" w:customStyle="1" w:styleId="1f9">
    <w:name w:val="批注主题 字符1"/>
    <w:uiPriority w:val="99"/>
    <w:semiHidden/>
    <w:qFormat/>
    <w:rPr>
      <w:rFonts w:ascii="Times New Roman" w:hAnsi="Times New Roman" w:cs="Times New Roman"/>
      <w:b/>
      <w:kern w:val="2"/>
      <w:szCs w:val="24"/>
    </w:rPr>
  </w:style>
  <w:style w:type="character" w:customStyle="1" w:styleId="1fa">
    <w:name w:val="纯文本 字符1"/>
    <w:uiPriority w:val="99"/>
    <w:semiHidden/>
    <w:qFormat/>
    <w:rPr>
      <w:rFonts w:ascii="等线" w:eastAsia="等线" w:hAnsi="Courier New" w:cs="Courier New"/>
      <w:bCs/>
      <w:kern w:val="2"/>
      <w:szCs w:val="24"/>
    </w:rPr>
  </w:style>
  <w:style w:type="character" w:customStyle="1" w:styleId="afff7">
    <w:name w:val="日期 字符"/>
    <w:qFormat/>
    <w:rPr>
      <w:rFonts w:ascii="Times New Roman" w:hAnsi="Times New Roman" w:cs="Times New Roman"/>
      <w:bCs/>
      <w:kern w:val="2"/>
      <w:szCs w:val="24"/>
    </w:rPr>
  </w:style>
  <w:style w:type="paragraph" w:customStyle="1" w:styleId="110">
    <w:name w:val="目录 11"/>
    <w:basedOn w:val="a0"/>
    <w:next w:val="a0"/>
    <w:uiPriority w:val="39"/>
    <w:unhideWhenUsed/>
    <w:qFormat/>
    <w:pPr>
      <w:widowControl/>
      <w:spacing w:after="100" w:line="276" w:lineRule="auto"/>
      <w:jc w:val="left"/>
    </w:pPr>
    <w:rPr>
      <w:rFonts w:ascii="Calibri" w:hAnsi="Calibri"/>
      <w:kern w:val="0"/>
      <w:sz w:val="22"/>
      <w:szCs w:val="22"/>
    </w:rPr>
  </w:style>
  <w:style w:type="paragraph" w:customStyle="1" w:styleId="211">
    <w:name w:val="目录 21"/>
    <w:basedOn w:val="a0"/>
    <w:next w:val="a0"/>
    <w:uiPriority w:val="39"/>
    <w:unhideWhenUsed/>
    <w:qFormat/>
    <w:pPr>
      <w:widowControl/>
      <w:spacing w:after="100" w:line="276" w:lineRule="auto"/>
      <w:ind w:left="220"/>
      <w:jc w:val="left"/>
    </w:pPr>
    <w:rPr>
      <w:rFonts w:ascii="Calibri" w:hAnsi="Calibri"/>
      <w:kern w:val="0"/>
      <w:sz w:val="22"/>
      <w:szCs w:val="22"/>
    </w:rPr>
  </w:style>
  <w:style w:type="character" w:customStyle="1" w:styleId="1fb">
    <w:name w:val="标题 字符1"/>
    <w:uiPriority w:val="10"/>
    <w:qFormat/>
    <w:rPr>
      <w:rFonts w:ascii="等线 Light" w:eastAsia="等线 Light" w:hAnsi="等线 Light" w:cs="Times New Roman"/>
      <w:b/>
      <w:kern w:val="2"/>
      <w:sz w:val="32"/>
      <w:szCs w:val="32"/>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qFormat/>
    <w:pPr>
      <w:widowControl w:val="0"/>
      <w:jc w:val="both"/>
    </w:pPr>
    <w:rPr>
      <w:rFonts w:cs="黑体"/>
      <w:kern w:val="2"/>
      <w:sz w:val="21"/>
      <w:szCs w:val="22"/>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kern w:val="2"/>
      <w:sz w:val="21"/>
    </w:rPr>
  </w:style>
  <w:style w:type="paragraph" w:customStyle="1" w:styleId="a">
    <w:name w:val="编号，小四"/>
    <w:basedOn w:val="a0"/>
    <w:qFormat/>
    <w:pPr>
      <w:widowControl/>
      <w:numPr>
        <w:numId w:val="1"/>
      </w:numPr>
      <w:spacing w:after="250" w:line="360" w:lineRule="auto"/>
      <w:jc w:val="left"/>
    </w:pPr>
    <w:rPr>
      <w:rFonts w:ascii="Arial" w:hAnsi="Arial" w:cs="宋体"/>
      <w:sz w:val="24"/>
      <w:szCs w:val="20"/>
    </w:rPr>
  </w:style>
  <w:style w:type="paragraph" w:customStyle="1" w:styleId="1fc">
    <w:name w:val="无间隔1"/>
    <w:qFormat/>
    <w:pPr>
      <w:widowControl w:val="0"/>
      <w:jc w:val="both"/>
    </w:pPr>
    <w:rPr>
      <w:rFonts w:ascii="Calibri" w:hAnsi="Calibri"/>
      <w:kern w:val="2"/>
      <w:sz w:val="21"/>
      <w:szCs w:val="22"/>
    </w:rPr>
  </w:style>
  <w:style w:type="character" w:styleId="afff8">
    <w:name w:val="Placeholder Text"/>
    <w:uiPriority w:val="99"/>
    <w:unhideWhenUsed/>
    <w:qFormat/>
    <w:rPr>
      <w:color w:val="808080"/>
    </w:rPr>
  </w:style>
  <w:style w:type="paragraph" w:customStyle="1" w:styleId="afff9">
    <w:name w:val="首行缩进"/>
    <w:basedOn w:val="a0"/>
    <w:qFormat/>
    <w:pPr>
      <w:spacing w:line="360" w:lineRule="auto"/>
      <w:ind w:firstLineChars="200" w:firstLine="480"/>
      <w:jc w:val="left"/>
    </w:pPr>
    <w:rPr>
      <w:rFonts w:ascii="宋体" w:hAnsi="宋体" w:cs="宋体"/>
      <w:sz w:val="24"/>
    </w:rPr>
  </w:style>
  <w:style w:type="paragraph" w:customStyle="1" w:styleId="afffa">
    <w:name w:val="文档正文"/>
    <w:basedOn w:val="a0"/>
    <w:qFormat/>
    <w:pPr>
      <w:adjustRightInd w:val="0"/>
      <w:spacing w:line="480" w:lineRule="atLeast"/>
      <w:ind w:firstLineChars="200" w:firstLine="567"/>
      <w:jc w:val="left"/>
      <w:textAlignment w:val="baseline"/>
    </w:pPr>
    <w:rPr>
      <w:rFonts w:ascii="长城仿宋" w:hAnsi="宋体"/>
      <w:kern w:val="0"/>
      <w:sz w:val="24"/>
      <w:szCs w:val="20"/>
    </w:rPr>
  </w:style>
  <w:style w:type="paragraph" w:customStyle="1" w:styleId="1fd">
    <w:name w:val="修订1"/>
    <w:uiPriority w:val="99"/>
    <w:unhideWhenUsed/>
    <w:qFormat/>
    <w:rPr>
      <w:kern w:val="2"/>
      <w:sz w:val="21"/>
      <w:szCs w:val="24"/>
    </w:rPr>
  </w:style>
  <w:style w:type="paragraph" w:customStyle="1" w:styleId="Style202">
    <w:name w:val="_Style 202"/>
    <w:basedOn w:val="a0"/>
    <w:next w:val="aff2"/>
    <w:uiPriority w:val="34"/>
    <w:qFormat/>
    <w:pPr>
      <w:ind w:firstLineChars="200" w:firstLine="420"/>
    </w:pPr>
  </w:style>
  <w:style w:type="character" w:customStyle="1" w:styleId="1fe">
    <w:name w:val="未处理的提及1"/>
    <w:uiPriority w:val="99"/>
    <w:unhideWhenUsed/>
    <w:qFormat/>
    <w:rPr>
      <w:color w:val="605E5C"/>
      <w:shd w:val="clear" w:color="auto" w:fill="E1DFDD"/>
    </w:rPr>
  </w:style>
  <w:style w:type="paragraph" w:customStyle="1" w:styleId="null3">
    <w:name w:val="null3"/>
    <w:qFormat/>
    <w:rPr>
      <w:rFonts w:ascii="Calibri" w:hAnsi="Calibri" w:hint="eastAsia"/>
      <w:lang w:eastAsia="zh-Hans"/>
    </w:rPr>
  </w:style>
  <w:style w:type="paragraph" w:customStyle="1" w:styleId="MdParagraph">
    <w:name w:val="MdParagraph"/>
    <w:qFormat/>
    <w:pPr>
      <w:spacing w:before="120" w:after="120"/>
    </w:pPr>
    <w:rPr>
      <w:rFonts w:ascii="Calibri" w:hAnsi="Calibri"/>
      <w:sz w:val="24"/>
      <w:szCs w:val="24"/>
    </w:rPr>
  </w:style>
  <w:style w:type="paragraph" w:customStyle="1" w:styleId="MdHeading3">
    <w:name w:val="MdHeading3"/>
    <w:qFormat/>
    <w:pPr>
      <w:keepNext/>
      <w:spacing w:before="320" w:after="160"/>
      <w:outlineLvl w:val="2"/>
    </w:pPr>
    <w:rPr>
      <w:rFonts w:ascii="Calibri" w:hAnsi="Calibri"/>
      <w:b/>
      <w:bCs/>
      <w:sz w:val="28"/>
      <w:szCs w:val="28"/>
    </w:rPr>
  </w:style>
  <w:style w:type="paragraph" w:customStyle="1" w:styleId="MdListItem">
    <w:name w:val="MdListItem"/>
    <w:qFormat/>
    <w:pPr>
      <w:spacing w:before="60" w:after="60"/>
      <w:ind w:left="720" w:hanging="360"/>
    </w:pPr>
    <w:rPr>
      <w:rFonts w:ascii="Calibri" w:hAnsi="Calibri"/>
      <w:sz w:val="24"/>
      <w:szCs w:val="24"/>
    </w:rPr>
  </w:style>
  <w:style w:type="character" w:customStyle="1" w:styleId="MdStrong">
    <w:name w:val="MdStrong"/>
    <w:uiPriority w:val="99"/>
    <w:unhideWhenUsed/>
    <w:qFormat/>
    <w:rPr>
      <w:b/>
      <w:bCs/>
    </w:rPr>
  </w:style>
  <w:style w:type="paragraph" w:customStyle="1" w:styleId="MdSpace">
    <w:name w:val="MdSpace"/>
    <w:qFormat/>
    <w:rPr>
      <w:rFonts w:ascii="Calibri" w:hAnsi="Calibri"/>
      <w:sz w:val="12"/>
      <w:szCs w:val="12"/>
    </w:rPr>
  </w:style>
  <w:style w:type="paragraph" w:customStyle="1" w:styleId="MdHeading4">
    <w:name w:val="MdHeading4"/>
    <w:qFormat/>
    <w:pPr>
      <w:keepNext/>
      <w:spacing w:before="280" w:after="140"/>
      <w:outlineLvl w:val="3"/>
    </w:pPr>
    <w:rPr>
      <w:rFonts w:ascii="Calibri" w:hAnsi="Calibri"/>
      <w:b/>
      <w:bCs/>
      <w:sz w:val="26"/>
      <w:szCs w:val="26"/>
    </w:rPr>
  </w:style>
  <w:style w:type="paragraph" w:customStyle="1" w:styleId="MdTableHeader">
    <w:name w:val="MdTableHeader"/>
    <w:qFormat/>
    <w:pPr>
      <w:spacing w:before="60" w:after="60"/>
    </w:pPr>
    <w:rPr>
      <w:rFonts w:ascii="Calibri" w:hAnsi="Calibri"/>
      <w:b/>
      <w:bCs/>
      <w:sz w:val="22"/>
      <w:szCs w:val="22"/>
    </w:rPr>
  </w:style>
  <w:style w:type="paragraph" w:customStyle="1" w:styleId="MdTableCell">
    <w:name w:val="MdTableCell"/>
    <w:qFormat/>
    <w:pPr>
      <w:spacing w:before="40" w:after="40"/>
    </w:pPr>
    <w:rPr>
      <w:rFonts w:ascii="Calibri" w:hAnsi="Calibri"/>
    </w:rPr>
  </w:style>
  <w:style w:type="character" w:customStyle="1" w:styleId="MdEm">
    <w:name w:val="MdEm"/>
    <w:uiPriority w:val="99"/>
    <w:unhideWhenUsed/>
    <w:qFormat/>
    <w:rPr>
      <w:i/>
      <w:iCs/>
    </w:rPr>
  </w:style>
  <w:style w:type="character" w:customStyle="1" w:styleId="font21">
    <w:name w:val="font21"/>
    <w:basedOn w:val="a1"/>
    <w:qFormat/>
    <w:rPr>
      <w:rFonts w:ascii="宋体" w:eastAsia="宋体" w:hAnsi="宋体" w:cs="宋体"/>
      <w:color w:val="000000"/>
      <w:sz w:val="20"/>
      <w:szCs w:val="20"/>
      <w:u w:val="none"/>
    </w:rPr>
  </w:style>
  <w:style w:type="character" w:customStyle="1" w:styleId="font51">
    <w:name w:val="font51"/>
    <w:basedOn w:val="a1"/>
    <w:qFormat/>
    <w:rPr>
      <w:rFonts w:ascii="宋体" w:eastAsia="宋体" w:hAnsi="宋体" w:cs="宋体" w:hint="eastAsia"/>
      <w:color w:val="000000"/>
      <w:sz w:val="20"/>
      <w:szCs w:val="20"/>
      <w:u w:val="none"/>
    </w:rPr>
  </w:style>
  <w:style w:type="character" w:customStyle="1" w:styleId="font61">
    <w:name w:val="font61"/>
    <w:basedOn w:val="a1"/>
    <w:qFormat/>
    <w:rPr>
      <w:rFonts w:ascii="宋体" w:eastAsia="宋体" w:hAnsi="宋体" w:cs="宋体" w:hint="eastAsia"/>
      <w:color w:val="000000"/>
      <w:sz w:val="22"/>
      <w:szCs w:val="22"/>
      <w:u w:val="none"/>
    </w:rPr>
  </w:style>
  <w:style w:type="paragraph" w:customStyle="1" w:styleId="111">
    <w:name w:val="修订11"/>
    <w:uiPriority w:val="99"/>
    <w:unhideWhenUsed/>
    <w:qFormat/>
    <w:rPr>
      <w:kern w:val="2"/>
      <w:sz w:val="21"/>
      <w:szCs w:val="24"/>
    </w:rPr>
  </w:style>
  <w:style w:type="character" w:customStyle="1" w:styleId="25">
    <w:name w:val="未处理的提及2"/>
    <w:basedOn w:val="a1"/>
    <w:uiPriority w:val="99"/>
    <w:semiHidden/>
    <w:unhideWhenUsed/>
    <w:qFormat/>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unhideWhenUsed="1"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unhideWhenUsed="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jc w:val="both"/>
    </w:pPr>
    <w:rPr>
      <w:kern w:val="2"/>
      <w:sz w:val="21"/>
      <w:szCs w:val="24"/>
    </w:rPr>
  </w:style>
  <w:style w:type="paragraph" w:styleId="1">
    <w:name w:val="heading 1"/>
    <w:basedOn w:val="a0"/>
    <w:next w:val="a0"/>
    <w:link w:val="1Char"/>
    <w:qFormat/>
    <w:pPr>
      <w:keepNext/>
      <w:keepLines/>
      <w:widowControl/>
      <w:spacing w:line="312" w:lineRule="auto"/>
      <w:jc w:val="center"/>
      <w:outlineLvl w:val="0"/>
    </w:pPr>
    <w:rPr>
      <w:rFonts w:ascii="宋体" w:hAnsi="宋体"/>
      <w:b/>
      <w:kern w:val="0"/>
      <w:sz w:val="30"/>
      <w:szCs w:val="30"/>
    </w:rPr>
  </w:style>
  <w:style w:type="paragraph" w:styleId="2">
    <w:name w:val="heading 2"/>
    <w:basedOn w:val="a0"/>
    <w:next w:val="a0"/>
    <w:link w:val="2Char1"/>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qFormat/>
    <w:pPr>
      <w:keepNext/>
      <w:keepLines/>
      <w:spacing w:before="260" w:after="260" w:line="416" w:lineRule="auto"/>
      <w:outlineLvl w:val="2"/>
    </w:pPr>
    <w:rPr>
      <w:b/>
      <w:bCs/>
      <w:sz w:val="32"/>
      <w:szCs w:val="32"/>
    </w:rPr>
  </w:style>
  <w:style w:type="paragraph" w:styleId="4">
    <w:name w:val="heading 4"/>
    <w:basedOn w:val="a0"/>
    <w:next w:val="a0"/>
    <w:link w:val="4Char"/>
    <w:qFormat/>
    <w:pPr>
      <w:keepNext/>
      <w:keepLines/>
      <w:spacing w:before="280" w:after="290" w:line="376" w:lineRule="auto"/>
      <w:ind w:firstLineChars="200" w:firstLine="200"/>
      <w:outlineLvl w:val="3"/>
    </w:pPr>
    <w:rPr>
      <w:rFonts w:ascii="Cambria" w:eastAsia="仿宋_GB2312" w:hAnsi="Cambria"/>
      <w:b/>
      <w:bCs/>
      <w:snapToGrid w:val="0"/>
      <w:kern w:val="0"/>
      <w:sz w:val="28"/>
      <w:szCs w:val="28"/>
    </w:rPr>
  </w:style>
  <w:style w:type="paragraph" w:styleId="5">
    <w:name w:val="heading 5"/>
    <w:basedOn w:val="a0"/>
    <w:next w:val="a0"/>
    <w:link w:val="5Char"/>
    <w:qFormat/>
    <w:pPr>
      <w:keepNext/>
      <w:keepLines/>
      <w:spacing w:before="280" w:after="290" w:line="376" w:lineRule="auto"/>
      <w:ind w:firstLineChars="200" w:firstLine="200"/>
      <w:outlineLvl w:val="4"/>
    </w:pPr>
    <w:rPr>
      <w:rFonts w:eastAsia="仿宋_GB2312"/>
      <w:b/>
      <w:bCs/>
      <w:snapToGrid w:val="0"/>
      <w:kern w:val="0"/>
      <w:sz w:val="28"/>
      <w:szCs w:val="28"/>
    </w:rPr>
  </w:style>
  <w:style w:type="paragraph" w:styleId="6">
    <w:name w:val="heading 6"/>
    <w:basedOn w:val="a0"/>
    <w:next w:val="a0"/>
    <w:link w:val="6Char"/>
    <w:qFormat/>
    <w:pPr>
      <w:widowControl/>
      <w:spacing w:before="240" w:after="60" w:line="360" w:lineRule="auto"/>
      <w:ind w:left="1152" w:hanging="1152"/>
      <w:jc w:val="left"/>
      <w:outlineLvl w:val="5"/>
    </w:pPr>
    <w:rPr>
      <w:rFonts w:ascii="Cambria" w:hAnsi="Cambria"/>
      <w:b/>
      <w:bCs/>
      <w:kern w:val="0"/>
      <w:sz w:val="22"/>
      <w:szCs w:val="22"/>
    </w:rPr>
  </w:style>
  <w:style w:type="paragraph" w:styleId="7">
    <w:name w:val="heading 7"/>
    <w:basedOn w:val="a0"/>
    <w:next w:val="a0"/>
    <w:link w:val="7Char"/>
    <w:qFormat/>
    <w:pPr>
      <w:widowControl/>
      <w:spacing w:before="240" w:after="60" w:line="360" w:lineRule="auto"/>
      <w:ind w:left="1296" w:hanging="1296"/>
      <w:jc w:val="left"/>
      <w:outlineLvl w:val="6"/>
    </w:pPr>
    <w:rPr>
      <w:rFonts w:ascii="Cambria" w:hAnsi="Cambria"/>
      <w:kern w:val="0"/>
      <w:sz w:val="24"/>
    </w:rPr>
  </w:style>
  <w:style w:type="paragraph" w:styleId="8">
    <w:name w:val="heading 8"/>
    <w:basedOn w:val="a0"/>
    <w:next w:val="a0"/>
    <w:link w:val="8Char"/>
    <w:qFormat/>
    <w:pPr>
      <w:widowControl/>
      <w:spacing w:before="240" w:after="60" w:line="360" w:lineRule="auto"/>
      <w:ind w:left="1440" w:hanging="1440"/>
      <w:jc w:val="left"/>
      <w:outlineLvl w:val="7"/>
    </w:pPr>
    <w:rPr>
      <w:rFonts w:ascii="Cambria" w:hAnsi="Cambria"/>
      <w:i/>
      <w:iCs/>
      <w:kern w:val="0"/>
      <w:sz w:val="24"/>
    </w:rPr>
  </w:style>
  <w:style w:type="paragraph" w:styleId="9">
    <w:name w:val="heading 9"/>
    <w:basedOn w:val="a0"/>
    <w:next w:val="a0"/>
    <w:link w:val="9Char"/>
    <w:qFormat/>
    <w:pPr>
      <w:widowControl/>
      <w:spacing w:before="240" w:after="60" w:line="360" w:lineRule="auto"/>
      <w:ind w:left="1584" w:hanging="1584"/>
      <w:jc w:val="left"/>
      <w:outlineLvl w:val="8"/>
    </w:pPr>
    <w:rPr>
      <w:rFonts w:ascii="Calibri" w:hAnsi="Calibri"/>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0">
    <w:name w:val="toc 7"/>
    <w:basedOn w:val="a0"/>
    <w:next w:val="a0"/>
    <w:uiPriority w:val="39"/>
    <w:unhideWhenUsed/>
    <w:qFormat/>
    <w:pPr>
      <w:ind w:leftChars="1200" w:left="2520"/>
    </w:pPr>
    <w:rPr>
      <w:rFonts w:ascii="Cambria" w:hAnsi="Cambria"/>
      <w:szCs w:val="22"/>
    </w:rPr>
  </w:style>
  <w:style w:type="paragraph" w:styleId="a4">
    <w:name w:val="Normal Indent"/>
    <w:basedOn w:val="a0"/>
    <w:link w:val="Char"/>
    <w:qFormat/>
    <w:pPr>
      <w:spacing w:line="360" w:lineRule="auto"/>
      <w:ind w:firstLineChars="200" w:firstLine="420"/>
      <w:jc w:val="left"/>
    </w:pPr>
    <w:rPr>
      <w:rFonts w:ascii="宋体" w:eastAsia="仿宋_GB2312" w:hAnsi="宋体"/>
      <w:bCs/>
      <w:snapToGrid w:val="0"/>
      <w:kern w:val="0"/>
      <w:szCs w:val="22"/>
    </w:rPr>
  </w:style>
  <w:style w:type="paragraph" w:styleId="a5">
    <w:name w:val="caption"/>
    <w:basedOn w:val="a0"/>
    <w:next w:val="a0"/>
    <w:qFormat/>
    <w:pPr>
      <w:widowControl/>
      <w:spacing w:line="360" w:lineRule="auto"/>
      <w:jc w:val="left"/>
    </w:pPr>
    <w:rPr>
      <w:rFonts w:ascii="Cambria" w:hAnsi="Cambria"/>
      <w:b/>
      <w:bCs/>
      <w:color w:val="4F81BD"/>
      <w:kern w:val="0"/>
      <w:sz w:val="18"/>
      <w:szCs w:val="18"/>
    </w:rPr>
  </w:style>
  <w:style w:type="paragraph" w:styleId="a6">
    <w:name w:val="Document Map"/>
    <w:basedOn w:val="a0"/>
    <w:link w:val="Char0"/>
    <w:qFormat/>
    <w:pPr>
      <w:spacing w:line="360" w:lineRule="auto"/>
      <w:ind w:firstLineChars="200" w:firstLine="200"/>
    </w:pPr>
    <w:rPr>
      <w:rFonts w:ascii="宋体"/>
      <w:bCs/>
      <w:snapToGrid w:val="0"/>
      <w:kern w:val="0"/>
      <w:sz w:val="18"/>
      <w:szCs w:val="18"/>
    </w:rPr>
  </w:style>
  <w:style w:type="paragraph" w:styleId="a7">
    <w:name w:val="annotation text"/>
    <w:basedOn w:val="a0"/>
    <w:link w:val="Char1"/>
    <w:uiPriority w:val="99"/>
    <w:qFormat/>
    <w:pPr>
      <w:spacing w:line="360" w:lineRule="auto"/>
      <w:ind w:firstLineChars="200" w:firstLine="200"/>
      <w:jc w:val="left"/>
    </w:pPr>
    <w:rPr>
      <w:rFonts w:eastAsia="仿宋_GB2312"/>
      <w:bCs/>
      <w:snapToGrid w:val="0"/>
      <w:kern w:val="0"/>
      <w:sz w:val="28"/>
      <w:szCs w:val="30"/>
    </w:rPr>
  </w:style>
  <w:style w:type="paragraph" w:styleId="a8">
    <w:name w:val="Body Text"/>
    <w:basedOn w:val="a0"/>
    <w:link w:val="Char2"/>
    <w:uiPriority w:val="99"/>
    <w:unhideWhenUsed/>
    <w:qFormat/>
    <w:pPr>
      <w:spacing w:after="120"/>
    </w:pPr>
  </w:style>
  <w:style w:type="paragraph" w:styleId="a9">
    <w:name w:val="Body Text Indent"/>
    <w:basedOn w:val="a0"/>
    <w:link w:val="Char3"/>
    <w:uiPriority w:val="99"/>
    <w:qFormat/>
    <w:pPr>
      <w:spacing w:after="120" w:line="360" w:lineRule="auto"/>
      <w:ind w:leftChars="200" w:left="420" w:firstLineChars="200" w:firstLine="200"/>
    </w:pPr>
    <w:rPr>
      <w:rFonts w:eastAsia="仿宋_GB2312"/>
      <w:bCs/>
      <w:snapToGrid w:val="0"/>
      <w:kern w:val="0"/>
      <w:sz w:val="28"/>
    </w:rPr>
  </w:style>
  <w:style w:type="paragraph" w:styleId="50">
    <w:name w:val="toc 5"/>
    <w:basedOn w:val="a0"/>
    <w:next w:val="a0"/>
    <w:uiPriority w:val="39"/>
    <w:unhideWhenUsed/>
    <w:qFormat/>
    <w:pPr>
      <w:ind w:leftChars="800" w:left="1680"/>
    </w:pPr>
    <w:rPr>
      <w:rFonts w:ascii="Cambria" w:hAnsi="Cambria"/>
      <w:szCs w:val="22"/>
    </w:rPr>
  </w:style>
  <w:style w:type="paragraph" w:styleId="30">
    <w:name w:val="toc 3"/>
    <w:basedOn w:val="a0"/>
    <w:next w:val="a0"/>
    <w:uiPriority w:val="39"/>
    <w:unhideWhenUsed/>
    <w:qFormat/>
    <w:pPr>
      <w:widowControl/>
      <w:spacing w:after="100" w:line="276" w:lineRule="auto"/>
      <w:ind w:left="440"/>
      <w:jc w:val="left"/>
    </w:pPr>
    <w:rPr>
      <w:rFonts w:ascii="Calibri" w:hAnsi="Calibri"/>
      <w:kern w:val="0"/>
      <w:sz w:val="22"/>
      <w:szCs w:val="22"/>
    </w:rPr>
  </w:style>
  <w:style w:type="paragraph" w:styleId="aa">
    <w:name w:val="Plain Text"/>
    <w:basedOn w:val="a0"/>
    <w:next w:val="ab"/>
    <w:link w:val="Char10"/>
    <w:qFormat/>
    <w:rPr>
      <w:rFonts w:ascii="宋体" w:eastAsia="仿宋_GB2312" w:hAnsi="Courier New"/>
      <w:sz w:val="30"/>
      <w:szCs w:val="20"/>
    </w:rPr>
  </w:style>
  <w:style w:type="paragraph" w:styleId="ab">
    <w:name w:val="Date"/>
    <w:basedOn w:val="a0"/>
    <w:next w:val="a0"/>
    <w:link w:val="Char4"/>
    <w:qFormat/>
    <w:pPr>
      <w:ind w:leftChars="2500" w:left="100"/>
    </w:pPr>
  </w:style>
  <w:style w:type="paragraph" w:styleId="80">
    <w:name w:val="toc 8"/>
    <w:basedOn w:val="a0"/>
    <w:next w:val="a0"/>
    <w:uiPriority w:val="39"/>
    <w:unhideWhenUsed/>
    <w:qFormat/>
    <w:pPr>
      <w:ind w:leftChars="1400" w:left="2940"/>
    </w:pPr>
    <w:rPr>
      <w:rFonts w:ascii="Cambria" w:hAnsi="Cambria"/>
      <w:szCs w:val="22"/>
    </w:rPr>
  </w:style>
  <w:style w:type="paragraph" w:styleId="20">
    <w:name w:val="Body Text Indent 2"/>
    <w:basedOn w:val="a0"/>
    <w:link w:val="2Char"/>
    <w:qFormat/>
    <w:pPr>
      <w:ind w:left="1200"/>
    </w:pPr>
    <w:rPr>
      <w:sz w:val="24"/>
    </w:rPr>
  </w:style>
  <w:style w:type="paragraph" w:styleId="ac">
    <w:name w:val="Balloon Text"/>
    <w:basedOn w:val="a0"/>
    <w:link w:val="Char5"/>
    <w:uiPriority w:val="99"/>
    <w:qFormat/>
    <w:rPr>
      <w:sz w:val="18"/>
      <w:szCs w:val="18"/>
    </w:rPr>
  </w:style>
  <w:style w:type="paragraph" w:styleId="ad">
    <w:name w:val="footer"/>
    <w:basedOn w:val="a0"/>
    <w:link w:val="Char6"/>
    <w:uiPriority w:val="99"/>
    <w:qFormat/>
    <w:pPr>
      <w:tabs>
        <w:tab w:val="center" w:pos="4153"/>
        <w:tab w:val="right" w:pos="8306"/>
      </w:tabs>
      <w:snapToGrid w:val="0"/>
      <w:jc w:val="left"/>
    </w:pPr>
    <w:rPr>
      <w:sz w:val="18"/>
      <w:szCs w:val="18"/>
    </w:rPr>
  </w:style>
  <w:style w:type="paragraph" w:styleId="ae">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pPr>
      <w:widowControl/>
      <w:spacing w:after="100" w:line="276" w:lineRule="auto"/>
      <w:jc w:val="left"/>
    </w:pPr>
    <w:rPr>
      <w:rFonts w:ascii="Calibri" w:hAnsi="Calibri"/>
      <w:kern w:val="0"/>
      <w:sz w:val="22"/>
      <w:szCs w:val="22"/>
    </w:rPr>
  </w:style>
  <w:style w:type="paragraph" w:styleId="40">
    <w:name w:val="toc 4"/>
    <w:basedOn w:val="a0"/>
    <w:next w:val="a0"/>
    <w:uiPriority w:val="39"/>
    <w:unhideWhenUsed/>
    <w:qFormat/>
    <w:pPr>
      <w:ind w:leftChars="600" w:left="1260"/>
    </w:pPr>
    <w:rPr>
      <w:rFonts w:ascii="Cambria" w:hAnsi="Cambria"/>
      <w:szCs w:val="22"/>
    </w:rPr>
  </w:style>
  <w:style w:type="paragraph" w:styleId="af">
    <w:name w:val="index heading"/>
    <w:basedOn w:val="a0"/>
    <w:next w:val="11"/>
    <w:unhideWhenUsed/>
    <w:qFormat/>
    <w:rPr>
      <w:sz w:val="32"/>
      <w:szCs w:val="20"/>
    </w:rPr>
  </w:style>
  <w:style w:type="paragraph" w:styleId="11">
    <w:name w:val="index 1"/>
    <w:basedOn w:val="a0"/>
    <w:next w:val="a0"/>
    <w:unhideWhenUsed/>
    <w:qFormat/>
  </w:style>
  <w:style w:type="paragraph" w:styleId="af0">
    <w:name w:val="Subtitle"/>
    <w:basedOn w:val="a0"/>
    <w:next w:val="a0"/>
    <w:link w:val="Char8"/>
    <w:uiPriority w:val="11"/>
    <w:qFormat/>
    <w:pPr>
      <w:widowControl/>
      <w:spacing w:after="60" w:line="360" w:lineRule="auto"/>
      <w:jc w:val="center"/>
      <w:outlineLvl w:val="1"/>
    </w:pPr>
    <w:rPr>
      <w:rFonts w:ascii="Calibri" w:hAnsi="Calibri"/>
      <w:kern w:val="0"/>
      <w:sz w:val="24"/>
    </w:rPr>
  </w:style>
  <w:style w:type="paragraph" w:styleId="60">
    <w:name w:val="toc 6"/>
    <w:basedOn w:val="a0"/>
    <w:next w:val="a0"/>
    <w:uiPriority w:val="39"/>
    <w:unhideWhenUsed/>
    <w:qFormat/>
    <w:pPr>
      <w:ind w:leftChars="1000" w:left="2100"/>
    </w:pPr>
    <w:rPr>
      <w:rFonts w:ascii="Cambria" w:hAnsi="Cambria"/>
      <w:szCs w:val="22"/>
    </w:rPr>
  </w:style>
  <w:style w:type="paragraph" w:styleId="31">
    <w:name w:val="Body Text Indent 3"/>
    <w:basedOn w:val="a0"/>
    <w:link w:val="3Char0"/>
    <w:qFormat/>
    <w:pPr>
      <w:spacing w:line="360" w:lineRule="auto"/>
      <w:ind w:left="855"/>
    </w:pPr>
  </w:style>
  <w:style w:type="paragraph" w:styleId="21">
    <w:name w:val="toc 2"/>
    <w:basedOn w:val="a0"/>
    <w:next w:val="a0"/>
    <w:uiPriority w:val="39"/>
    <w:unhideWhenUsed/>
    <w:qFormat/>
    <w:pPr>
      <w:widowControl/>
      <w:spacing w:after="100" w:line="276" w:lineRule="auto"/>
      <w:ind w:left="220"/>
      <w:jc w:val="left"/>
    </w:pPr>
    <w:rPr>
      <w:rFonts w:ascii="Calibri" w:hAnsi="Calibri"/>
      <w:kern w:val="0"/>
      <w:sz w:val="22"/>
      <w:szCs w:val="22"/>
    </w:rPr>
  </w:style>
  <w:style w:type="paragraph" w:styleId="90">
    <w:name w:val="toc 9"/>
    <w:basedOn w:val="a0"/>
    <w:next w:val="a0"/>
    <w:uiPriority w:val="39"/>
    <w:unhideWhenUsed/>
    <w:qFormat/>
    <w:pPr>
      <w:ind w:leftChars="1600" w:left="3360"/>
    </w:pPr>
    <w:rPr>
      <w:rFonts w:ascii="Cambria" w:hAnsi="Cambria"/>
      <w:szCs w:val="22"/>
    </w:rPr>
  </w:style>
  <w:style w:type="paragraph" w:styleId="af1">
    <w:name w:val="Normal (Web)"/>
    <w:basedOn w:val="a0"/>
    <w:qFormat/>
    <w:pPr>
      <w:widowControl/>
      <w:spacing w:before="100" w:beforeAutospacing="1" w:after="100" w:afterAutospacing="1"/>
      <w:jc w:val="left"/>
    </w:pPr>
    <w:rPr>
      <w:rFonts w:ascii="宋体" w:hAnsi="宋体" w:cs="宋体"/>
      <w:kern w:val="0"/>
      <w:sz w:val="24"/>
    </w:rPr>
  </w:style>
  <w:style w:type="paragraph" w:styleId="af2">
    <w:name w:val="Title"/>
    <w:basedOn w:val="a0"/>
    <w:next w:val="a0"/>
    <w:link w:val="Char9"/>
    <w:uiPriority w:val="10"/>
    <w:qFormat/>
    <w:pPr>
      <w:widowControl/>
      <w:spacing w:before="240" w:after="60" w:line="360" w:lineRule="auto"/>
      <w:jc w:val="center"/>
      <w:outlineLvl w:val="0"/>
    </w:pPr>
    <w:rPr>
      <w:rFonts w:ascii="Calibri" w:hAnsi="Calibri"/>
      <w:b/>
      <w:bCs/>
      <w:kern w:val="28"/>
      <w:sz w:val="32"/>
      <w:szCs w:val="32"/>
    </w:rPr>
  </w:style>
  <w:style w:type="paragraph" w:styleId="af3">
    <w:name w:val="annotation subject"/>
    <w:basedOn w:val="a7"/>
    <w:next w:val="a7"/>
    <w:link w:val="Chara"/>
    <w:uiPriority w:val="99"/>
    <w:unhideWhenUsed/>
    <w:qFormat/>
    <w:pPr>
      <w:spacing w:line="240" w:lineRule="auto"/>
      <w:ind w:firstLineChars="0" w:firstLine="0"/>
    </w:pPr>
    <w:rPr>
      <w:rFonts w:eastAsia="宋体"/>
      <w:b/>
      <w:snapToGrid/>
      <w:kern w:val="2"/>
      <w:sz w:val="21"/>
      <w:szCs w:val="24"/>
    </w:rPr>
  </w:style>
  <w:style w:type="paragraph" w:styleId="af4">
    <w:name w:val="Body Text First Indent"/>
    <w:basedOn w:val="a8"/>
    <w:link w:val="Charb"/>
    <w:qFormat/>
    <w:pPr>
      <w:ind w:firstLineChars="100" w:firstLine="420"/>
    </w:pPr>
  </w:style>
  <w:style w:type="paragraph" w:styleId="22">
    <w:name w:val="Body Text First Indent 2"/>
    <w:basedOn w:val="a9"/>
    <w:link w:val="2Char0"/>
    <w:qFormat/>
    <w:pPr>
      <w:spacing w:line="240" w:lineRule="auto"/>
      <w:ind w:firstLine="420"/>
    </w:pPr>
    <w:rPr>
      <w:rFonts w:eastAsia="宋体"/>
      <w:bCs w:val="0"/>
      <w:snapToGrid/>
      <w:kern w:val="2"/>
      <w:sz w:val="21"/>
    </w:rPr>
  </w:style>
  <w:style w:type="table" w:styleId="af5">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uiPriority w:val="22"/>
    <w:qFormat/>
    <w:rPr>
      <w:b/>
      <w:bCs/>
    </w:rPr>
  </w:style>
  <w:style w:type="character" w:styleId="af7">
    <w:name w:val="page number"/>
    <w:qFormat/>
  </w:style>
  <w:style w:type="character" w:styleId="af8">
    <w:name w:val="FollowedHyperlink"/>
    <w:unhideWhenUsed/>
    <w:qFormat/>
    <w:rPr>
      <w:color w:val="800080"/>
      <w:u w:val="single"/>
    </w:rPr>
  </w:style>
  <w:style w:type="character" w:styleId="af9">
    <w:name w:val="Emphasis"/>
    <w:uiPriority w:val="20"/>
    <w:qFormat/>
    <w:rPr>
      <w:rFonts w:ascii="Cambria" w:hAnsi="Cambria"/>
      <w:b/>
      <w:i/>
      <w:iCs/>
    </w:rPr>
  </w:style>
  <w:style w:type="character" w:styleId="afa">
    <w:name w:val="Hyperlink"/>
    <w:uiPriority w:val="99"/>
    <w:qFormat/>
    <w:rPr>
      <w:color w:val="0000FF"/>
      <w:u w:val="single"/>
    </w:rPr>
  </w:style>
  <w:style w:type="character" w:styleId="afb">
    <w:name w:val="annotation reference"/>
    <w:uiPriority w:val="99"/>
    <w:qFormat/>
    <w:rPr>
      <w:sz w:val="21"/>
      <w:szCs w:val="21"/>
    </w:rPr>
  </w:style>
  <w:style w:type="character" w:customStyle="1" w:styleId="1Char">
    <w:name w:val="标题 1 Char"/>
    <w:link w:val="1"/>
    <w:qFormat/>
    <w:rPr>
      <w:rFonts w:ascii="宋体" w:hAnsi="宋体"/>
      <w:b/>
      <w:sz w:val="30"/>
      <w:szCs w:val="30"/>
    </w:rPr>
  </w:style>
  <w:style w:type="character" w:customStyle="1" w:styleId="2Char1">
    <w:name w:val="标题 2 Char1"/>
    <w:link w:val="2"/>
    <w:qFormat/>
    <w:rPr>
      <w:rFonts w:ascii="Arial" w:eastAsia="黑体" w:hAnsi="Arial" w:cs="Times New Roman"/>
      <w:b/>
      <w:kern w:val="2"/>
      <w:sz w:val="32"/>
      <w:szCs w:val="32"/>
    </w:rPr>
  </w:style>
  <w:style w:type="character" w:customStyle="1" w:styleId="3Char">
    <w:name w:val="标题 3 Char"/>
    <w:link w:val="3"/>
    <w:qFormat/>
    <w:rPr>
      <w:b/>
      <w:bCs/>
      <w:kern w:val="2"/>
      <w:sz w:val="32"/>
      <w:szCs w:val="32"/>
    </w:rPr>
  </w:style>
  <w:style w:type="character" w:customStyle="1" w:styleId="4Char">
    <w:name w:val="标题 4 Char"/>
    <w:link w:val="4"/>
    <w:qFormat/>
    <w:rPr>
      <w:rFonts w:ascii="Cambria" w:eastAsia="仿宋_GB2312" w:hAnsi="Cambria"/>
      <w:b/>
      <w:bCs/>
      <w:snapToGrid w:val="0"/>
      <w:sz w:val="28"/>
      <w:szCs w:val="28"/>
    </w:rPr>
  </w:style>
  <w:style w:type="character" w:customStyle="1" w:styleId="5Char">
    <w:name w:val="标题 5 Char"/>
    <w:link w:val="5"/>
    <w:qFormat/>
    <w:rPr>
      <w:rFonts w:eastAsia="仿宋_GB2312"/>
      <w:b/>
      <w:bCs/>
      <w:snapToGrid w:val="0"/>
      <w:sz w:val="28"/>
      <w:szCs w:val="28"/>
    </w:rPr>
  </w:style>
  <w:style w:type="character" w:customStyle="1" w:styleId="6Char">
    <w:name w:val="标题 6 Char"/>
    <w:link w:val="6"/>
    <w:qFormat/>
    <w:rPr>
      <w:rFonts w:ascii="Cambria" w:eastAsia="宋体" w:hAnsi="Cambria" w:cs="Times New Roman"/>
      <w:b/>
      <w:bCs/>
      <w:sz w:val="22"/>
      <w:szCs w:val="22"/>
    </w:rPr>
  </w:style>
  <w:style w:type="character" w:customStyle="1" w:styleId="7Char">
    <w:name w:val="标题 7 Char"/>
    <w:link w:val="7"/>
    <w:qFormat/>
    <w:rPr>
      <w:rFonts w:ascii="Cambria" w:eastAsia="宋体" w:hAnsi="Cambria" w:cs="Times New Roman"/>
      <w:sz w:val="24"/>
      <w:szCs w:val="24"/>
    </w:rPr>
  </w:style>
  <w:style w:type="character" w:customStyle="1" w:styleId="8Char">
    <w:name w:val="标题 8 Char"/>
    <w:link w:val="8"/>
    <w:qFormat/>
    <w:rPr>
      <w:rFonts w:ascii="Cambria" w:eastAsia="宋体" w:hAnsi="Cambria" w:cs="Times New Roman"/>
      <w:i/>
      <w:iCs/>
      <w:sz w:val="24"/>
      <w:szCs w:val="24"/>
    </w:rPr>
  </w:style>
  <w:style w:type="character" w:customStyle="1" w:styleId="9Char">
    <w:name w:val="标题 9 Char"/>
    <w:link w:val="9"/>
    <w:qFormat/>
    <w:rPr>
      <w:rFonts w:ascii="Calibri" w:eastAsia="宋体" w:hAnsi="Calibri" w:cs="Times New Roman"/>
      <w:sz w:val="22"/>
      <w:szCs w:val="22"/>
    </w:rPr>
  </w:style>
  <w:style w:type="character" w:customStyle="1" w:styleId="Char">
    <w:name w:val="正文缩进 Char"/>
    <w:link w:val="a4"/>
    <w:qFormat/>
    <w:rPr>
      <w:rFonts w:ascii="宋体" w:eastAsia="仿宋_GB2312" w:hAnsi="宋体"/>
      <w:bCs/>
      <w:snapToGrid w:val="0"/>
      <w:sz w:val="21"/>
      <w:szCs w:val="22"/>
    </w:rPr>
  </w:style>
  <w:style w:type="character" w:customStyle="1" w:styleId="Char0">
    <w:name w:val="文档结构图 Char"/>
    <w:link w:val="a6"/>
    <w:qFormat/>
    <w:rPr>
      <w:rFonts w:ascii="宋体"/>
      <w:bCs/>
      <w:snapToGrid w:val="0"/>
      <w:sz w:val="18"/>
      <w:szCs w:val="18"/>
    </w:rPr>
  </w:style>
  <w:style w:type="character" w:customStyle="1" w:styleId="Char1">
    <w:name w:val="批注文字 Char"/>
    <w:link w:val="a7"/>
    <w:uiPriority w:val="99"/>
    <w:qFormat/>
    <w:rPr>
      <w:rFonts w:eastAsia="仿宋_GB2312"/>
      <w:bCs/>
      <w:snapToGrid w:val="0"/>
      <w:sz w:val="28"/>
      <w:szCs w:val="30"/>
    </w:rPr>
  </w:style>
  <w:style w:type="character" w:customStyle="1" w:styleId="Char2">
    <w:name w:val="正文文本 Char"/>
    <w:link w:val="a8"/>
    <w:uiPriority w:val="99"/>
    <w:semiHidden/>
    <w:qFormat/>
    <w:rPr>
      <w:kern w:val="2"/>
      <w:sz w:val="21"/>
      <w:szCs w:val="24"/>
    </w:rPr>
  </w:style>
  <w:style w:type="character" w:customStyle="1" w:styleId="Char3">
    <w:name w:val="正文文本缩进 Char"/>
    <w:link w:val="a9"/>
    <w:uiPriority w:val="99"/>
    <w:qFormat/>
    <w:rPr>
      <w:rFonts w:eastAsia="仿宋_GB2312"/>
      <w:bCs/>
      <w:snapToGrid w:val="0"/>
      <w:sz w:val="28"/>
      <w:szCs w:val="24"/>
    </w:rPr>
  </w:style>
  <w:style w:type="character" w:customStyle="1" w:styleId="Char10">
    <w:name w:val="纯文本 Char1"/>
    <w:link w:val="aa"/>
    <w:qFormat/>
    <w:rPr>
      <w:rFonts w:ascii="宋体" w:eastAsia="仿宋_GB2312" w:hAnsi="Courier New"/>
      <w:kern w:val="2"/>
      <w:sz w:val="30"/>
    </w:rPr>
  </w:style>
  <w:style w:type="character" w:customStyle="1" w:styleId="Char4">
    <w:name w:val="日期 Char"/>
    <w:link w:val="ab"/>
    <w:qFormat/>
    <w:rPr>
      <w:kern w:val="2"/>
      <w:sz w:val="21"/>
      <w:szCs w:val="24"/>
    </w:rPr>
  </w:style>
  <w:style w:type="character" w:customStyle="1" w:styleId="2Char">
    <w:name w:val="正文文本缩进 2 Char"/>
    <w:link w:val="20"/>
    <w:qFormat/>
    <w:rPr>
      <w:kern w:val="2"/>
      <w:sz w:val="24"/>
      <w:szCs w:val="24"/>
    </w:rPr>
  </w:style>
  <w:style w:type="character" w:customStyle="1" w:styleId="Char5">
    <w:name w:val="批注框文本 Char"/>
    <w:link w:val="ac"/>
    <w:uiPriority w:val="99"/>
    <w:qFormat/>
    <w:rPr>
      <w:kern w:val="2"/>
      <w:sz w:val="18"/>
      <w:szCs w:val="18"/>
    </w:rPr>
  </w:style>
  <w:style w:type="character" w:customStyle="1" w:styleId="Char6">
    <w:name w:val="页脚 Char"/>
    <w:link w:val="ad"/>
    <w:uiPriority w:val="99"/>
    <w:qFormat/>
    <w:rPr>
      <w:kern w:val="2"/>
      <w:sz w:val="18"/>
      <w:szCs w:val="18"/>
    </w:rPr>
  </w:style>
  <w:style w:type="character" w:customStyle="1" w:styleId="Char7">
    <w:name w:val="页眉 Char"/>
    <w:link w:val="ae"/>
    <w:uiPriority w:val="99"/>
    <w:qFormat/>
    <w:rPr>
      <w:kern w:val="2"/>
      <w:sz w:val="18"/>
      <w:szCs w:val="18"/>
    </w:rPr>
  </w:style>
  <w:style w:type="character" w:customStyle="1" w:styleId="Char8">
    <w:name w:val="副标题 Char"/>
    <w:link w:val="af0"/>
    <w:uiPriority w:val="11"/>
    <w:qFormat/>
    <w:rPr>
      <w:rFonts w:ascii="Calibri" w:eastAsia="宋体" w:hAnsi="Calibri" w:cs="Times New Roman"/>
      <w:sz w:val="24"/>
      <w:szCs w:val="24"/>
    </w:rPr>
  </w:style>
  <w:style w:type="character" w:customStyle="1" w:styleId="3Char0">
    <w:name w:val="正文文本缩进 3 Char"/>
    <w:link w:val="31"/>
    <w:qFormat/>
    <w:rPr>
      <w:kern w:val="2"/>
      <w:sz w:val="21"/>
      <w:szCs w:val="24"/>
    </w:rPr>
  </w:style>
  <w:style w:type="character" w:customStyle="1" w:styleId="Char9">
    <w:name w:val="标题 Char"/>
    <w:link w:val="af2"/>
    <w:uiPriority w:val="10"/>
    <w:qFormat/>
    <w:rPr>
      <w:rFonts w:ascii="Calibri" w:eastAsia="宋体" w:hAnsi="Calibri" w:cs="Times New Roman"/>
      <w:b/>
      <w:bCs/>
      <w:kern w:val="28"/>
      <w:sz w:val="32"/>
      <w:szCs w:val="32"/>
    </w:rPr>
  </w:style>
  <w:style w:type="character" w:customStyle="1" w:styleId="Chara">
    <w:name w:val="批注主题 Char"/>
    <w:link w:val="af3"/>
    <w:uiPriority w:val="99"/>
    <w:qFormat/>
    <w:rPr>
      <w:rFonts w:eastAsia="仿宋_GB2312"/>
      <w:b/>
      <w:bCs/>
      <w:snapToGrid/>
      <w:kern w:val="2"/>
      <w:sz w:val="21"/>
      <w:szCs w:val="24"/>
    </w:rPr>
  </w:style>
  <w:style w:type="character" w:customStyle="1" w:styleId="Charb">
    <w:name w:val="正文首行缩进 Char"/>
    <w:link w:val="af4"/>
    <w:qFormat/>
    <w:rPr>
      <w:kern w:val="2"/>
      <w:sz w:val="21"/>
      <w:szCs w:val="24"/>
    </w:rPr>
  </w:style>
  <w:style w:type="character" w:customStyle="1" w:styleId="2Char0">
    <w:name w:val="正文首行缩进 2 Char"/>
    <w:link w:val="22"/>
    <w:qFormat/>
    <w:rPr>
      <w:rFonts w:eastAsia="仿宋_GB2312"/>
      <w:snapToGrid/>
      <w:kern w:val="2"/>
      <w:sz w:val="21"/>
      <w:szCs w:val="24"/>
    </w:rPr>
  </w:style>
  <w:style w:type="character" w:customStyle="1" w:styleId="2Char2">
    <w:name w:val="标题 2 Char"/>
    <w:qFormat/>
    <w:rPr>
      <w:rFonts w:ascii="Arial" w:eastAsia="黑体" w:hAnsi="Arial"/>
      <w:b/>
      <w:bCs/>
      <w:kern w:val="2"/>
      <w:sz w:val="32"/>
      <w:szCs w:val="32"/>
    </w:rPr>
  </w:style>
  <w:style w:type="paragraph" w:customStyle="1" w:styleId="12">
    <w:name w:val="正文缩进1"/>
    <w:basedOn w:val="a0"/>
    <w:qFormat/>
    <w:pPr>
      <w:widowControl/>
      <w:ind w:firstLine="420"/>
      <w:jc w:val="left"/>
    </w:pPr>
    <w:rPr>
      <w:kern w:val="0"/>
    </w:rPr>
  </w:style>
  <w:style w:type="character" w:customStyle="1" w:styleId="13">
    <w:name w:val="书籍标题1"/>
    <w:uiPriority w:val="33"/>
    <w:qFormat/>
    <w:rPr>
      <w:rFonts w:ascii="Calibri" w:eastAsia="宋体" w:hAnsi="Calibri"/>
      <w:b/>
      <w:i/>
      <w:sz w:val="24"/>
      <w:szCs w:val="24"/>
    </w:rPr>
  </w:style>
  <w:style w:type="character" w:customStyle="1" w:styleId="Charc">
    <w:name w:val="标正文 Char"/>
    <w:link w:val="afc"/>
    <w:qFormat/>
    <w:rPr>
      <w:kern w:val="2"/>
      <w:sz w:val="24"/>
      <w:szCs w:val="24"/>
      <w:lang w:val="zh-CN"/>
    </w:rPr>
  </w:style>
  <w:style w:type="paragraph" w:customStyle="1" w:styleId="afc">
    <w:name w:val="标正文"/>
    <w:basedOn w:val="a0"/>
    <w:link w:val="Charc"/>
    <w:qFormat/>
    <w:pPr>
      <w:spacing w:line="360" w:lineRule="auto"/>
      <w:ind w:firstLineChars="200" w:firstLine="480"/>
    </w:pPr>
    <w:rPr>
      <w:sz w:val="24"/>
      <w:lang w:val="zh-CN"/>
    </w:rPr>
  </w:style>
  <w:style w:type="character" w:customStyle="1" w:styleId="Chard">
    <w:name w:val="明显引用 Char"/>
    <w:link w:val="afd"/>
    <w:uiPriority w:val="30"/>
    <w:qFormat/>
    <w:rPr>
      <w:rFonts w:ascii="Cambria" w:eastAsia="宋体" w:hAnsi="Cambria"/>
      <w:b/>
      <w:i/>
      <w:sz w:val="24"/>
      <w:szCs w:val="22"/>
    </w:rPr>
  </w:style>
  <w:style w:type="paragraph" w:styleId="afd">
    <w:name w:val="Intense Quote"/>
    <w:basedOn w:val="a0"/>
    <w:next w:val="a0"/>
    <w:link w:val="Chard"/>
    <w:uiPriority w:val="30"/>
    <w:qFormat/>
    <w:pPr>
      <w:widowControl/>
      <w:spacing w:line="360" w:lineRule="auto"/>
      <w:ind w:left="720" w:right="720"/>
      <w:jc w:val="left"/>
    </w:pPr>
    <w:rPr>
      <w:rFonts w:ascii="Cambria" w:hAnsi="Cambria"/>
      <w:b/>
      <w:i/>
      <w:kern w:val="0"/>
      <w:sz w:val="24"/>
      <w:szCs w:val="22"/>
    </w:rPr>
  </w:style>
  <w:style w:type="character" w:customStyle="1" w:styleId="14">
    <w:name w:val="不明显参考1"/>
    <w:uiPriority w:val="31"/>
    <w:qFormat/>
    <w:rPr>
      <w:sz w:val="24"/>
      <w:szCs w:val="24"/>
      <w:u w:val="single"/>
    </w:rPr>
  </w:style>
  <w:style w:type="character" w:customStyle="1" w:styleId="poptit1">
    <w:name w:val="pop_tit1"/>
    <w:qFormat/>
    <w:rPr>
      <w:rFonts w:ascii="宋体" w:eastAsia="宋体" w:hAnsi="宋体" w:hint="eastAsia"/>
      <w:b/>
      <w:bCs/>
      <w:color w:val="990000"/>
      <w:sz w:val="24"/>
      <w:szCs w:val="24"/>
    </w:rPr>
  </w:style>
  <w:style w:type="character" w:customStyle="1" w:styleId="afe">
    <w:name w:val="列表段落 字符"/>
    <w:link w:val="15"/>
    <w:uiPriority w:val="34"/>
    <w:qFormat/>
    <w:locked/>
  </w:style>
  <w:style w:type="paragraph" w:customStyle="1" w:styleId="15">
    <w:name w:val="列表段落1"/>
    <w:basedOn w:val="a0"/>
    <w:link w:val="afe"/>
    <w:uiPriority w:val="34"/>
    <w:qFormat/>
    <w:pPr>
      <w:widowControl/>
      <w:spacing w:after="250" w:line="276" w:lineRule="auto"/>
      <w:ind w:firstLineChars="200" w:firstLine="420"/>
      <w:jc w:val="left"/>
    </w:pPr>
    <w:rPr>
      <w:kern w:val="0"/>
      <w:sz w:val="20"/>
      <w:szCs w:val="20"/>
    </w:rPr>
  </w:style>
  <w:style w:type="character" w:customStyle="1" w:styleId="16">
    <w:name w:val="不明显强调1"/>
    <w:uiPriority w:val="19"/>
    <w:qFormat/>
    <w:rPr>
      <w:i/>
      <w:color w:val="000000"/>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0"/>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szCs w:val="20"/>
    </w:rPr>
  </w:style>
  <w:style w:type="character" w:customStyle="1" w:styleId="Char11">
    <w:name w:val="章节数字样式 Char1"/>
    <w:link w:val="aff"/>
    <w:uiPriority w:val="99"/>
    <w:qFormat/>
    <w:locked/>
    <w:rPr>
      <w:rFonts w:ascii="微软雅黑" w:eastAsia="微软雅黑" w:hAnsi="微软雅黑"/>
      <w:b/>
      <w:color w:val="548DD4"/>
      <w:kern w:val="2"/>
      <w:sz w:val="120"/>
    </w:rPr>
  </w:style>
  <w:style w:type="paragraph" w:customStyle="1" w:styleId="aff">
    <w:name w:val="章节数字样式"/>
    <w:basedOn w:val="a0"/>
    <w:link w:val="Char11"/>
    <w:uiPriority w:val="99"/>
    <w:qFormat/>
    <w:pPr>
      <w:spacing w:line="360" w:lineRule="atLeast"/>
    </w:pPr>
    <w:rPr>
      <w:rFonts w:ascii="微软雅黑" w:eastAsia="微软雅黑" w:hAnsi="微软雅黑"/>
      <w:b/>
      <w:color w:val="548DD4"/>
      <w:sz w:val="120"/>
      <w:szCs w:val="20"/>
    </w:rPr>
  </w:style>
  <w:style w:type="character" w:customStyle="1" w:styleId="17">
    <w:name w:val="明显参考1"/>
    <w:uiPriority w:val="32"/>
    <w:qFormat/>
    <w:rPr>
      <w:b/>
      <w:sz w:val="24"/>
      <w:u w:val="single"/>
    </w:rPr>
  </w:style>
  <w:style w:type="character" w:customStyle="1" w:styleId="Chare">
    <w:name w:val="标准文本 Char"/>
    <w:link w:val="aff0"/>
    <w:qFormat/>
    <w:rPr>
      <w:rFonts w:ascii="仿宋" w:eastAsia="仿宋" w:hAnsi="仿宋" w:cs="宋体"/>
      <w:kern w:val="2"/>
      <w:sz w:val="24"/>
    </w:rPr>
  </w:style>
  <w:style w:type="paragraph" w:customStyle="1" w:styleId="aff0">
    <w:name w:val="标准文本"/>
    <w:basedOn w:val="a0"/>
    <w:link w:val="Chare"/>
    <w:qFormat/>
    <w:pPr>
      <w:spacing w:line="360" w:lineRule="auto"/>
      <w:ind w:firstLineChars="200" w:firstLine="480"/>
    </w:pPr>
    <w:rPr>
      <w:rFonts w:ascii="仿宋" w:eastAsia="仿宋" w:hAnsi="仿宋" w:cs="宋体"/>
      <w:sz w:val="24"/>
      <w:szCs w:val="20"/>
    </w:rPr>
  </w:style>
  <w:style w:type="character" w:customStyle="1" w:styleId="Charf">
    <w:name w:val="纯文本 Char"/>
    <w:qFormat/>
    <w:rPr>
      <w:rFonts w:ascii="宋体" w:hAnsi="Courier New" w:cs="Courier New"/>
      <w:kern w:val="2"/>
      <w:sz w:val="21"/>
      <w:szCs w:val="21"/>
    </w:rPr>
  </w:style>
  <w:style w:type="character" w:customStyle="1" w:styleId="Charf0">
    <w:name w:val="自定义正文 Char"/>
    <w:link w:val="aff1"/>
    <w:qFormat/>
    <w:rPr>
      <w:rFonts w:ascii="仿宋_GB2312" w:eastAsia="仿宋_GB2312" w:hAnsi="Cambria" w:cs="Times New Roman"/>
      <w:kern w:val="2"/>
      <w:sz w:val="24"/>
      <w:szCs w:val="24"/>
    </w:rPr>
  </w:style>
  <w:style w:type="paragraph" w:customStyle="1" w:styleId="aff1">
    <w:name w:val="自定义正文"/>
    <w:basedOn w:val="a0"/>
    <w:link w:val="Charf0"/>
    <w:qFormat/>
    <w:pPr>
      <w:spacing w:before="120" w:after="60" w:line="400" w:lineRule="exact"/>
      <w:ind w:firstLineChars="200" w:firstLine="200"/>
      <w:jc w:val="left"/>
    </w:pPr>
    <w:rPr>
      <w:rFonts w:ascii="仿宋_GB2312" w:eastAsia="仿宋_GB2312" w:hAnsi="Cambria"/>
      <w:sz w:val="24"/>
    </w:rPr>
  </w:style>
  <w:style w:type="character" w:customStyle="1" w:styleId="Charf1">
    <w:name w:val="列出段落 Char"/>
    <w:link w:val="aff2"/>
    <w:uiPriority w:val="34"/>
    <w:qFormat/>
    <w:rPr>
      <w:kern w:val="2"/>
      <w:sz w:val="21"/>
      <w:szCs w:val="24"/>
    </w:rPr>
  </w:style>
  <w:style w:type="paragraph" w:styleId="aff2">
    <w:name w:val="List Paragraph"/>
    <w:basedOn w:val="a0"/>
    <w:link w:val="Charf1"/>
    <w:uiPriority w:val="34"/>
    <w:qFormat/>
    <w:pPr>
      <w:ind w:firstLineChars="200" w:firstLine="420"/>
    </w:pPr>
  </w:style>
  <w:style w:type="character" w:customStyle="1" w:styleId="font31">
    <w:name w:val="font31"/>
    <w:qFormat/>
    <w:rPr>
      <w:rFonts w:ascii="宋体" w:eastAsia="宋体" w:hAnsi="宋体" w:cs="宋体" w:hint="eastAsia"/>
      <w:color w:val="000000"/>
      <w:sz w:val="22"/>
      <w:szCs w:val="22"/>
      <w:u w:val="none"/>
    </w:rPr>
  </w:style>
  <w:style w:type="character" w:customStyle="1" w:styleId="Charf2">
    <w:name w:val="引用 Char"/>
    <w:link w:val="aff3"/>
    <w:uiPriority w:val="29"/>
    <w:qFormat/>
    <w:rPr>
      <w:rFonts w:ascii="Cambria" w:eastAsia="宋体" w:hAnsi="Cambria"/>
      <w:i/>
      <w:sz w:val="24"/>
      <w:szCs w:val="24"/>
    </w:rPr>
  </w:style>
  <w:style w:type="paragraph" w:styleId="aff3">
    <w:name w:val="Quote"/>
    <w:basedOn w:val="a0"/>
    <w:next w:val="a0"/>
    <w:link w:val="Charf2"/>
    <w:uiPriority w:val="29"/>
    <w:qFormat/>
    <w:pPr>
      <w:widowControl/>
      <w:spacing w:line="360" w:lineRule="auto"/>
      <w:jc w:val="left"/>
    </w:pPr>
    <w:rPr>
      <w:rFonts w:ascii="Cambria" w:hAnsi="Cambria"/>
      <w:i/>
      <w:kern w:val="0"/>
      <w:sz w:val="24"/>
    </w:rPr>
  </w:style>
  <w:style w:type="character" w:customStyle="1" w:styleId="font41">
    <w:name w:val="font41"/>
    <w:qFormat/>
    <w:rPr>
      <w:rFonts w:ascii="宋体" w:eastAsia="宋体" w:hAnsi="宋体" w:cs="宋体" w:hint="eastAsia"/>
      <w:b/>
      <w:color w:val="000000"/>
      <w:sz w:val="22"/>
      <w:szCs w:val="22"/>
      <w:u w:val="none"/>
    </w:rPr>
  </w:style>
  <w:style w:type="character" w:customStyle="1" w:styleId="p12">
    <w:name w:val="p12"/>
    <w:qFormat/>
  </w:style>
  <w:style w:type="character" w:customStyle="1" w:styleId="font01">
    <w:name w:val="font01"/>
    <w:qFormat/>
    <w:rPr>
      <w:rFonts w:ascii="Calibri" w:hAnsi="Calibri" w:cs="Calibri" w:hint="default"/>
      <w:color w:val="000000"/>
      <w:sz w:val="22"/>
      <w:szCs w:val="22"/>
      <w:u w:val="none"/>
    </w:rPr>
  </w:style>
  <w:style w:type="character" w:customStyle="1" w:styleId="font11">
    <w:name w:val="font11"/>
    <w:qFormat/>
    <w:rPr>
      <w:rFonts w:ascii="宋体" w:eastAsia="宋体" w:hAnsi="宋体" w:cs="宋体" w:hint="eastAsia"/>
      <w:color w:val="000000"/>
      <w:sz w:val="22"/>
      <w:szCs w:val="22"/>
      <w:u w:val="none"/>
    </w:rPr>
  </w:style>
  <w:style w:type="character" w:customStyle="1" w:styleId="18">
    <w:name w:val="明显强调1"/>
    <w:uiPriority w:val="21"/>
    <w:qFormat/>
    <w:rPr>
      <w:b/>
      <w:i/>
      <w:sz w:val="24"/>
      <w:szCs w:val="24"/>
      <w:u w:val="single"/>
    </w:rPr>
  </w:style>
  <w:style w:type="paragraph" w:customStyle="1" w:styleId="19">
    <w:name w:val="列出段落1"/>
    <w:basedOn w:val="a0"/>
    <w:uiPriority w:val="99"/>
    <w:qFormat/>
    <w:pPr>
      <w:spacing w:line="360" w:lineRule="auto"/>
      <w:ind w:firstLineChars="200" w:firstLine="420"/>
    </w:pPr>
    <w:rPr>
      <w:rFonts w:eastAsia="仿宋_GB2312"/>
      <w:bCs/>
      <w:snapToGrid w:val="0"/>
      <w:kern w:val="0"/>
      <w:sz w:val="28"/>
      <w:szCs w:val="30"/>
    </w:rPr>
  </w:style>
  <w:style w:type="paragraph" w:customStyle="1" w:styleId="TableParagraph">
    <w:name w:val="Table Paragraph"/>
    <w:basedOn w:val="a0"/>
    <w:uiPriority w:val="1"/>
    <w:qFormat/>
    <w:pPr>
      <w:jc w:val="left"/>
    </w:pPr>
    <w:rPr>
      <w:rFonts w:ascii="Calibri" w:hAnsi="Calibri" w:cs="黑体"/>
      <w:kern w:val="0"/>
      <w:sz w:val="22"/>
      <w:lang w:eastAsia="en-US"/>
    </w:rPr>
  </w:style>
  <w:style w:type="paragraph" w:customStyle="1" w:styleId="1a">
    <w:name w:val="样式 标题 1 + 黑体 四号 居中"/>
    <w:basedOn w:val="1"/>
    <w:qFormat/>
    <w:pPr>
      <w:widowControl w:val="0"/>
      <w:tabs>
        <w:tab w:val="left" w:pos="432"/>
        <w:tab w:val="left" w:pos="630"/>
      </w:tabs>
      <w:spacing w:before="120" w:after="120" w:line="420" w:lineRule="auto"/>
      <w:ind w:left="432" w:hanging="432"/>
      <w:jc w:val="both"/>
    </w:pPr>
    <w:rPr>
      <w:rFonts w:ascii="黑体" w:eastAsia="黑体" w:hAnsi="Times New Roman"/>
      <w:kern w:val="44"/>
      <w:sz w:val="28"/>
      <w:szCs w:val="20"/>
    </w:rPr>
  </w:style>
  <w:style w:type="paragraph" w:customStyle="1" w:styleId="000">
    <w:name w:val="正文_0_0_0"/>
    <w:qFormat/>
    <w:pPr>
      <w:widowControl w:val="0"/>
      <w:spacing w:after="250" w:line="276" w:lineRule="auto"/>
      <w:jc w:val="both"/>
    </w:pPr>
    <w:rPr>
      <w:rFonts w:ascii="Calibri" w:hAnsi="Calibri"/>
      <w:kern w:val="2"/>
      <w:sz w:val="21"/>
      <w:szCs w:val="21"/>
    </w:rPr>
  </w:style>
  <w:style w:type="paragraph" w:customStyle="1" w:styleId="152">
    <w:name w:val="样式 小四 行距: 1.5 倍行距 首行缩进:  2 字符"/>
    <w:basedOn w:val="a0"/>
    <w:qFormat/>
    <w:pPr>
      <w:spacing w:line="360" w:lineRule="auto"/>
      <w:ind w:firstLineChars="200" w:firstLine="480"/>
    </w:pPr>
    <w:rPr>
      <w:rFonts w:eastAsia="仿宋_GB2312" w:cs="宋体"/>
      <w:bCs/>
      <w:snapToGrid w:val="0"/>
      <w:kern w:val="0"/>
      <w:sz w:val="28"/>
      <w:szCs w:val="20"/>
    </w:rPr>
  </w:style>
  <w:style w:type="paragraph" w:customStyle="1" w:styleId="Charf3">
    <w:name w:val="Char"/>
    <w:basedOn w:val="a0"/>
    <w:qFormat/>
    <w:pPr>
      <w:tabs>
        <w:tab w:val="left" w:pos="720"/>
      </w:tabs>
      <w:ind w:left="720" w:hanging="360"/>
    </w:pPr>
    <w:rPr>
      <w:sz w:val="24"/>
    </w:rPr>
  </w:style>
  <w:style w:type="paragraph" w:customStyle="1" w:styleId="aff4">
    <w:name w:val="图"/>
    <w:basedOn w:val="a0"/>
    <w:qFormat/>
    <w:pPr>
      <w:keepNext/>
      <w:adjustRightInd w:val="0"/>
      <w:snapToGrid w:val="0"/>
      <w:spacing w:before="60" w:after="60" w:line="300" w:lineRule="auto"/>
      <w:jc w:val="center"/>
    </w:pPr>
    <w:rPr>
      <w:spacing w:val="20"/>
      <w:kern w:val="0"/>
      <w:sz w:val="24"/>
      <w:szCs w:val="20"/>
    </w:rPr>
  </w:style>
  <w:style w:type="paragraph" w:customStyle="1" w:styleId="TOC2">
    <w:name w:val="TOC 标题2"/>
    <w:basedOn w:val="1"/>
    <w:next w:val="a0"/>
    <w:uiPriority w:val="39"/>
    <w:unhideWhenUsed/>
    <w:qFormat/>
    <w:pPr>
      <w:spacing w:before="480" w:line="276" w:lineRule="auto"/>
      <w:jc w:val="left"/>
      <w:outlineLvl w:val="9"/>
    </w:pPr>
    <w:rPr>
      <w:rFonts w:ascii="Calibri" w:hAnsi="Calibri"/>
      <w:bCs/>
      <w:color w:val="366091"/>
      <w:sz w:val="28"/>
      <w:szCs w:val="28"/>
    </w:rPr>
  </w:style>
  <w:style w:type="paragraph" w:customStyle="1" w:styleId="TOC11">
    <w:name w:val="TOC 标题11"/>
    <w:basedOn w:val="1"/>
    <w:next w:val="a0"/>
    <w:uiPriority w:val="39"/>
    <w:unhideWhenUsed/>
    <w:qFormat/>
    <w:pPr>
      <w:spacing w:before="240" w:line="259" w:lineRule="auto"/>
      <w:jc w:val="left"/>
      <w:outlineLvl w:val="9"/>
    </w:pPr>
    <w:rPr>
      <w:rFonts w:ascii="Calibri" w:hAnsi="Calibri"/>
      <w:b w:val="0"/>
      <w:color w:val="366091"/>
      <w:sz w:val="32"/>
      <w:szCs w:val="32"/>
    </w:rPr>
  </w:style>
  <w:style w:type="paragraph" w:customStyle="1" w:styleId="Style169">
    <w:name w:val="_Style 169"/>
    <w:qFormat/>
    <w:pPr>
      <w:widowControl w:val="0"/>
      <w:spacing w:line="360" w:lineRule="atLeast"/>
      <w:jc w:val="both"/>
    </w:pPr>
    <w:rPr>
      <w:rFonts w:ascii="Arial" w:eastAsia="幼圆" w:hAnsi="Arial"/>
      <w:kern w:val="2"/>
      <w:sz w:val="21"/>
      <w:szCs w:val="24"/>
    </w:rPr>
  </w:style>
  <w:style w:type="paragraph" w:customStyle="1" w:styleId="p0">
    <w:name w:val="p0"/>
    <w:basedOn w:val="a0"/>
    <w:qFormat/>
    <w:pPr>
      <w:widowControl/>
    </w:pPr>
    <w:rPr>
      <w:kern w:val="0"/>
      <w:sz w:val="24"/>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0">
    <w:name w:val="正文缩进_0"/>
    <w:basedOn w:val="a0"/>
    <w:qFormat/>
    <w:pPr>
      <w:spacing w:line="360" w:lineRule="atLeast"/>
      <w:ind w:firstLine="420"/>
    </w:pPr>
    <w:rPr>
      <w:rFonts w:ascii="Calibri" w:eastAsia="幼圆" w:hAnsi="Calibri"/>
      <w:kern w:val="0"/>
      <w:szCs w:val="20"/>
      <w:lang w:val="zh-CN"/>
    </w:rPr>
  </w:style>
  <w:style w:type="paragraph" w:styleId="aff5">
    <w:name w:val="No Spacing"/>
    <w:basedOn w:val="a0"/>
    <w:uiPriority w:val="1"/>
    <w:qFormat/>
    <w:pPr>
      <w:widowControl/>
      <w:spacing w:line="360" w:lineRule="auto"/>
      <w:jc w:val="left"/>
    </w:pPr>
    <w:rPr>
      <w:rFonts w:ascii="Cambria" w:hAnsi="Cambria"/>
      <w:kern w:val="0"/>
      <w:sz w:val="24"/>
      <w:szCs w:val="32"/>
    </w:rPr>
  </w:style>
  <w:style w:type="paragraph" w:customStyle="1" w:styleId="32">
    <w:name w:val="列表段落3"/>
    <w:basedOn w:val="a0"/>
    <w:qFormat/>
    <w:pPr>
      <w:ind w:firstLineChars="200" w:firstLine="420"/>
    </w:pPr>
    <w:rPr>
      <w:rFonts w:ascii="Calibri" w:hAnsi="Calibri"/>
      <w:sz w:val="24"/>
      <w:szCs w:val="21"/>
    </w:rPr>
  </w:style>
  <w:style w:type="paragraph" w:customStyle="1" w:styleId="WPSOffice1">
    <w:name w:val="WPSOffice手动目录 1"/>
    <w:qFormat/>
  </w:style>
  <w:style w:type="paragraph" w:customStyle="1" w:styleId="aff6">
    <w:name w:val="表正文"/>
    <w:basedOn w:val="a0"/>
    <w:next w:val="20"/>
    <w:qFormat/>
    <w:pPr>
      <w:spacing w:line="360" w:lineRule="auto"/>
      <w:ind w:left="480" w:hangingChars="200" w:hanging="480"/>
    </w:pPr>
    <w:rPr>
      <w:rFonts w:ascii="宋体" w:hAnsi="宋体"/>
      <w:sz w:val="24"/>
    </w:rPr>
  </w:style>
  <w:style w:type="paragraph" w:customStyle="1" w:styleId="1b">
    <w:name w:val="正文_1"/>
    <w:qFormat/>
    <w:pPr>
      <w:widowControl w:val="0"/>
      <w:jc w:val="both"/>
    </w:pPr>
    <w:rPr>
      <w:rFonts w:ascii="Calibri" w:hAnsi="Calibri"/>
      <w:kern w:val="2"/>
      <w:sz w:val="21"/>
      <w:szCs w:val="22"/>
    </w:rPr>
  </w:style>
  <w:style w:type="paragraph" w:customStyle="1" w:styleId="1c">
    <w:name w:val="样式1"/>
    <w:basedOn w:val="a0"/>
    <w:qFormat/>
    <w:pPr>
      <w:adjustRightInd w:val="0"/>
      <w:textAlignment w:val="baseline"/>
    </w:pPr>
    <w:rPr>
      <w:rFonts w:ascii="宋体" w:hAnsi="宋体"/>
      <w:kern w:val="0"/>
      <w:szCs w:val="21"/>
    </w:rPr>
  </w:style>
  <w:style w:type="paragraph" w:customStyle="1" w:styleId="Char20">
    <w:name w:val="Char2"/>
    <w:basedOn w:val="a0"/>
    <w:qFormat/>
  </w:style>
  <w:style w:type="paragraph" w:customStyle="1" w:styleId="78">
    <w:name w:val="正文 + 段后: 7.8 磅"/>
    <w:basedOn w:val="a0"/>
    <w:qFormat/>
    <w:pPr>
      <w:spacing w:afterLines="50"/>
      <w:ind w:left="420" w:hangingChars="200" w:hanging="420"/>
    </w:pPr>
    <w:rPr>
      <w:rFonts w:ascii="宋体" w:hAnsi="宋体" w:cs="宋体"/>
      <w:kern w:val="0"/>
      <w:szCs w:val="21"/>
    </w:rPr>
  </w:style>
  <w:style w:type="paragraph" w:customStyle="1" w:styleId="CharChar">
    <w:name w:val="Char Char"/>
    <w:basedOn w:val="a0"/>
    <w:qFormat/>
    <w:rPr>
      <w:szCs w:val="21"/>
    </w:rPr>
  </w:style>
  <w:style w:type="paragraph" w:customStyle="1" w:styleId="WPSOffice2">
    <w:name w:val="WPSOffice手动目录 2"/>
    <w:qFormat/>
    <w:pPr>
      <w:ind w:leftChars="200" w:left="200"/>
    </w:pPr>
  </w:style>
  <w:style w:type="paragraph" w:customStyle="1" w:styleId="CharCharCharCharCharCharCharCharCharChar">
    <w:name w:val="Char Char Char Char Char Char Char Char Char Char"/>
    <w:basedOn w:val="a0"/>
    <w:qFormat/>
    <w:pPr>
      <w:widowControl/>
      <w:spacing w:after="160" w:line="240" w:lineRule="exact"/>
      <w:jc w:val="left"/>
    </w:pPr>
    <w:rPr>
      <w:szCs w:val="20"/>
    </w:rPr>
  </w:style>
  <w:style w:type="paragraph" w:customStyle="1" w:styleId="xl25">
    <w:name w:val="xl25"/>
    <w:basedOn w:val="a0"/>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1CharCharChar">
    <w:name w:val="Char1 Char Char Char"/>
    <w:basedOn w:val="a0"/>
    <w:qFormat/>
    <w:pPr>
      <w:tabs>
        <w:tab w:val="left" w:pos="425"/>
      </w:tabs>
      <w:spacing w:line="360" w:lineRule="auto"/>
      <w:ind w:left="425"/>
      <w:jc w:val="left"/>
    </w:pPr>
    <w:rPr>
      <w:rFonts w:ascii="宋体"/>
      <w:snapToGrid w:val="0"/>
      <w:sz w:val="24"/>
    </w:rPr>
  </w:style>
  <w:style w:type="paragraph" w:customStyle="1" w:styleId="Char12">
    <w:name w:val="Char1"/>
    <w:basedOn w:val="a0"/>
    <w:qFormat/>
    <w:pPr>
      <w:tabs>
        <w:tab w:val="right" w:pos="-2120"/>
      </w:tabs>
      <w:snapToGrid w:val="0"/>
    </w:pPr>
    <w:rPr>
      <w:rFonts w:ascii="Tahoma" w:hAnsi="Tahoma"/>
      <w:spacing w:val="6"/>
      <w:sz w:val="24"/>
      <w:szCs w:val="20"/>
    </w:rPr>
  </w:style>
  <w:style w:type="paragraph" w:customStyle="1" w:styleId="TOC1">
    <w:name w:val="TOC 标题1"/>
    <w:basedOn w:val="1"/>
    <w:next w:val="a0"/>
    <w:uiPriority w:val="39"/>
    <w:unhideWhenUsed/>
    <w:qFormat/>
    <w:pPr>
      <w:spacing w:before="480" w:line="276" w:lineRule="auto"/>
      <w:outlineLvl w:val="9"/>
    </w:pPr>
    <w:rPr>
      <w:rFonts w:ascii="Cambria" w:hAnsi="Cambria"/>
      <w:bCs/>
      <w:color w:val="365F91"/>
      <w:sz w:val="28"/>
      <w:szCs w:val="28"/>
    </w:rPr>
  </w:style>
  <w:style w:type="paragraph" w:customStyle="1" w:styleId="aff7">
    <w:name w:val="段落标题"/>
    <w:basedOn w:val="a0"/>
    <w:next w:val="a4"/>
    <w:qFormat/>
    <w:pPr>
      <w:spacing w:line="360" w:lineRule="auto"/>
      <w:ind w:left="840" w:firstLineChars="200" w:firstLine="200"/>
      <w:jc w:val="left"/>
    </w:pPr>
    <w:rPr>
      <w:rFonts w:ascii="宋体" w:eastAsia="仿宋_GB2312" w:hAnsi="宋体"/>
      <w:b/>
      <w:bCs/>
      <w:snapToGrid w:val="0"/>
      <w:kern w:val="0"/>
      <w:szCs w:val="22"/>
    </w:rPr>
  </w:style>
  <w:style w:type="paragraph" w:customStyle="1" w:styleId="ParaCharCharCharCharCharCharCharCharChar1CharCharCharChar">
    <w:name w:val="默认段落字体 Para Char Char Char Char Char Char Char Char Char1 Char Char Char Char"/>
    <w:basedOn w:val="a0"/>
    <w:qFormat/>
    <w:rPr>
      <w:rFonts w:ascii="Tahoma" w:eastAsia="仿宋_GB2312" w:hAnsi="Tahoma"/>
      <w:bCs/>
      <w:snapToGrid w:val="0"/>
      <w:kern w:val="0"/>
      <w:sz w:val="28"/>
      <w:szCs w:val="20"/>
    </w:rPr>
  </w:style>
  <w:style w:type="paragraph" w:customStyle="1" w:styleId="Style11">
    <w:name w:val="_Style 11"/>
    <w:basedOn w:val="a0"/>
    <w:next w:val="aff2"/>
    <w:qFormat/>
    <w:pPr>
      <w:ind w:firstLineChars="200" w:firstLine="420"/>
    </w:pPr>
    <w:rPr>
      <w:rFonts w:ascii="Cambria" w:hAnsi="Cambria"/>
      <w:szCs w:val="22"/>
      <w:lang w:val="zh-CN"/>
    </w:rPr>
  </w:style>
  <w:style w:type="paragraph" w:customStyle="1" w:styleId="Style3">
    <w:name w:val="_Style 3"/>
    <w:uiPriority w:val="1"/>
    <w:qFormat/>
    <w:pPr>
      <w:widowControl w:val="0"/>
      <w:jc w:val="both"/>
    </w:pPr>
    <w:rPr>
      <w:rFonts w:ascii="Calibri" w:hAnsi="Calibri"/>
      <w:kern w:val="2"/>
      <w:sz w:val="21"/>
      <w:szCs w:val="22"/>
    </w:rPr>
  </w:style>
  <w:style w:type="paragraph" w:customStyle="1" w:styleId="aff8">
    <w:name w:val="段"/>
    <w:next w:val="a0"/>
    <w:qFormat/>
    <w:pPr>
      <w:autoSpaceDE w:val="0"/>
      <w:autoSpaceDN w:val="0"/>
      <w:adjustRightInd w:val="0"/>
      <w:snapToGrid w:val="0"/>
      <w:spacing w:line="360" w:lineRule="auto"/>
      <w:ind w:firstLineChars="200" w:firstLine="200"/>
      <w:jc w:val="both"/>
    </w:pPr>
    <w:rPr>
      <w:rFonts w:ascii="宋体" w:hAnsi="Calibri"/>
      <w:sz w:val="24"/>
      <w:szCs w:val="22"/>
    </w:rPr>
  </w:style>
  <w:style w:type="paragraph" w:customStyle="1" w:styleId="00">
    <w:name w:val="纯文本_0"/>
    <w:basedOn w:val="a0"/>
    <w:uiPriority w:val="99"/>
    <w:qFormat/>
    <w:pPr>
      <w:adjustRightInd w:val="0"/>
      <w:spacing w:line="360" w:lineRule="auto"/>
      <w:ind w:firstLineChars="200" w:firstLine="720"/>
      <w:textAlignment w:val="baseline"/>
    </w:pPr>
    <w:rPr>
      <w:rFonts w:ascii="宋体" w:hAnsi="Courier New" w:cs="宋体"/>
      <w:kern w:val="0"/>
      <w:sz w:val="36"/>
      <w:szCs w:val="36"/>
      <w:lang w:val="zh-CN"/>
    </w:rPr>
  </w:style>
  <w:style w:type="character" w:customStyle="1" w:styleId="1d">
    <w:name w:val="标题 1 字符"/>
    <w:qFormat/>
    <w:rPr>
      <w:rFonts w:cs="Times New Roman"/>
      <w:b/>
      <w:bCs/>
      <w:kern w:val="0"/>
      <w:sz w:val="30"/>
      <w:szCs w:val="30"/>
    </w:rPr>
  </w:style>
  <w:style w:type="character" w:customStyle="1" w:styleId="33">
    <w:name w:val="标题 3 字符"/>
    <w:qFormat/>
    <w:rPr>
      <w:rFonts w:ascii="Times New Roman" w:hAnsi="Times New Roman" w:cs="Times New Roman"/>
      <w:b/>
      <w:kern w:val="2"/>
      <w:sz w:val="32"/>
      <w:szCs w:val="32"/>
    </w:rPr>
  </w:style>
  <w:style w:type="character" w:customStyle="1" w:styleId="41">
    <w:name w:val="标题 4 字符"/>
    <w:qFormat/>
    <w:rPr>
      <w:rFonts w:ascii="Cambria" w:eastAsia="仿宋_GB2312" w:hAnsi="Cambria" w:cs="Times New Roman"/>
      <w:b/>
      <w:snapToGrid/>
      <w:kern w:val="0"/>
      <w:sz w:val="28"/>
      <w:szCs w:val="28"/>
    </w:rPr>
  </w:style>
  <w:style w:type="character" w:customStyle="1" w:styleId="51">
    <w:name w:val="标题 5 字符"/>
    <w:qFormat/>
    <w:rPr>
      <w:rFonts w:ascii="Times New Roman" w:eastAsia="仿宋_GB2312" w:hAnsi="Times New Roman" w:cs="Times New Roman"/>
      <w:b/>
      <w:snapToGrid/>
      <w:kern w:val="0"/>
      <w:sz w:val="28"/>
      <w:szCs w:val="28"/>
    </w:rPr>
  </w:style>
  <w:style w:type="character" w:customStyle="1" w:styleId="61">
    <w:name w:val="标题 6 字符"/>
    <w:qFormat/>
    <w:rPr>
      <w:rFonts w:ascii="Cambria" w:hAnsi="Cambria" w:cs="Times New Roman"/>
      <w:b/>
      <w:kern w:val="0"/>
      <w:sz w:val="22"/>
      <w:szCs w:val="22"/>
    </w:rPr>
  </w:style>
  <w:style w:type="character" w:customStyle="1" w:styleId="71">
    <w:name w:val="标题 7 字符"/>
    <w:qFormat/>
    <w:rPr>
      <w:rFonts w:ascii="Cambria" w:hAnsi="Cambria" w:cs="Times New Roman"/>
      <w:bCs/>
      <w:kern w:val="0"/>
      <w:sz w:val="24"/>
      <w:szCs w:val="24"/>
    </w:rPr>
  </w:style>
  <w:style w:type="character" w:customStyle="1" w:styleId="81">
    <w:name w:val="标题 8 字符"/>
    <w:qFormat/>
    <w:rPr>
      <w:rFonts w:ascii="Cambria" w:hAnsi="Cambria" w:cs="Times New Roman"/>
      <w:bCs/>
      <w:i/>
      <w:iCs/>
      <w:kern w:val="0"/>
      <w:sz w:val="24"/>
      <w:szCs w:val="24"/>
    </w:rPr>
  </w:style>
  <w:style w:type="character" w:customStyle="1" w:styleId="91">
    <w:name w:val="标题 9 字符"/>
    <w:qFormat/>
    <w:rPr>
      <w:rFonts w:ascii="Calibri" w:hAnsi="Calibri" w:cs="Times New Roman"/>
      <w:bCs/>
      <w:kern w:val="0"/>
      <w:sz w:val="22"/>
      <w:szCs w:val="22"/>
    </w:rPr>
  </w:style>
  <w:style w:type="character" w:customStyle="1" w:styleId="aff9">
    <w:name w:val="正文缩进 字符"/>
    <w:qFormat/>
    <w:rPr>
      <w:rFonts w:eastAsia="仿宋_GB2312"/>
      <w:bCs/>
      <w:snapToGrid/>
      <w:szCs w:val="22"/>
    </w:rPr>
  </w:style>
  <w:style w:type="character" w:customStyle="1" w:styleId="affa">
    <w:name w:val="文档结构图 字符"/>
    <w:qFormat/>
    <w:rPr>
      <w:bCs/>
      <w:snapToGrid/>
      <w:sz w:val="18"/>
      <w:szCs w:val="18"/>
    </w:rPr>
  </w:style>
  <w:style w:type="character" w:customStyle="1" w:styleId="1e">
    <w:name w:val="批注文字 字符1"/>
    <w:uiPriority w:val="99"/>
    <w:qFormat/>
    <w:rPr>
      <w:rFonts w:ascii="Times New Roman" w:hAnsi="Times New Roman" w:cs="Times New Roman"/>
      <w:bCs/>
      <w:kern w:val="2"/>
      <w:szCs w:val="24"/>
    </w:rPr>
  </w:style>
  <w:style w:type="character" w:customStyle="1" w:styleId="affb">
    <w:name w:val="正文文本 字符"/>
    <w:uiPriority w:val="99"/>
    <w:qFormat/>
    <w:rPr>
      <w:kern w:val="2"/>
      <w:szCs w:val="24"/>
    </w:rPr>
  </w:style>
  <w:style w:type="character" w:customStyle="1" w:styleId="affc">
    <w:name w:val="正文文本缩进 字符"/>
    <w:uiPriority w:val="99"/>
    <w:qFormat/>
    <w:rPr>
      <w:rFonts w:eastAsia="仿宋_GB2312"/>
      <w:bCs/>
      <w:snapToGrid/>
      <w:sz w:val="28"/>
      <w:szCs w:val="24"/>
    </w:rPr>
  </w:style>
  <w:style w:type="character" w:customStyle="1" w:styleId="affd">
    <w:name w:val="纯文本 字符"/>
    <w:qFormat/>
    <w:rPr>
      <w:rFonts w:eastAsia="仿宋_GB2312" w:hAnsi="Courier New"/>
      <w:kern w:val="2"/>
      <w:sz w:val="30"/>
    </w:rPr>
  </w:style>
  <w:style w:type="character" w:customStyle="1" w:styleId="23">
    <w:name w:val="正文文本缩进 2 字符"/>
    <w:qFormat/>
    <w:rPr>
      <w:rFonts w:ascii="Times New Roman" w:hAnsi="Times New Roman" w:cs="Times New Roman"/>
      <w:bCs/>
      <w:kern w:val="2"/>
      <w:sz w:val="24"/>
      <w:szCs w:val="24"/>
    </w:rPr>
  </w:style>
  <w:style w:type="character" w:customStyle="1" w:styleId="affe">
    <w:name w:val="批注框文本 字符"/>
    <w:uiPriority w:val="99"/>
    <w:qFormat/>
    <w:rPr>
      <w:kern w:val="2"/>
      <w:sz w:val="18"/>
      <w:szCs w:val="18"/>
    </w:rPr>
  </w:style>
  <w:style w:type="character" w:customStyle="1" w:styleId="afff">
    <w:name w:val="页脚 字符"/>
    <w:uiPriority w:val="99"/>
    <w:qFormat/>
    <w:rPr>
      <w:kern w:val="2"/>
      <w:sz w:val="18"/>
      <w:szCs w:val="18"/>
    </w:rPr>
  </w:style>
  <w:style w:type="character" w:customStyle="1" w:styleId="afff0">
    <w:name w:val="页眉 字符"/>
    <w:uiPriority w:val="99"/>
    <w:qFormat/>
    <w:rPr>
      <w:kern w:val="2"/>
      <w:sz w:val="18"/>
      <w:szCs w:val="18"/>
    </w:rPr>
  </w:style>
  <w:style w:type="paragraph" w:customStyle="1" w:styleId="Style161">
    <w:name w:val="_Style 161"/>
    <w:basedOn w:val="a0"/>
    <w:next w:val="aff2"/>
    <w:uiPriority w:val="34"/>
    <w:qFormat/>
    <w:pPr>
      <w:ind w:firstLineChars="200" w:firstLine="420"/>
    </w:pPr>
  </w:style>
  <w:style w:type="character" w:customStyle="1" w:styleId="afff1">
    <w:name w:val="副标题 字符"/>
    <w:uiPriority w:val="11"/>
    <w:qFormat/>
    <w:rPr>
      <w:rFonts w:ascii="Calibri" w:hAnsi="Calibri"/>
      <w:sz w:val="24"/>
      <w:szCs w:val="24"/>
    </w:rPr>
  </w:style>
  <w:style w:type="character" w:customStyle="1" w:styleId="afff2">
    <w:name w:val="标题 字符"/>
    <w:uiPriority w:val="10"/>
    <w:qFormat/>
    <w:rPr>
      <w:rFonts w:ascii="Calibri" w:hAnsi="Calibri"/>
      <w:b/>
      <w:bCs/>
      <w:kern w:val="28"/>
      <w:sz w:val="32"/>
      <w:szCs w:val="32"/>
    </w:rPr>
  </w:style>
  <w:style w:type="character" w:customStyle="1" w:styleId="afff3">
    <w:name w:val="批注主题 字符"/>
    <w:uiPriority w:val="99"/>
    <w:qFormat/>
    <w:rPr>
      <w:rFonts w:eastAsia="仿宋_GB2312"/>
      <w:b/>
      <w:bCs/>
      <w:kern w:val="2"/>
      <w:szCs w:val="24"/>
    </w:rPr>
  </w:style>
  <w:style w:type="character" w:customStyle="1" w:styleId="afff4">
    <w:name w:val="明显引用 字符"/>
    <w:uiPriority w:val="30"/>
    <w:qFormat/>
    <w:rPr>
      <w:rFonts w:ascii="Cambria" w:hAnsi="Cambria"/>
      <w:b/>
      <w:i/>
      <w:sz w:val="24"/>
      <w:szCs w:val="22"/>
    </w:rPr>
  </w:style>
  <w:style w:type="paragraph" w:customStyle="1" w:styleId="24">
    <w:name w:val="列出段落2"/>
    <w:basedOn w:val="a0"/>
    <w:uiPriority w:val="34"/>
    <w:qFormat/>
    <w:pPr>
      <w:ind w:firstLineChars="200" w:firstLine="420"/>
    </w:pPr>
    <w:rPr>
      <w:rFonts w:ascii="宋体" w:hAnsi="宋体" w:cs="Times New Roman (正文 CS 字体)"/>
      <w:bCs/>
    </w:rPr>
  </w:style>
  <w:style w:type="character" w:customStyle="1" w:styleId="afff5">
    <w:name w:val="引用 字符"/>
    <w:uiPriority w:val="29"/>
    <w:qFormat/>
    <w:rPr>
      <w:rFonts w:ascii="Cambria" w:hAnsi="Cambria"/>
      <w:i/>
      <w:sz w:val="24"/>
      <w:szCs w:val="24"/>
    </w:rPr>
  </w:style>
  <w:style w:type="paragraph" w:customStyle="1" w:styleId="1f">
    <w:name w:val="正文首行缩进1"/>
    <w:basedOn w:val="a8"/>
    <w:qFormat/>
    <w:pPr>
      <w:ind w:firstLineChars="100" w:firstLine="420"/>
    </w:pPr>
    <w:rPr>
      <w:rFonts w:ascii="宋体" w:hAnsi="宋体" w:cs="Times New Roman (正文 CS 字体)"/>
    </w:rPr>
  </w:style>
  <w:style w:type="paragraph" w:customStyle="1" w:styleId="210">
    <w:name w:val="正文首行缩进 21"/>
    <w:basedOn w:val="a9"/>
    <w:qFormat/>
    <w:pPr>
      <w:spacing w:line="240" w:lineRule="auto"/>
      <w:ind w:firstLine="420"/>
    </w:pPr>
    <w:rPr>
      <w:rFonts w:ascii="宋体" w:hAnsi="宋体" w:cs="Times New Roman (正文 CS 字体)"/>
      <w:bCs w:val="0"/>
      <w:snapToGrid/>
      <w:kern w:val="2"/>
      <w:sz w:val="21"/>
    </w:rPr>
  </w:style>
  <w:style w:type="character" w:customStyle="1" w:styleId="afff6">
    <w:name w:val="批注文字 字符"/>
    <w:uiPriority w:val="99"/>
    <w:qFormat/>
    <w:rPr>
      <w:rFonts w:eastAsia="仿宋_GB2312"/>
      <w:bCs/>
      <w:snapToGrid/>
      <w:sz w:val="28"/>
      <w:szCs w:val="30"/>
    </w:rPr>
  </w:style>
  <w:style w:type="character" w:customStyle="1" w:styleId="1f0">
    <w:name w:val="正文文本 字符1"/>
    <w:uiPriority w:val="99"/>
    <w:semiHidden/>
    <w:qFormat/>
    <w:rPr>
      <w:rFonts w:ascii="Times New Roman" w:hAnsi="Times New Roman" w:cs="Times New Roman"/>
      <w:bCs/>
      <w:kern w:val="2"/>
      <w:szCs w:val="24"/>
    </w:rPr>
  </w:style>
  <w:style w:type="paragraph" w:customStyle="1" w:styleId="610">
    <w:name w:val="目录 61"/>
    <w:basedOn w:val="a0"/>
    <w:next w:val="a0"/>
    <w:uiPriority w:val="39"/>
    <w:unhideWhenUsed/>
    <w:qFormat/>
    <w:pPr>
      <w:ind w:leftChars="1000" w:left="2100"/>
    </w:pPr>
    <w:rPr>
      <w:rFonts w:ascii="Cambria" w:hAnsi="Cambria"/>
      <w:szCs w:val="22"/>
    </w:rPr>
  </w:style>
  <w:style w:type="paragraph" w:customStyle="1" w:styleId="310">
    <w:name w:val="目录 31"/>
    <w:basedOn w:val="a0"/>
    <w:next w:val="a0"/>
    <w:uiPriority w:val="39"/>
    <w:unhideWhenUsed/>
    <w:qFormat/>
    <w:pPr>
      <w:widowControl/>
      <w:spacing w:after="100" w:line="276" w:lineRule="auto"/>
      <w:ind w:left="440"/>
      <w:jc w:val="left"/>
    </w:pPr>
    <w:rPr>
      <w:rFonts w:ascii="Calibri" w:hAnsi="Calibri"/>
      <w:kern w:val="0"/>
      <w:sz w:val="22"/>
      <w:szCs w:val="22"/>
    </w:rPr>
  </w:style>
  <w:style w:type="character" w:customStyle="1" w:styleId="1f1">
    <w:name w:val="文档结构图 字符1"/>
    <w:uiPriority w:val="99"/>
    <w:semiHidden/>
    <w:qFormat/>
    <w:rPr>
      <w:rFonts w:ascii="Abel" w:hAnsi="Abel" w:cs="Times New Roman"/>
      <w:bCs/>
      <w:kern w:val="2"/>
      <w:sz w:val="26"/>
      <w:szCs w:val="26"/>
    </w:rPr>
  </w:style>
  <w:style w:type="paragraph" w:customStyle="1" w:styleId="710">
    <w:name w:val="目录 71"/>
    <w:basedOn w:val="a0"/>
    <w:next w:val="a0"/>
    <w:uiPriority w:val="39"/>
    <w:unhideWhenUsed/>
    <w:qFormat/>
    <w:pPr>
      <w:ind w:leftChars="1200" w:left="2520"/>
    </w:pPr>
    <w:rPr>
      <w:rFonts w:ascii="Cambria" w:hAnsi="Cambria"/>
      <w:szCs w:val="22"/>
    </w:rPr>
  </w:style>
  <w:style w:type="character" w:customStyle="1" w:styleId="1f2">
    <w:name w:val="引用 字符1"/>
    <w:uiPriority w:val="29"/>
    <w:qFormat/>
    <w:rPr>
      <w:rFonts w:ascii="Times New Roman" w:hAnsi="Times New Roman" w:cs="Times New Roman"/>
      <w:bCs/>
      <w:i/>
      <w:iCs/>
      <w:color w:val="404040"/>
      <w:kern w:val="2"/>
      <w:szCs w:val="24"/>
    </w:rPr>
  </w:style>
  <w:style w:type="character" w:customStyle="1" w:styleId="1f3">
    <w:name w:val="明显引用 字符1"/>
    <w:uiPriority w:val="30"/>
    <w:qFormat/>
    <w:rPr>
      <w:rFonts w:ascii="Times New Roman" w:hAnsi="Times New Roman" w:cs="Times New Roman"/>
      <w:bCs/>
      <w:i/>
      <w:iCs/>
      <w:color w:val="4472C4"/>
      <w:kern w:val="2"/>
      <w:szCs w:val="24"/>
    </w:rPr>
  </w:style>
  <w:style w:type="character" w:customStyle="1" w:styleId="1f4">
    <w:name w:val="副标题 字符1"/>
    <w:uiPriority w:val="11"/>
    <w:qFormat/>
    <w:rPr>
      <w:rFonts w:ascii="等线" w:eastAsia="等线" w:hAnsi="等线" w:cs="Times New Roman"/>
      <w:b/>
      <w:kern w:val="28"/>
      <w:sz w:val="32"/>
      <w:szCs w:val="32"/>
    </w:rPr>
  </w:style>
  <w:style w:type="paragraph" w:customStyle="1" w:styleId="410">
    <w:name w:val="目录 41"/>
    <w:basedOn w:val="a0"/>
    <w:next w:val="a0"/>
    <w:uiPriority w:val="39"/>
    <w:unhideWhenUsed/>
    <w:qFormat/>
    <w:pPr>
      <w:ind w:leftChars="600" w:left="1260"/>
    </w:pPr>
    <w:rPr>
      <w:rFonts w:ascii="Cambria" w:hAnsi="Cambria"/>
      <w:szCs w:val="22"/>
    </w:rPr>
  </w:style>
  <w:style w:type="character" w:customStyle="1" w:styleId="1f5">
    <w:name w:val="页脚 字符1"/>
    <w:uiPriority w:val="99"/>
    <w:semiHidden/>
    <w:qFormat/>
    <w:rPr>
      <w:rFonts w:ascii="Times New Roman" w:hAnsi="Times New Roman" w:cs="Times New Roman"/>
      <w:bCs/>
      <w:kern w:val="2"/>
      <w:sz w:val="18"/>
      <w:szCs w:val="18"/>
    </w:rPr>
  </w:style>
  <w:style w:type="character" w:customStyle="1" w:styleId="1f6">
    <w:name w:val="批注框文本 字符1"/>
    <w:uiPriority w:val="99"/>
    <w:semiHidden/>
    <w:qFormat/>
    <w:rPr>
      <w:rFonts w:hAnsi="Times New Roman" w:cs="Times New Roman"/>
      <w:bCs/>
      <w:kern w:val="2"/>
      <w:sz w:val="18"/>
      <w:szCs w:val="18"/>
    </w:rPr>
  </w:style>
  <w:style w:type="paragraph" w:customStyle="1" w:styleId="510">
    <w:name w:val="目录 51"/>
    <w:basedOn w:val="a0"/>
    <w:next w:val="a0"/>
    <w:uiPriority w:val="39"/>
    <w:unhideWhenUsed/>
    <w:qFormat/>
    <w:pPr>
      <w:ind w:leftChars="800" w:left="1680"/>
    </w:pPr>
    <w:rPr>
      <w:rFonts w:ascii="Cambria" w:hAnsi="Cambria"/>
      <w:szCs w:val="22"/>
    </w:rPr>
  </w:style>
  <w:style w:type="paragraph" w:customStyle="1" w:styleId="910">
    <w:name w:val="目录 91"/>
    <w:basedOn w:val="a0"/>
    <w:next w:val="a0"/>
    <w:uiPriority w:val="39"/>
    <w:unhideWhenUsed/>
    <w:qFormat/>
    <w:pPr>
      <w:ind w:leftChars="1600" w:left="3360"/>
    </w:pPr>
    <w:rPr>
      <w:rFonts w:ascii="Cambria" w:hAnsi="Cambria"/>
      <w:szCs w:val="22"/>
    </w:rPr>
  </w:style>
  <w:style w:type="character" w:customStyle="1" w:styleId="1f7">
    <w:name w:val="页眉 字符1"/>
    <w:uiPriority w:val="99"/>
    <w:semiHidden/>
    <w:qFormat/>
    <w:rPr>
      <w:rFonts w:ascii="Times New Roman" w:hAnsi="Times New Roman" w:cs="Times New Roman"/>
      <w:bCs/>
      <w:kern w:val="2"/>
      <w:sz w:val="18"/>
      <w:szCs w:val="18"/>
    </w:rPr>
  </w:style>
  <w:style w:type="character" w:customStyle="1" w:styleId="1f8">
    <w:name w:val="正文文本缩进 字符1"/>
    <w:uiPriority w:val="99"/>
    <w:semiHidden/>
    <w:qFormat/>
    <w:rPr>
      <w:rFonts w:ascii="Times New Roman" w:hAnsi="Times New Roman" w:cs="Times New Roman"/>
      <w:bCs/>
      <w:kern w:val="2"/>
      <w:szCs w:val="24"/>
    </w:rPr>
  </w:style>
  <w:style w:type="paragraph" w:customStyle="1" w:styleId="810">
    <w:name w:val="目录 81"/>
    <w:basedOn w:val="a0"/>
    <w:next w:val="a0"/>
    <w:uiPriority w:val="39"/>
    <w:unhideWhenUsed/>
    <w:qFormat/>
    <w:pPr>
      <w:ind w:leftChars="1400" w:left="2940"/>
    </w:pPr>
    <w:rPr>
      <w:rFonts w:ascii="Cambria" w:hAnsi="Cambria"/>
      <w:szCs w:val="22"/>
    </w:rPr>
  </w:style>
  <w:style w:type="character" w:customStyle="1" w:styleId="1f9">
    <w:name w:val="批注主题 字符1"/>
    <w:uiPriority w:val="99"/>
    <w:semiHidden/>
    <w:qFormat/>
    <w:rPr>
      <w:rFonts w:ascii="Times New Roman" w:hAnsi="Times New Roman" w:cs="Times New Roman"/>
      <w:b/>
      <w:kern w:val="2"/>
      <w:szCs w:val="24"/>
    </w:rPr>
  </w:style>
  <w:style w:type="character" w:customStyle="1" w:styleId="1fa">
    <w:name w:val="纯文本 字符1"/>
    <w:uiPriority w:val="99"/>
    <w:semiHidden/>
    <w:qFormat/>
    <w:rPr>
      <w:rFonts w:ascii="等线" w:eastAsia="等线" w:hAnsi="Courier New" w:cs="Courier New"/>
      <w:bCs/>
      <w:kern w:val="2"/>
      <w:szCs w:val="24"/>
    </w:rPr>
  </w:style>
  <w:style w:type="character" w:customStyle="1" w:styleId="afff7">
    <w:name w:val="日期 字符"/>
    <w:qFormat/>
    <w:rPr>
      <w:rFonts w:ascii="Times New Roman" w:hAnsi="Times New Roman" w:cs="Times New Roman"/>
      <w:bCs/>
      <w:kern w:val="2"/>
      <w:szCs w:val="24"/>
    </w:rPr>
  </w:style>
  <w:style w:type="paragraph" w:customStyle="1" w:styleId="110">
    <w:name w:val="目录 11"/>
    <w:basedOn w:val="a0"/>
    <w:next w:val="a0"/>
    <w:uiPriority w:val="39"/>
    <w:unhideWhenUsed/>
    <w:qFormat/>
    <w:pPr>
      <w:widowControl/>
      <w:spacing w:after="100" w:line="276" w:lineRule="auto"/>
      <w:jc w:val="left"/>
    </w:pPr>
    <w:rPr>
      <w:rFonts w:ascii="Calibri" w:hAnsi="Calibri"/>
      <w:kern w:val="0"/>
      <w:sz w:val="22"/>
      <w:szCs w:val="22"/>
    </w:rPr>
  </w:style>
  <w:style w:type="paragraph" w:customStyle="1" w:styleId="211">
    <w:name w:val="目录 21"/>
    <w:basedOn w:val="a0"/>
    <w:next w:val="a0"/>
    <w:uiPriority w:val="39"/>
    <w:unhideWhenUsed/>
    <w:qFormat/>
    <w:pPr>
      <w:widowControl/>
      <w:spacing w:after="100" w:line="276" w:lineRule="auto"/>
      <w:ind w:left="220"/>
      <w:jc w:val="left"/>
    </w:pPr>
    <w:rPr>
      <w:rFonts w:ascii="Calibri" w:hAnsi="Calibri"/>
      <w:kern w:val="0"/>
      <w:sz w:val="22"/>
      <w:szCs w:val="22"/>
    </w:rPr>
  </w:style>
  <w:style w:type="character" w:customStyle="1" w:styleId="1fb">
    <w:name w:val="标题 字符1"/>
    <w:uiPriority w:val="10"/>
    <w:qFormat/>
    <w:rPr>
      <w:rFonts w:ascii="等线 Light" w:eastAsia="等线 Light" w:hAnsi="等线 Light" w:cs="Times New Roman"/>
      <w:b/>
      <w:kern w:val="2"/>
      <w:sz w:val="32"/>
      <w:szCs w:val="32"/>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qFormat/>
    <w:pPr>
      <w:widowControl w:val="0"/>
      <w:jc w:val="both"/>
    </w:pPr>
    <w:rPr>
      <w:rFonts w:cs="黑体"/>
      <w:kern w:val="2"/>
      <w:sz w:val="21"/>
      <w:szCs w:val="22"/>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kern w:val="2"/>
      <w:sz w:val="21"/>
    </w:rPr>
  </w:style>
  <w:style w:type="paragraph" w:customStyle="1" w:styleId="a">
    <w:name w:val="编号，小四"/>
    <w:basedOn w:val="a0"/>
    <w:qFormat/>
    <w:pPr>
      <w:widowControl/>
      <w:numPr>
        <w:numId w:val="1"/>
      </w:numPr>
      <w:spacing w:after="250" w:line="360" w:lineRule="auto"/>
      <w:jc w:val="left"/>
    </w:pPr>
    <w:rPr>
      <w:rFonts w:ascii="Arial" w:hAnsi="Arial" w:cs="宋体"/>
      <w:sz w:val="24"/>
      <w:szCs w:val="20"/>
    </w:rPr>
  </w:style>
  <w:style w:type="paragraph" w:customStyle="1" w:styleId="1fc">
    <w:name w:val="无间隔1"/>
    <w:qFormat/>
    <w:pPr>
      <w:widowControl w:val="0"/>
      <w:jc w:val="both"/>
    </w:pPr>
    <w:rPr>
      <w:rFonts w:ascii="Calibri" w:hAnsi="Calibri"/>
      <w:kern w:val="2"/>
      <w:sz w:val="21"/>
      <w:szCs w:val="22"/>
    </w:rPr>
  </w:style>
  <w:style w:type="character" w:styleId="afff8">
    <w:name w:val="Placeholder Text"/>
    <w:uiPriority w:val="99"/>
    <w:unhideWhenUsed/>
    <w:qFormat/>
    <w:rPr>
      <w:color w:val="808080"/>
    </w:rPr>
  </w:style>
  <w:style w:type="paragraph" w:customStyle="1" w:styleId="afff9">
    <w:name w:val="首行缩进"/>
    <w:basedOn w:val="a0"/>
    <w:qFormat/>
    <w:pPr>
      <w:spacing w:line="360" w:lineRule="auto"/>
      <w:ind w:firstLineChars="200" w:firstLine="480"/>
      <w:jc w:val="left"/>
    </w:pPr>
    <w:rPr>
      <w:rFonts w:ascii="宋体" w:hAnsi="宋体" w:cs="宋体"/>
      <w:sz w:val="24"/>
    </w:rPr>
  </w:style>
  <w:style w:type="paragraph" w:customStyle="1" w:styleId="afffa">
    <w:name w:val="文档正文"/>
    <w:basedOn w:val="a0"/>
    <w:qFormat/>
    <w:pPr>
      <w:adjustRightInd w:val="0"/>
      <w:spacing w:line="480" w:lineRule="atLeast"/>
      <w:ind w:firstLineChars="200" w:firstLine="567"/>
      <w:jc w:val="left"/>
      <w:textAlignment w:val="baseline"/>
    </w:pPr>
    <w:rPr>
      <w:rFonts w:ascii="长城仿宋" w:hAnsi="宋体"/>
      <w:kern w:val="0"/>
      <w:sz w:val="24"/>
      <w:szCs w:val="20"/>
    </w:rPr>
  </w:style>
  <w:style w:type="paragraph" w:customStyle="1" w:styleId="1fd">
    <w:name w:val="修订1"/>
    <w:uiPriority w:val="99"/>
    <w:unhideWhenUsed/>
    <w:qFormat/>
    <w:rPr>
      <w:kern w:val="2"/>
      <w:sz w:val="21"/>
      <w:szCs w:val="24"/>
    </w:rPr>
  </w:style>
  <w:style w:type="paragraph" w:customStyle="1" w:styleId="Style202">
    <w:name w:val="_Style 202"/>
    <w:basedOn w:val="a0"/>
    <w:next w:val="aff2"/>
    <w:uiPriority w:val="34"/>
    <w:qFormat/>
    <w:pPr>
      <w:ind w:firstLineChars="200" w:firstLine="420"/>
    </w:pPr>
  </w:style>
  <w:style w:type="character" w:customStyle="1" w:styleId="1fe">
    <w:name w:val="未处理的提及1"/>
    <w:uiPriority w:val="99"/>
    <w:unhideWhenUsed/>
    <w:qFormat/>
    <w:rPr>
      <w:color w:val="605E5C"/>
      <w:shd w:val="clear" w:color="auto" w:fill="E1DFDD"/>
    </w:rPr>
  </w:style>
  <w:style w:type="paragraph" w:customStyle="1" w:styleId="null3">
    <w:name w:val="null3"/>
    <w:qFormat/>
    <w:rPr>
      <w:rFonts w:ascii="Calibri" w:hAnsi="Calibri" w:hint="eastAsia"/>
      <w:lang w:eastAsia="zh-Hans"/>
    </w:rPr>
  </w:style>
  <w:style w:type="paragraph" w:customStyle="1" w:styleId="MdParagraph">
    <w:name w:val="MdParagraph"/>
    <w:qFormat/>
    <w:pPr>
      <w:spacing w:before="120" w:after="120"/>
    </w:pPr>
    <w:rPr>
      <w:rFonts w:ascii="Calibri" w:hAnsi="Calibri"/>
      <w:sz w:val="24"/>
      <w:szCs w:val="24"/>
    </w:rPr>
  </w:style>
  <w:style w:type="paragraph" w:customStyle="1" w:styleId="MdHeading3">
    <w:name w:val="MdHeading3"/>
    <w:qFormat/>
    <w:pPr>
      <w:keepNext/>
      <w:spacing w:before="320" w:after="160"/>
      <w:outlineLvl w:val="2"/>
    </w:pPr>
    <w:rPr>
      <w:rFonts w:ascii="Calibri" w:hAnsi="Calibri"/>
      <w:b/>
      <w:bCs/>
      <w:sz w:val="28"/>
      <w:szCs w:val="28"/>
    </w:rPr>
  </w:style>
  <w:style w:type="paragraph" w:customStyle="1" w:styleId="MdListItem">
    <w:name w:val="MdListItem"/>
    <w:qFormat/>
    <w:pPr>
      <w:spacing w:before="60" w:after="60"/>
      <w:ind w:left="720" w:hanging="360"/>
    </w:pPr>
    <w:rPr>
      <w:rFonts w:ascii="Calibri" w:hAnsi="Calibri"/>
      <w:sz w:val="24"/>
      <w:szCs w:val="24"/>
    </w:rPr>
  </w:style>
  <w:style w:type="character" w:customStyle="1" w:styleId="MdStrong">
    <w:name w:val="MdStrong"/>
    <w:uiPriority w:val="99"/>
    <w:unhideWhenUsed/>
    <w:qFormat/>
    <w:rPr>
      <w:b/>
      <w:bCs/>
    </w:rPr>
  </w:style>
  <w:style w:type="paragraph" w:customStyle="1" w:styleId="MdSpace">
    <w:name w:val="MdSpace"/>
    <w:qFormat/>
    <w:rPr>
      <w:rFonts w:ascii="Calibri" w:hAnsi="Calibri"/>
      <w:sz w:val="12"/>
      <w:szCs w:val="12"/>
    </w:rPr>
  </w:style>
  <w:style w:type="paragraph" w:customStyle="1" w:styleId="MdHeading4">
    <w:name w:val="MdHeading4"/>
    <w:qFormat/>
    <w:pPr>
      <w:keepNext/>
      <w:spacing w:before="280" w:after="140"/>
      <w:outlineLvl w:val="3"/>
    </w:pPr>
    <w:rPr>
      <w:rFonts w:ascii="Calibri" w:hAnsi="Calibri"/>
      <w:b/>
      <w:bCs/>
      <w:sz w:val="26"/>
      <w:szCs w:val="26"/>
    </w:rPr>
  </w:style>
  <w:style w:type="paragraph" w:customStyle="1" w:styleId="MdTableHeader">
    <w:name w:val="MdTableHeader"/>
    <w:qFormat/>
    <w:pPr>
      <w:spacing w:before="60" w:after="60"/>
    </w:pPr>
    <w:rPr>
      <w:rFonts w:ascii="Calibri" w:hAnsi="Calibri"/>
      <w:b/>
      <w:bCs/>
      <w:sz w:val="22"/>
      <w:szCs w:val="22"/>
    </w:rPr>
  </w:style>
  <w:style w:type="paragraph" w:customStyle="1" w:styleId="MdTableCell">
    <w:name w:val="MdTableCell"/>
    <w:qFormat/>
    <w:pPr>
      <w:spacing w:before="40" w:after="40"/>
    </w:pPr>
    <w:rPr>
      <w:rFonts w:ascii="Calibri" w:hAnsi="Calibri"/>
    </w:rPr>
  </w:style>
  <w:style w:type="character" w:customStyle="1" w:styleId="MdEm">
    <w:name w:val="MdEm"/>
    <w:uiPriority w:val="99"/>
    <w:unhideWhenUsed/>
    <w:qFormat/>
    <w:rPr>
      <w:i/>
      <w:iCs/>
    </w:rPr>
  </w:style>
  <w:style w:type="character" w:customStyle="1" w:styleId="font21">
    <w:name w:val="font21"/>
    <w:basedOn w:val="a1"/>
    <w:qFormat/>
    <w:rPr>
      <w:rFonts w:ascii="宋体" w:eastAsia="宋体" w:hAnsi="宋体" w:cs="宋体"/>
      <w:color w:val="000000"/>
      <w:sz w:val="20"/>
      <w:szCs w:val="20"/>
      <w:u w:val="none"/>
    </w:rPr>
  </w:style>
  <w:style w:type="character" w:customStyle="1" w:styleId="font51">
    <w:name w:val="font51"/>
    <w:basedOn w:val="a1"/>
    <w:qFormat/>
    <w:rPr>
      <w:rFonts w:ascii="宋体" w:eastAsia="宋体" w:hAnsi="宋体" w:cs="宋体" w:hint="eastAsia"/>
      <w:color w:val="000000"/>
      <w:sz w:val="20"/>
      <w:szCs w:val="20"/>
      <w:u w:val="none"/>
    </w:rPr>
  </w:style>
  <w:style w:type="character" w:customStyle="1" w:styleId="font61">
    <w:name w:val="font61"/>
    <w:basedOn w:val="a1"/>
    <w:qFormat/>
    <w:rPr>
      <w:rFonts w:ascii="宋体" w:eastAsia="宋体" w:hAnsi="宋体" w:cs="宋体" w:hint="eastAsia"/>
      <w:color w:val="000000"/>
      <w:sz w:val="22"/>
      <w:szCs w:val="22"/>
      <w:u w:val="none"/>
    </w:rPr>
  </w:style>
  <w:style w:type="paragraph" w:customStyle="1" w:styleId="111">
    <w:name w:val="修订11"/>
    <w:uiPriority w:val="99"/>
    <w:unhideWhenUsed/>
    <w:qFormat/>
    <w:rPr>
      <w:kern w:val="2"/>
      <w:sz w:val="21"/>
      <w:szCs w:val="24"/>
    </w:rPr>
  </w:style>
  <w:style w:type="character" w:customStyle="1" w:styleId="25">
    <w:name w:val="未处理的提及2"/>
    <w:basedOn w:val="a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AA3513-9E42-4FBD-BED2-7331CED65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48</Pages>
  <Words>4680</Words>
  <Characters>26682</Characters>
  <Application>Microsoft Office Word</Application>
  <DocSecurity>0</DocSecurity>
  <Lines>222</Lines>
  <Paragraphs>62</Paragraphs>
  <ScaleCrop>false</ScaleCrop>
  <Company>www.peizheng.net.cn</Company>
  <LinksUpToDate>false</LinksUpToDate>
  <CharactersWithSpaces>31300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投标邀请函</dc:title>
  <dc:creator>pzvip</dc:creator>
  <cp:keywords>Critical Handling</cp:keywords>
  <cp:lastModifiedBy>Su</cp:lastModifiedBy>
  <cp:revision>168</cp:revision>
  <cp:lastPrinted>2019-12-13T16:21:00Z</cp:lastPrinted>
  <dcterms:created xsi:type="dcterms:W3CDTF">2026-04-16T02:18:00Z</dcterms:created>
  <dcterms:modified xsi:type="dcterms:W3CDTF">2026-05-15T08:51:00Z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777af3b8-c4a9-4b49-9bec-59f5291725a2</vt:lpwstr>
  </property>
  <property fmtid="{D5CDD505-2E9C-101B-9397-08002B2CF9AE}" pid="3" name="titusconfig">
    <vt:lpwstr>0.6CorpGlobal</vt:lpwstr>
  </property>
  <property fmtid="{D5CDD505-2E9C-101B-9397-08002B2CF9AE}" pid="4" name="Document Editor">
    <vt:lpwstr>Roger_Fan</vt:lpwstr>
  </property>
  <property fmtid="{D5CDD505-2E9C-101B-9397-08002B2CF9AE}" pid="5" name="Classification">
    <vt:lpwstr>Critical Handling</vt:lpwstr>
  </property>
  <property fmtid="{D5CDD505-2E9C-101B-9397-08002B2CF9AE}" pid="6" name="Sublabels">
    <vt:lpwstr/>
  </property>
  <property fmtid="{D5CDD505-2E9C-101B-9397-08002B2CF9AE}" pid="7" name="VisualMarkings">
    <vt:lpwstr>Classification Footer</vt:lpwstr>
  </property>
  <property fmtid="{D5CDD505-2E9C-101B-9397-08002B2CF9AE}" pid="8" name="KSOProductBuildVer">
    <vt:lpwstr>2052-12.1.0.25865</vt:lpwstr>
  </property>
  <property fmtid="{D5CDD505-2E9C-101B-9397-08002B2CF9AE}" pid="9" name="ICV">
    <vt:lpwstr>00AF5596E65842C5840C538DABD1A485_13</vt:lpwstr>
  </property>
  <property fmtid="{D5CDD505-2E9C-101B-9397-08002B2CF9AE}" pid="10" name="KSOTemplateDocerSaveRecord">
    <vt:lpwstr>eyJoZGlkIjoiNDA0YTE2ZjhlNTcyMmFlOWYyZmM1OTllNzMyNDlmZWQiLCJ1c2VySWQiOiIzNTA2NDIwODcifQ==</vt:lpwstr>
  </property>
</Properties>
</file>